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46E4" w:rsidRDefault="001F46E4" w:rsidP="001F46E4">
      <w:pPr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附件4</w:t>
      </w:r>
    </w:p>
    <w:p w:rsidR="001F46E4" w:rsidRDefault="001F46E4" w:rsidP="001F46E4">
      <w:pPr>
        <w:ind w:firstLine="1"/>
        <w:jc w:val="center"/>
        <w:rPr>
          <w:rFonts w:ascii="方正小标宋_GBK" w:eastAsia="方正小标宋_GBK" w:hAnsi="Calibri"/>
          <w:sz w:val="36"/>
          <w:szCs w:val="36"/>
        </w:rPr>
      </w:pPr>
      <w:bookmarkStart w:id="0" w:name="_GoBack"/>
      <w:r>
        <w:rPr>
          <w:rFonts w:ascii="方正小标宋_GBK" w:eastAsia="方正小标宋_GBK" w:hAnsi="宋体" w:cs="宋体" w:hint="eastAsia"/>
          <w:sz w:val="32"/>
          <w:szCs w:val="32"/>
        </w:rPr>
        <w:t>江苏省标准化接种单位标识（格式</w:t>
      </w:r>
      <w:r>
        <w:rPr>
          <w:rFonts w:ascii="方正小标宋_GBK" w:eastAsia="方正小标宋_GBK" w:hAnsi="宋体" w:cs="宋体"/>
          <w:sz w:val="32"/>
          <w:szCs w:val="32"/>
        </w:rPr>
        <w:t>）</w:t>
      </w:r>
      <w:bookmarkEnd w:id="0"/>
    </w:p>
    <w:p w:rsidR="001F46E4" w:rsidRDefault="001F46E4" w:rsidP="001F46E4">
      <w:pPr>
        <w:jc w:val="center"/>
        <w:rPr>
          <w:rFonts w:ascii="方正小标宋_GBK" w:eastAsia="方正小标宋_GBK"/>
          <w:sz w:val="32"/>
          <w:szCs w:val="32"/>
        </w:rPr>
      </w:pPr>
      <w:r>
        <w:rPr>
          <w:rFonts w:ascii="方正小标宋_GBK" w:eastAsia="方正小标宋_GBK" w:hint="eastAsia"/>
          <w:sz w:val="32"/>
          <w:szCs w:val="32"/>
        </w:rPr>
        <w:t>4-1江苏省标准化接种单位标识</w:t>
      </w:r>
    </w:p>
    <w:p w:rsidR="001F46E4" w:rsidRDefault="001F46E4" w:rsidP="001F46E4">
      <w:pPr>
        <w:jc w:val="center"/>
        <w:rPr>
          <w:szCs w:val="32"/>
        </w:rPr>
      </w:pPr>
      <w:r>
        <w:rPr>
          <w:rFonts w:ascii="方正黑体_GBK" w:eastAsia="方正黑体_GBK"/>
          <w:noProof/>
          <w:sz w:val="32"/>
          <w:szCs w:val="32"/>
        </w:rPr>
        <w:drawing>
          <wp:inline distT="0" distB="0" distL="0" distR="0" wp14:anchorId="5F4BABD4" wp14:editId="750BCA24">
            <wp:extent cx="3427095" cy="2734945"/>
            <wp:effectExtent l="0" t="0" r="1905" b="8255"/>
            <wp:docPr id="9" name="图片 9" descr="说明: E:\2019\免疫\LOGO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说明: E:\2019\免疫\LOGO-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27095" cy="2734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（用于接种单位标牌）</w:t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/>
          <w:noProof/>
          <w:sz w:val="32"/>
          <w:szCs w:val="32"/>
        </w:rPr>
        <w:drawing>
          <wp:inline distT="0" distB="0" distL="0" distR="0" wp14:anchorId="6056B705" wp14:editId="79B822E3">
            <wp:extent cx="3578225" cy="2854325"/>
            <wp:effectExtent l="0" t="0" r="3175" b="3175"/>
            <wp:docPr id="8" name="图片 8" descr="说明: E:\2019\免疫\LOGO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说明: E:\2019\免疫\LOGO-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78225" cy="285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（用于接种单位内部）</w:t>
      </w:r>
    </w:p>
    <w:p w:rsidR="001F46E4" w:rsidRDefault="001F46E4" w:rsidP="001F46E4">
      <w:pPr>
        <w:jc w:val="lef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/>
          <w:sz w:val="32"/>
          <w:szCs w:val="32"/>
        </w:rPr>
        <w:br w:type="page"/>
      </w:r>
      <w:r>
        <w:rPr>
          <w:rFonts w:ascii="方正黑体_GBK" w:eastAsia="方正黑体_GBK"/>
          <w:sz w:val="32"/>
          <w:szCs w:val="32"/>
        </w:rPr>
        <w:lastRenderedPageBreak/>
        <w:t>附件</w:t>
      </w:r>
      <w:r>
        <w:rPr>
          <w:rFonts w:ascii="方正黑体_GBK" w:eastAsia="方正黑体_GBK" w:hint="eastAsia"/>
          <w:sz w:val="32"/>
          <w:szCs w:val="32"/>
        </w:rPr>
        <w:t>4-2         江苏省标准化接种单位标牌模板</w:t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/>
          <w:noProof/>
          <w:sz w:val="32"/>
          <w:szCs w:val="32"/>
        </w:rPr>
        <w:drawing>
          <wp:inline distT="0" distB="0" distL="0" distR="0" wp14:anchorId="281F6A22" wp14:editId="58376401">
            <wp:extent cx="5621655" cy="3745230"/>
            <wp:effectExtent l="0" t="0" r="0" b="7620"/>
            <wp:docPr id="7" name="图片 7" descr="说明: E:\2019\免疫\免疫钢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说明: E:\2019\免疫\免疫钢牌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21655" cy="3745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/>
          <w:noProof/>
          <w:sz w:val="32"/>
          <w:szCs w:val="32"/>
        </w:rPr>
        <w:drawing>
          <wp:inline distT="0" distB="0" distL="0" distR="0" wp14:anchorId="60046968" wp14:editId="244C9BF7">
            <wp:extent cx="5605780" cy="3745230"/>
            <wp:effectExtent l="0" t="0" r="0" b="7620"/>
            <wp:docPr id="6" name="图片 6" descr="微信图片_2020060309033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00603090332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3745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noProof/>
        </w:rPr>
        <w:lastRenderedPageBreak/>
        <w:drawing>
          <wp:inline distT="0" distB="0" distL="0" distR="0" wp14:anchorId="2A081CC3" wp14:editId="14442A00">
            <wp:extent cx="5613400" cy="3745230"/>
            <wp:effectExtent l="0" t="0" r="6350" b="7620"/>
            <wp:docPr id="5" name="图片 5" descr="说明: C:\Users\lenovo\Desktop\微信图片_2020060309033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说明: C:\Users\lenovo\Desktop\微信图片_20200603090332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3745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材料：银色，不锈钢材料，尺寸：40cm*60cm</w:t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儿童预防接种门诊</w:t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（字体：汉</w:t>
      </w:r>
      <w:proofErr w:type="gramStart"/>
      <w:r>
        <w:rPr>
          <w:rFonts w:ascii="方正黑体_GBK" w:eastAsia="方正黑体_GBK" w:hint="eastAsia"/>
          <w:sz w:val="32"/>
          <w:szCs w:val="32"/>
        </w:rPr>
        <w:t>仪粗宋简</w:t>
      </w:r>
      <w:proofErr w:type="gramEnd"/>
      <w:r>
        <w:rPr>
          <w:rFonts w:ascii="方正黑体_GBK" w:eastAsia="方正黑体_GBK" w:hint="eastAsia"/>
          <w:sz w:val="32"/>
          <w:szCs w:val="32"/>
        </w:rPr>
        <w:t>、黑色、130号字）</w:t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单位名称</w:t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（字体：汉</w:t>
      </w:r>
      <w:proofErr w:type="gramStart"/>
      <w:r>
        <w:rPr>
          <w:rFonts w:ascii="方正黑体_GBK" w:eastAsia="方正黑体_GBK" w:hint="eastAsia"/>
          <w:sz w:val="32"/>
          <w:szCs w:val="32"/>
        </w:rPr>
        <w:t>仪粗宋简</w:t>
      </w:r>
      <w:proofErr w:type="gramEnd"/>
      <w:r>
        <w:rPr>
          <w:rFonts w:ascii="方正黑体_GBK" w:eastAsia="方正黑体_GBK" w:hint="eastAsia"/>
          <w:sz w:val="32"/>
          <w:szCs w:val="32"/>
        </w:rPr>
        <w:t>、黑色、58号字）</w:t>
      </w:r>
    </w:p>
    <w:p w:rsidR="001F46E4" w:rsidRDefault="001F46E4" w:rsidP="001F46E4">
      <w:pPr>
        <w:widowControl/>
        <w:spacing w:line="460" w:lineRule="exact"/>
        <w:jc w:val="lef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/>
          <w:sz w:val="32"/>
          <w:szCs w:val="32"/>
        </w:rPr>
        <w:br w:type="page"/>
      </w:r>
      <w:r>
        <w:rPr>
          <w:rFonts w:ascii="方正黑体_GBK" w:eastAsia="方正黑体_GBK" w:hint="eastAsia"/>
          <w:sz w:val="32"/>
          <w:szCs w:val="32"/>
        </w:rPr>
        <w:lastRenderedPageBreak/>
        <w:t>附件4-3</w:t>
      </w:r>
    </w:p>
    <w:p w:rsidR="001F46E4" w:rsidRDefault="001F46E4" w:rsidP="001F46E4">
      <w:pPr>
        <w:widowControl/>
        <w:spacing w:line="460" w:lineRule="exact"/>
        <w:jc w:val="center"/>
        <w:rPr>
          <w:rFonts w:ascii="方正黑体_GBK" w:eastAsia="方正黑体_GBK" w:hAnsi="华文细黑"/>
          <w:sz w:val="32"/>
          <w:szCs w:val="32"/>
        </w:rPr>
      </w:pPr>
      <w:r>
        <w:rPr>
          <w:rFonts w:ascii="方正黑体_GBK" w:eastAsia="方正黑体_GBK" w:hAnsi="华文细黑" w:hint="eastAsia"/>
          <w:sz w:val="32"/>
          <w:szCs w:val="32"/>
        </w:rPr>
        <w:t>江苏省标准化接种单位公示模板</w:t>
      </w:r>
    </w:p>
    <w:p w:rsidR="001F46E4" w:rsidRDefault="001F46E4" w:rsidP="001F46E4">
      <w:pPr>
        <w:widowControl/>
        <w:jc w:val="center"/>
        <w:rPr>
          <w:rFonts w:ascii="华文细黑" w:eastAsia="华文细黑" w:hAnsi="华文细黑"/>
          <w:sz w:val="32"/>
          <w:szCs w:val="32"/>
        </w:rPr>
      </w:pPr>
      <w:r>
        <w:rPr>
          <w:rFonts w:ascii="华文细黑" w:eastAsia="华文细黑" w:hAnsi="华文细黑"/>
          <w:noProof/>
          <w:sz w:val="32"/>
          <w:szCs w:val="32"/>
        </w:rPr>
        <w:drawing>
          <wp:inline distT="0" distB="0" distL="0" distR="0" wp14:anchorId="160C0E94" wp14:editId="67980FAA">
            <wp:extent cx="3156585" cy="4739005"/>
            <wp:effectExtent l="0" t="0" r="5715" b="4445"/>
            <wp:docPr id="4" name="图片 4" descr="说明: E:\2019\免疫\展板样式-1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说明: E:\2019\免疫\展板样式-1-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56585" cy="473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华文细黑" w:eastAsia="华文细黑" w:hAnsi="华文细黑"/>
          <w:noProof/>
          <w:sz w:val="32"/>
          <w:szCs w:val="32"/>
        </w:rPr>
        <w:drawing>
          <wp:inline distT="0" distB="0" distL="0" distR="0" wp14:anchorId="4F9DED09" wp14:editId="789B4AE8">
            <wp:extent cx="3578225" cy="1645920"/>
            <wp:effectExtent l="0" t="0" r="3175" b="0"/>
            <wp:docPr id="3" name="图片 3" descr="说明: E:\2019\免疫\展板样式-色号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说明: E:\2019\免疫\展板样式-色号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78225" cy="1645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46E4" w:rsidRDefault="001F46E4" w:rsidP="001F46E4">
      <w:pPr>
        <w:widowControl/>
        <w:spacing w:line="440" w:lineRule="exact"/>
        <w:rPr>
          <w:rFonts w:ascii="华文细黑" w:eastAsia="华文细黑" w:hAnsi="华文细黑"/>
          <w:sz w:val="32"/>
          <w:szCs w:val="32"/>
        </w:rPr>
      </w:pPr>
      <w:r>
        <w:rPr>
          <w:rFonts w:ascii="华文细黑" w:eastAsia="华文细黑" w:hAnsi="华文细黑" w:hint="eastAsia"/>
          <w:sz w:val="32"/>
          <w:szCs w:val="32"/>
        </w:rPr>
        <w:t>材料参考：银色铝合金外框+有机玻璃板；胶片纸写真喷绘</w:t>
      </w:r>
    </w:p>
    <w:p w:rsidR="001F46E4" w:rsidRDefault="001F46E4" w:rsidP="001F46E4">
      <w:pPr>
        <w:widowControl/>
        <w:spacing w:line="440" w:lineRule="exact"/>
        <w:ind w:firstLineChars="500" w:firstLine="1600"/>
        <w:rPr>
          <w:rFonts w:ascii="华文细黑" w:eastAsia="华文细黑" w:hAnsi="华文细黑"/>
          <w:sz w:val="32"/>
          <w:szCs w:val="32"/>
        </w:rPr>
      </w:pPr>
      <w:r>
        <w:rPr>
          <w:rFonts w:ascii="华文细黑" w:eastAsia="华文细黑" w:hAnsi="华文细黑" w:hint="eastAsia"/>
          <w:sz w:val="32"/>
          <w:szCs w:val="32"/>
        </w:rPr>
        <w:t>色彩：灰加绿色底，黑色字体（仅供参考）</w:t>
      </w:r>
    </w:p>
    <w:p w:rsidR="001F46E4" w:rsidRDefault="001F46E4" w:rsidP="001F46E4">
      <w:pPr>
        <w:adjustRightInd w:val="0"/>
        <w:snapToGrid w:val="0"/>
        <w:spacing w:line="440" w:lineRule="exact"/>
        <w:rPr>
          <w:rFonts w:ascii="华文细黑" w:eastAsia="华文细黑" w:hAnsi="华文细黑"/>
          <w:sz w:val="32"/>
          <w:szCs w:val="32"/>
        </w:rPr>
      </w:pPr>
      <w:r>
        <w:rPr>
          <w:rFonts w:ascii="华文细黑" w:eastAsia="华文细黑" w:hAnsi="华文细黑" w:hint="eastAsia"/>
          <w:sz w:val="32"/>
          <w:szCs w:val="32"/>
        </w:rPr>
        <w:t>建议尺寸：宽度90cm*长度120cm；宽度60cm*长度90cm</w:t>
      </w:r>
    </w:p>
    <w:p w:rsidR="001F46E4" w:rsidRDefault="001F46E4" w:rsidP="001F46E4">
      <w:pPr>
        <w:spacing w:line="440" w:lineRule="exact"/>
        <w:jc w:val="left"/>
        <w:rPr>
          <w:rFonts w:ascii="方正黑体_GBK" w:eastAsia="方正黑体_GBK"/>
          <w:sz w:val="32"/>
          <w:szCs w:val="32"/>
        </w:rPr>
      </w:pPr>
      <w:r>
        <w:rPr>
          <w:rFonts w:ascii="华文细黑" w:eastAsia="华文细黑" w:hAnsi="华文细黑"/>
          <w:sz w:val="32"/>
          <w:szCs w:val="32"/>
        </w:rPr>
        <w:br w:type="page"/>
      </w:r>
      <w:r>
        <w:rPr>
          <w:rFonts w:ascii="方正黑体_GBK" w:eastAsia="方正黑体_GBK" w:hint="eastAsia"/>
          <w:sz w:val="32"/>
          <w:szCs w:val="32"/>
        </w:rPr>
        <w:lastRenderedPageBreak/>
        <w:t>附件4-4</w:t>
      </w:r>
    </w:p>
    <w:p w:rsidR="001F46E4" w:rsidRDefault="001F46E4" w:rsidP="001F46E4">
      <w:pPr>
        <w:widowControl/>
        <w:jc w:val="center"/>
        <w:rPr>
          <w:rFonts w:ascii="方正黑体_GBK" w:eastAsia="方正黑体_GBK" w:hAnsi="华文细黑"/>
          <w:sz w:val="32"/>
          <w:szCs w:val="32"/>
        </w:rPr>
      </w:pPr>
      <w:r>
        <w:rPr>
          <w:rFonts w:ascii="方正黑体_GBK" w:eastAsia="方正黑体_GBK" w:hAnsi="华文细黑" w:hint="eastAsia"/>
          <w:sz w:val="32"/>
          <w:szCs w:val="32"/>
        </w:rPr>
        <w:t>江苏省标准化接种单位张贴材料主色调</w:t>
      </w:r>
    </w:p>
    <w:p w:rsidR="001F46E4" w:rsidRDefault="001F46E4" w:rsidP="001F46E4">
      <w:pPr>
        <w:widowControl/>
        <w:jc w:val="center"/>
        <w:rPr>
          <w:rFonts w:ascii="方正黑体_GBK" w:eastAsia="方正黑体_GBK" w:hAnsi="华文细黑"/>
          <w:sz w:val="32"/>
          <w:szCs w:val="32"/>
        </w:rPr>
      </w:pPr>
      <w:r>
        <w:rPr>
          <w:rFonts w:ascii="方正黑体_GBK" w:eastAsia="方正黑体_GBK" w:hAnsi="华文细黑" w:hint="eastAsia"/>
          <w:sz w:val="32"/>
          <w:szCs w:val="32"/>
        </w:rPr>
        <w:t>(玻璃门防撞条)</w:t>
      </w:r>
    </w:p>
    <w:p w:rsidR="001F46E4" w:rsidRDefault="001F46E4" w:rsidP="001F46E4">
      <w:pPr>
        <w:widowControl/>
        <w:jc w:val="center"/>
        <w:rPr>
          <w:rFonts w:ascii="华文细黑" w:eastAsia="华文细黑" w:hAnsi="华文细黑"/>
          <w:sz w:val="32"/>
          <w:szCs w:val="32"/>
        </w:rPr>
      </w:pPr>
      <w:r>
        <w:rPr>
          <w:rFonts w:ascii="华文细黑" w:eastAsia="华文细黑" w:hAnsi="华文细黑"/>
          <w:noProof/>
          <w:sz w:val="32"/>
          <w:szCs w:val="32"/>
        </w:rPr>
        <w:drawing>
          <wp:inline distT="0" distB="0" distL="0" distR="0" wp14:anchorId="7895A1E9" wp14:editId="1F715C9C">
            <wp:extent cx="5271770" cy="1932305"/>
            <wp:effectExtent l="0" t="0" r="5080" b="0"/>
            <wp:docPr id="2" name="图片 2" descr="说明: E:\2019\免疫\防撞条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说明: E:\2019\免疫\防撞条-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93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46E4" w:rsidRDefault="001F46E4" w:rsidP="001F46E4">
      <w:pPr>
        <w:widowControl/>
        <w:jc w:val="center"/>
        <w:rPr>
          <w:rFonts w:ascii="华文细黑" w:eastAsia="华文细黑" w:hAnsi="华文细黑"/>
          <w:sz w:val="32"/>
          <w:szCs w:val="32"/>
        </w:rPr>
      </w:pPr>
    </w:p>
    <w:p w:rsidR="001F46E4" w:rsidRDefault="001F46E4" w:rsidP="001F46E4">
      <w:pPr>
        <w:widowControl/>
        <w:jc w:val="center"/>
        <w:rPr>
          <w:rFonts w:ascii="华文细黑" w:eastAsia="华文细黑" w:hAnsi="华文细黑"/>
          <w:sz w:val="32"/>
          <w:szCs w:val="32"/>
        </w:rPr>
      </w:pPr>
      <w:r>
        <w:rPr>
          <w:rFonts w:ascii="华文细黑" w:eastAsia="华文细黑" w:hAnsi="华文细黑" w:hint="eastAsia"/>
          <w:sz w:val="32"/>
          <w:szCs w:val="32"/>
        </w:rPr>
        <w:t>相关宣传品主色调：</w:t>
      </w:r>
    </w:p>
    <w:p w:rsidR="001F46E4" w:rsidRDefault="001F46E4" w:rsidP="001F46E4">
      <w:pPr>
        <w:jc w:val="center"/>
        <w:rPr>
          <w:rFonts w:ascii="方正黑体_GBK" w:eastAsia="方正黑体_GBK"/>
          <w:sz w:val="32"/>
          <w:szCs w:val="32"/>
        </w:rPr>
      </w:pPr>
      <w:r>
        <w:rPr>
          <w:rFonts w:ascii="华文细黑" w:eastAsia="华文细黑" w:hAnsi="华文细黑"/>
          <w:noProof/>
          <w:sz w:val="32"/>
          <w:szCs w:val="32"/>
        </w:rPr>
        <w:drawing>
          <wp:inline distT="0" distB="0" distL="0" distR="0" wp14:anchorId="5AFA94FA" wp14:editId="5A321F86">
            <wp:extent cx="2512695" cy="715645"/>
            <wp:effectExtent l="0" t="0" r="1905" b="8255"/>
            <wp:docPr id="1" name="图片 1" descr="说明: E:\2019\免疫\主色调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说明: E:\2019\免疫\主色调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12695" cy="71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6728" w:rsidRDefault="00536728"/>
    <w:sectPr w:rsidR="005367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46E4"/>
    <w:rsid w:val="001F46E4"/>
    <w:rsid w:val="00536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6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F46E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F46E4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6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F46E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F46E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50</Words>
  <Characters>286</Characters>
  <Application>Microsoft Office Word</Application>
  <DocSecurity>0</DocSecurity>
  <Lines>2</Lines>
  <Paragraphs>1</Paragraphs>
  <ScaleCrop>false</ScaleCrop>
  <Company>china</Company>
  <LinksUpToDate>false</LinksUpToDate>
  <CharactersWithSpaces>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2020-08-10T01:57:00Z</dcterms:created>
  <dcterms:modified xsi:type="dcterms:W3CDTF">2020-08-10T01:58:00Z</dcterms:modified>
</cp:coreProperties>
</file>