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B5C" w:rsidRDefault="00DE0B5C" w:rsidP="00DE0B5C">
      <w:pPr>
        <w:jc w:val="left"/>
        <w:rPr>
          <w:rFonts w:ascii="黑体" w:eastAsia="黑体" w:hAnsi="黑体" w:cs="黑体"/>
          <w:b/>
          <w:szCs w:val="32"/>
        </w:rPr>
      </w:pPr>
      <w:r>
        <w:rPr>
          <w:rFonts w:ascii="黑体" w:eastAsia="黑体" w:hAnsi="黑体" w:cs="黑体" w:hint="eastAsia"/>
          <w:szCs w:val="32"/>
        </w:rPr>
        <w:t>附件2</w:t>
      </w:r>
    </w:p>
    <w:p w:rsidR="00DE0B5C" w:rsidRDefault="00DE0B5C" w:rsidP="00DE0B5C">
      <w:pPr>
        <w:spacing w:line="520" w:lineRule="exact"/>
        <w:jc w:val="center"/>
        <w:rPr>
          <w:rFonts w:eastAsia="宋体"/>
          <w:b/>
          <w:sz w:val="44"/>
          <w:szCs w:val="44"/>
        </w:rPr>
      </w:pPr>
      <w:bookmarkStart w:id="0" w:name="_GoBack"/>
      <w:r>
        <w:rPr>
          <w:rFonts w:eastAsia="宋体"/>
          <w:b/>
          <w:sz w:val="44"/>
          <w:szCs w:val="44"/>
        </w:rPr>
        <w:t>数据库使用要求及说明</w:t>
      </w:r>
      <w:bookmarkEnd w:id="0"/>
    </w:p>
    <w:p w:rsidR="00DE0B5C" w:rsidRDefault="00DE0B5C" w:rsidP="00DE0B5C">
      <w:pPr>
        <w:spacing w:line="520" w:lineRule="exact"/>
        <w:ind w:firstLine="883"/>
        <w:jc w:val="center"/>
        <w:rPr>
          <w:rFonts w:eastAsia="宋体"/>
          <w:b/>
          <w:sz w:val="44"/>
          <w:szCs w:val="44"/>
        </w:rPr>
      </w:pP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一、参与试点的卫生监督机构应将消毒产品生产企业评价信息逐一进行个案数据录入，对表格内容及分值进行核实纠错，应当严格按照</w:t>
      </w:r>
      <w:r>
        <w:rPr>
          <w:rFonts w:ascii="仿宋" w:eastAsia="仿宋" w:hAnsi="仿宋" w:cs="仿宋" w:hint="eastAsia"/>
          <w:szCs w:val="32"/>
        </w:rPr>
        <w:t>消毒产品生产企业分类监督综合评价表</w:t>
      </w:r>
      <w:r>
        <w:rPr>
          <w:rFonts w:ascii="仿宋" w:eastAsia="仿宋" w:hAnsi="仿宋" w:cs="仿宋" w:hint="eastAsia"/>
          <w:color w:val="000000"/>
          <w:szCs w:val="32"/>
        </w:rPr>
        <w:t>进行综合评价并录入数据。省级卫生监督机构负责汇总上报数据及质量控制。试点市请于2020年</w:t>
      </w:r>
      <w:r>
        <w:rPr>
          <w:rFonts w:ascii="仿宋" w:eastAsia="仿宋" w:hAnsi="仿宋" w:cs="仿宋"/>
          <w:color w:val="000000"/>
          <w:szCs w:val="32"/>
        </w:rPr>
        <w:t>11</w:t>
      </w:r>
      <w:r>
        <w:rPr>
          <w:rFonts w:ascii="仿宋" w:eastAsia="仿宋" w:hAnsi="仿宋" w:cs="仿宋" w:hint="eastAsia"/>
          <w:color w:val="000000"/>
          <w:szCs w:val="32"/>
        </w:rPr>
        <w:t>月</w:t>
      </w:r>
      <w:r>
        <w:rPr>
          <w:rFonts w:ascii="仿宋" w:eastAsia="仿宋" w:hAnsi="仿宋" w:cs="仿宋"/>
          <w:color w:val="000000"/>
          <w:szCs w:val="32"/>
        </w:rPr>
        <w:t>10</w:t>
      </w:r>
      <w:r>
        <w:rPr>
          <w:rFonts w:ascii="仿宋" w:eastAsia="仿宋" w:hAnsi="仿宋" w:cs="仿宋" w:hint="eastAsia"/>
          <w:color w:val="000000"/>
          <w:szCs w:val="32"/>
        </w:rPr>
        <w:t>日</w:t>
      </w:r>
      <w:r w:rsidRPr="00212774">
        <w:rPr>
          <w:rFonts w:ascii="仿宋" w:eastAsia="仿宋" w:hAnsi="仿宋" w:cs="仿宋" w:hint="eastAsia"/>
          <w:color w:val="000000"/>
          <w:spacing w:val="-20"/>
          <w:szCs w:val="32"/>
        </w:rPr>
        <w:t>前完成汇总数据的报送，将汇总数据发送至</w:t>
      </w:r>
      <w:r w:rsidRPr="00212774">
        <w:rPr>
          <w:rFonts w:ascii="仿宋" w:eastAsia="仿宋" w:hAnsi="仿宋" w:cs="仿宋" w:hint="eastAsia"/>
          <w:color w:val="000000"/>
          <w:szCs w:val="32"/>
        </w:rPr>
        <w:t>jdsc333@163.com。</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二、数据录入说明</w:t>
      </w:r>
      <w:r>
        <w:rPr>
          <w:rFonts w:ascii="仿宋" w:eastAsia="仿宋" w:hAnsi="仿宋" w:cs="仿宋"/>
          <w:color w:val="000000"/>
          <w:szCs w:val="32"/>
        </w:rPr>
        <w:t>。</w:t>
      </w:r>
    </w:p>
    <w:p w:rsidR="00DE0B5C" w:rsidRDefault="00DE0B5C" w:rsidP="00DE0B5C">
      <w:pPr>
        <w:adjustRightInd w:val="0"/>
        <w:snapToGrid w:val="0"/>
        <w:spacing w:line="540" w:lineRule="exact"/>
        <w:ind w:firstLineChars="200" w:firstLine="640"/>
        <w:rPr>
          <w:rFonts w:ascii="仿宋" w:eastAsia="仿宋" w:hAnsi="仿宋" w:cs="仿宋"/>
          <w:szCs w:val="32"/>
        </w:rPr>
      </w:pPr>
      <w:r>
        <w:rPr>
          <w:rFonts w:ascii="仿宋" w:eastAsia="仿宋" w:hAnsi="仿宋" w:cs="仿宋" w:hint="eastAsia"/>
          <w:color w:val="000000"/>
          <w:szCs w:val="32"/>
        </w:rPr>
        <w:t>1.</w:t>
      </w:r>
      <w:r>
        <w:rPr>
          <w:rFonts w:ascii="仿宋" w:eastAsia="仿宋" w:hAnsi="仿宋" w:cs="仿宋" w:hint="eastAsia"/>
          <w:szCs w:val="32"/>
        </w:rPr>
        <w:t xml:space="preserve"> </w:t>
      </w:r>
      <w:proofErr w:type="spellStart"/>
      <w:r>
        <w:rPr>
          <w:rFonts w:ascii="仿宋" w:eastAsia="仿宋" w:hAnsi="仿宋" w:cs="仿宋" w:hint="eastAsia"/>
          <w:szCs w:val="32"/>
        </w:rPr>
        <w:t>EpiData</w:t>
      </w:r>
      <w:proofErr w:type="spellEnd"/>
      <w:r>
        <w:rPr>
          <w:rFonts w:ascii="仿宋" w:eastAsia="仿宋" w:hAnsi="仿宋" w:cs="仿宋" w:hint="eastAsia"/>
          <w:szCs w:val="32"/>
        </w:rPr>
        <w:t>数据库下载及安装。</w:t>
      </w:r>
      <w:proofErr w:type="spellStart"/>
      <w:r>
        <w:rPr>
          <w:rFonts w:ascii="仿宋" w:eastAsia="仿宋" w:hAnsi="仿宋" w:cs="仿宋" w:hint="eastAsia"/>
          <w:color w:val="0000FF"/>
          <w:szCs w:val="32"/>
        </w:rPr>
        <w:t>EpiData</w:t>
      </w:r>
      <w:proofErr w:type="spellEnd"/>
      <w:r>
        <w:rPr>
          <w:rFonts w:ascii="仿宋" w:eastAsia="仿宋" w:hAnsi="仿宋" w:cs="仿宋" w:hint="eastAsia"/>
          <w:color w:val="0000FF"/>
          <w:szCs w:val="32"/>
        </w:rPr>
        <w:t>数据库请从邮箱aydxd2018@163.com</w:t>
      </w:r>
      <w:r>
        <w:rPr>
          <w:rFonts w:ascii="仿宋" w:eastAsia="仿宋" w:hAnsi="仿宋" w:cs="仿宋" w:hint="eastAsia"/>
          <w:szCs w:val="32"/>
        </w:rPr>
        <w:t>（密码：xdcpjd2018）下载,包括</w:t>
      </w:r>
      <w:proofErr w:type="spellStart"/>
      <w:r>
        <w:rPr>
          <w:rFonts w:ascii="仿宋" w:eastAsia="仿宋" w:hAnsi="仿宋" w:cs="仿宋" w:hint="eastAsia"/>
          <w:szCs w:val="32"/>
        </w:rPr>
        <w:t>EpiData</w:t>
      </w:r>
      <w:proofErr w:type="spellEnd"/>
      <w:r>
        <w:rPr>
          <w:rFonts w:ascii="仿宋" w:eastAsia="仿宋" w:hAnsi="仿宋" w:cs="仿宋" w:hint="eastAsia"/>
          <w:szCs w:val="32"/>
        </w:rPr>
        <w:t>软件和消毒产品生产企业分类监督综合评价表.</w:t>
      </w:r>
      <w:proofErr w:type="spellStart"/>
      <w:r>
        <w:rPr>
          <w:rFonts w:ascii="仿宋" w:eastAsia="仿宋" w:hAnsi="仿宋" w:cs="仿宋" w:hint="eastAsia"/>
          <w:szCs w:val="32"/>
        </w:rPr>
        <w:t>chk</w:t>
      </w:r>
      <w:proofErr w:type="spellEnd"/>
      <w:r>
        <w:rPr>
          <w:rFonts w:ascii="仿宋" w:eastAsia="仿宋" w:hAnsi="仿宋" w:cs="仿宋" w:hint="eastAsia"/>
          <w:szCs w:val="32"/>
        </w:rPr>
        <w:t>、消毒产品生产企业分类监督综合评价表.</w:t>
      </w:r>
      <w:proofErr w:type="spellStart"/>
      <w:r>
        <w:rPr>
          <w:rFonts w:ascii="仿宋" w:eastAsia="仿宋" w:hAnsi="仿宋" w:cs="仿宋" w:hint="eastAsia"/>
          <w:szCs w:val="32"/>
        </w:rPr>
        <w:t>qes</w:t>
      </w:r>
      <w:proofErr w:type="spellEnd"/>
      <w:r>
        <w:rPr>
          <w:rFonts w:ascii="仿宋" w:eastAsia="仿宋" w:hAnsi="仿宋" w:cs="仿宋" w:hint="eastAsia"/>
          <w:szCs w:val="32"/>
        </w:rPr>
        <w:t>、消毒产品生产企业分类监督综合评价表.rec三个文件。文件解压后，请先安装</w:t>
      </w:r>
      <w:proofErr w:type="spellStart"/>
      <w:r>
        <w:rPr>
          <w:rFonts w:ascii="仿宋" w:eastAsia="仿宋" w:hAnsi="仿宋" w:cs="仿宋" w:hint="eastAsia"/>
          <w:szCs w:val="32"/>
        </w:rPr>
        <w:t>EpiData</w:t>
      </w:r>
      <w:proofErr w:type="spellEnd"/>
      <w:r>
        <w:rPr>
          <w:rFonts w:ascii="仿宋" w:eastAsia="仿宋" w:hAnsi="仿宋" w:cs="仿宋" w:hint="eastAsia"/>
          <w:szCs w:val="32"/>
        </w:rPr>
        <w:t>软件</w:t>
      </w:r>
      <w:r>
        <w:rPr>
          <w:rFonts w:ascii="仿宋" w:eastAsia="仿宋" w:hAnsi="仿宋" w:cs="仿宋"/>
          <w:szCs w:val="32"/>
        </w:rPr>
        <w:t>；</w:t>
      </w:r>
      <w:r>
        <w:rPr>
          <w:rFonts w:ascii="仿宋" w:eastAsia="仿宋" w:hAnsi="仿宋" w:cs="仿宋" w:hint="eastAsia"/>
          <w:szCs w:val="32"/>
        </w:rPr>
        <w:t>务必保持.</w:t>
      </w:r>
      <w:proofErr w:type="spellStart"/>
      <w:r>
        <w:rPr>
          <w:rFonts w:ascii="仿宋" w:eastAsia="仿宋" w:hAnsi="仿宋" w:cs="仿宋" w:hint="eastAsia"/>
          <w:szCs w:val="32"/>
        </w:rPr>
        <w:t>chk</w:t>
      </w:r>
      <w:proofErr w:type="spellEnd"/>
      <w:r>
        <w:rPr>
          <w:rFonts w:ascii="仿宋" w:eastAsia="仿宋" w:hAnsi="仿宋" w:cs="仿宋" w:hint="eastAsia"/>
          <w:szCs w:val="32"/>
        </w:rPr>
        <w:t>、.</w:t>
      </w:r>
      <w:proofErr w:type="spellStart"/>
      <w:r>
        <w:rPr>
          <w:rFonts w:ascii="仿宋" w:eastAsia="仿宋" w:hAnsi="仿宋" w:cs="仿宋" w:hint="eastAsia"/>
          <w:szCs w:val="32"/>
        </w:rPr>
        <w:t>qes</w:t>
      </w:r>
      <w:proofErr w:type="spellEnd"/>
      <w:r>
        <w:rPr>
          <w:rFonts w:ascii="仿宋" w:eastAsia="仿宋" w:hAnsi="仿宋" w:cs="仿宋" w:hint="eastAsia"/>
          <w:szCs w:val="32"/>
        </w:rPr>
        <w:t xml:space="preserve"> 、.rec三个文件前缀一致且在同一文件夹下</w:t>
      </w:r>
      <w:r>
        <w:rPr>
          <w:rFonts w:ascii="仿宋" w:eastAsia="仿宋" w:hAnsi="仿宋" w:cs="仿宋"/>
          <w:szCs w:val="32"/>
        </w:rPr>
        <w:t>。</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2.评价表编码。编码共有8位数字组成，第1-2位表示省（区、市）级代码，第3位数字表示生产类别，第4位数字表示产品风险类别，第5-8位表示消毒产品生产企业代码。</w:t>
      </w:r>
    </w:p>
    <w:p w:rsidR="00DE0B5C" w:rsidRDefault="00DE0B5C" w:rsidP="00DE0B5C">
      <w:pPr>
        <w:adjustRightInd w:val="0"/>
        <w:snapToGrid w:val="0"/>
        <w:spacing w:line="540" w:lineRule="exact"/>
        <w:ind w:firstLineChars="100" w:firstLine="320"/>
        <w:rPr>
          <w:rFonts w:ascii="仿宋" w:eastAsia="仿宋" w:hAnsi="仿宋" w:cs="仿宋"/>
          <w:color w:val="000000"/>
          <w:szCs w:val="32"/>
        </w:rPr>
      </w:pPr>
      <w:r>
        <w:rPr>
          <w:rFonts w:ascii="仿宋" w:eastAsia="仿宋" w:hAnsi="仿宋" w:cs="仿宋"/>
          <w:color w:val="000000"/>
          <w:szCs w:val="32"/>
        </w:rPr>
        <w:t xml:space="preserve"> </w:t>
      </w:r>
      <w:r>
        <w:rPr>
          <w:rFonts w:ascii="仿宋" w:eastAsia="仿宋" w:hAnsi="仿宋" w:cs="仿宋" w:hint="eastAsia"/>
          <w:color w:val="000000"/>
          <w:szCs w:val="32"/>
        </w:rPr>
        <w:t>（1）省级代码：江苏</w:t>
      </w:r>
      <w:r>
        <w:rPr>
          <w:rFonts w:ascii="仿宋" w:eastAsia="仿宋" w:hAnsi="仿宋" w:cs="仿宋"/>
          <w:color w:val="000000"/>
          <w:szCs w:val="32"/>
        </w:rPr>
        <w:t>为</w:t>
      </w:r>
      <w:r>
        <w:rPr>
          <w:rFonts w:ascii="仿宋" w:eastAsia="仿宋" w:hAnsi="仿宋" w:cs="仿宋" w:hint="eastAsia"/>
          <w:color w:val="000000"/>
          <w:szCs w:val="32"/>
        </w:rPr>
        <w:t>32。</w:t>
      </w:r>
    </w:p>
    <w:p w:rsidR="00DE0B5C" w:rsidRDefault="00DE0B5C" w:rsidP="00DE0B5C">
      <w:pPr>
        <w:adjustRightInd w:val="0"/>
        <w:snapToGrid w:val="0"/>
        <w:spacing w:line="540" w:lineRule="exact"/>
        <w:ind w:firstLineChars="150" w:firstLine="480"/>
        <w:rPr>
          <w:rFonts w:ascii="仿宋" w:eastAsia="仿宋" w:hAnsi="仿宋" w:cs="仿宋"/>
          <w:color w:val="000000"/>
          <w:szCs w:val="32"/>
        </w:rPr>
      </w:pPr>
      <w:r>
        <w:rPr>
          <w:rFonts w:ascii="仿宋" w:eastAsia="仿宋" w:hAnsi="仿宋" w:cs="仿宋" w:hint="eastAsia"/>
          <w:color w:val="000000"/>
          <w:szCs w:val="32"/>
        </w:rPr>
        <w:t>（2）生产类别对应第3位编码：1=消毒剂类；2=消毒器械类；3=卫生用品类；4=抗抑菌制剂类。</w:t>
      </w:r>
    </w:p>
    <w:p w:rsidR="00DE0B5C" w:rsidRDefault="00DE0B5C" w:rsidP="00DE0B5C">
      <w:pPr>
        <w:adjustRightInd w:val="0"/>
        <w:snapToGrid w:val="0"/>
        <w:spacing w:line="540" w:lineRule="exact"/>
        <w:ind w:firstLineChars="150" w:firstLine="480"/>
        <w:rPr>
          <w:rFonts w:ascii="仿宋" w:eastAsia="仿宋" w:hAnsi="仿宋" w:cs="仿宋"/>
          <w:color w:val="000000"/>
          <w:szCs w:val="32"/>
        </w:rPr>
      </w:pPr>
      <w:r>
        <w:rPr>
          <w:rFonts w:ascii="仿宋" w:eastAsia="仿宋" w:hAnsi="仿宋" w:cs="仿宋" w:hint="eastAsia"/>
          <w:color w:val="000000"/>
          <w:szCs w:val="32"/>
        </w:rPr>
        <w:t>（3）产品风险类别对应第4位编码：1=第一类；2=第二类；3=第三类。</w:t>
      </w:r>
    </w:p>
    <w:p w:rsidR="00DE0B5C" w:rsidRDefault="00DE0B5C" w:rsidP="00DE0B5C">
      <w:pPr>
        <w:adjustRightInd w:val="0"/>
        <w:snapToGrid w:val="0"/>
        <w:spacing w:line="540" w:lineRule="exact"/>
        <w:ind w:firstLine="420"/>
        <w:rPr>
          <w:rFonts w:ascii="仿宋" w:eastAsia="仿宋" w:hAnsi="仿宋" w:cs="仿宋"/>
          <w:color w:val="000000"/>
          <w:szCs w:val="32"/>
        </w:rPr>
      </w:pPr>
      <w:r>
        <w:rPr>
          <w:rFonts w:ascii="仿宋" w:eastAsia="仿宋" w:hAnsi="仿宋" w:cs="仿宋" w:hint="eastAsia"/>
          <w:color w:val="000000"/>
          <w:szCs w:val="32"/>
        </w:rPr>
        <w:lastRenderedPageBreak/>
        <w:t>（4）消毒产品生产企业所在</w:t>
      </w:r>
      <w:r>
        <w:rPr>
          <w:rFonts w:ascii="仿宋" w:eastAsia="仿宋" w:hAnsi="仿宋" w:cs="仿宋"/>
          <w:color w:val="000000"/>
          <w:szCs w:val="32"/>
        </w:rPr>
        <w:t>市</w:t>
      </w:r>
      <w:r>
        <w:rPr>
          <w:rFonts w:ascii="仿宋" w:eastAsia="仿宋" w:hAnsi="仿宋" w:cs="仿宋" w:hint="eastAsia"/>
          <w:color w:val="000000"/>
          <w:szCs w:val="32"/>
        </w:rPr>
        <w:t>代码对应第5位编码，从</w:t>
      </w:r>
      <w:r>
        <w:rPr>
          <w:rFonts w:ascii="仿宋" w:eastAsia="仿宋" w:hAnsi="仿宋" w:cs="仿宋"/>
          <w:color w:val="000000"/>
          <w:szCs w:val="32"/>
        </w:rPr>
        <w:t>1</w:t>
      </w:r>
      <w:r>
        <w:rPr>
          <w:rFonts w:ascii="仿宋" w:eastAsia="仿宋" w:hAnsi="仿宋" w:cs="仿宋" w:hint="eastAsia"/>
          <w:color w:val="000000"/>
          <w:szCs w:val="32"/>
        </w:rPr>
        <w:t>开始，</w:t>
      </w:r>
      <w:r w:rsidRPr="001A07CA">
        <w:rPr>
          <w:rFonts w:ascii="仿宋" w:eastAsia="仿宋" w:hAnsi="仿宋" w:cs="仿宋" w:hint="eastAsia"/>
          <w:color w:val="000000"/>
          <w:szCs w:val="32"/>
        </w:rPr>
        <w:t>南京</w:t>
      </w:r>
      <w:r>
        <w:rPr>
          <w:rFonts w:ascii="仿宋" w:eastAsia="仿宋" w:hAnsi="仿宋" w:cs="仿宋" w:hint="eastAsia"/>
          <w:color w:val="000000"/>
          <w:szCs w:val="32"/>
        </w:rPr>
        <w:t>市=1</w:t>
      </w:r>
      <w:r w:rsidRPr="001A07CA">
        <w:rPr>
          <w:rFonts w:ascii="仿宋" w:eastAsia="仿宋" w:hAnsi="仿宋" w:cs="仿宋" w:hint="eastAsia"/>
          <w:color w:val="000000"/>
          <w:szCs w:val="32"/>
        </w:rPr>
        <w:t>、无锡</w:t>
      </w:r>
      <w:r>
        <w:rPr>
          <w:rFonts w:ascii="仿宋" w:eastAsia="仿宋" w:hAnsi="仿宋" w:cs="仿宋" w:hint="eastAsia"/>
          <w:color w:val="000000"/>
          <w:szCs w:val="32"/>
        </w:rPr>
        <w:t>市=</w:t>
      </w:r>
      <w:r>
        <w:rPr>
          <w:rFonts w:ascii="仿宋" w:eastAsia="仿宋" w:hAnsi="仿宋" w:cs="仿宋"/>
          <w:color w:val="000000"/>
          <w:szCs w:val="32"/>
        </w:rPr>
        <w:t>2</w:t>
      </w:r>
      <w:r w:rsidRPr="001A07CA">
        <w:rPr>
          <w:rFonts w:ascii="仿宋" w:eastAsia="仿宋" w:hAnsi="仿宋" w:cs="仿宋" w:hint="eastAsia"/>
          <w:color w:val="000000"/>
          <w:szCs w:val="32"/>
        </w:rPr>
        <w:t>、徐州</w:t>
      </w:r>
      <w:r>
        <w:rPr>
          <w:rFonts w:ascii="仿宋" w:eastAsia="仿宋" w:hAnsi="仿宋" w:cs="仿宋" w:hint="eastAsia"/>
          <w:color w:val="000000"/>
          <w:szCs w:val="32"/>
        </w:rPr>
        <w:t>市=</w:t>
      </w:r>
      <w:r>
        <w:rPr>
          <w:rFonts w:ascii="仿宋" w:eastAsia="仿宋" w:hAnsi="仿宋" w:cs="仿宋"/>
          <w:color w:val="000000"/>
          <w:szCs w:val="32"/>
        </w:rPr>
        <w:t>3</w:t>
      </w:r>
      <w:r w:rsidRPr="001A07CA">
        <w:rPr>
          <w:rFonts w:ascii="仿宋" w:eastAsia="仿宋" w:hAnsi="仿宋" w:cs="仿宋" w:hint="eastAsia"/>
          <w:color w:val="000000"/>
          <w:szCs w:val="32"/>
        </w:rPr>
        <w:t>、常州</w:t>
      </w:r>
      <w:r>
        <w:rPr>
          <w:rFonts w:ascii="仿宋" w:eastAsia="仿宋" w:hAnsi="仿宋" w:cs="仿宋" w:hint="eastAsia"/>
          <w:color w:val="000000"/>
          <w:szCs w:val="32"/>
        </w:rPr>
        <w:t>市=</w:t>
      </w:r>
      <w:r>
        <w:rPr>
          <w:rFonts w:ascii="仿宋" w:eastAsia="仿宋" w:hAnsi="仿宋" w:cs="仿宋"/>
          <w:color w:val="000000"/>
          <w:szCs w:val="32"/>
        </w:rPr>
        <w:t>4</w:t>
      </w:r>
      <w:r w:rsidRPr="001A07CA">
        <w:rPr>
          <w:rFonts w:ascii="仿宋" w:eastAsia="仿宋" w:hAnsi="仿宋" w:cs="仿宋" w:hint="eastAsia"/>
          <w:color w:val="000000"/>
          <w:szCs w:val="32"/>
        </w:rPr>
        <w:t>、南通</w:t>
      </w:r>
      <w:r>
        <w:rPr>
          <w:rFonts w:ascii="仿宋" w:eastAsia="仿宋" w:hAnsi="仿宋" w:cs="仿宋" w:hint="eastAsia"/>
          <w:color w:val="000000"/>
          <w:szCs w:val="32"/>
        </w:rPr>
        <w:t>市=</w:t>
      </w:r>
      <w:r>
        <w:rPr>
          <w:rFonts w:ascii="仿宋" w:eastAsia="仿宋" w:hAnsi="仿宋" w:cs="仿宋"/>
          <w:color w:val="000000"/>
          <w:szCs w:val="32"/>
        </w:rPr>
        <w:t>5</w:t>
      </w:r>
      <w:r w:rsidRPr="001A07CA">
        <w:rPr>
          <w:rFonts w:ascii="仿宋" w:eastAsia="仿宋" w:hAnsi="仿宋" w:cs="仿宋" w:hint="eastAsia"/>
          <w:color w:val="000000"/>
          <w:szCs w:val="32"/>
        </w:rPr>
        <w:t>、连云港</w:t>
      </w:r>
      <w:r>
        <w:rPr>
          <w:rFonts w:ascii="仿宋" w:eastAsia="仿宋" w:hAnsi="仿宋" w:cs="仿宋" w:hint="eastAsia"/>
          <w:color w:val="000000"/>
          <w:szCs w:val="32"/>
        </w:rPr>
        <w:t>市=</w:t>
      </w:r>
      <w:r>
        <w:rPr>
          <w:rFonts w:ascii="仿宋" w:eastAsia="仿宋" w:hAnsi="仿宋" w:cs="仿宋"/>
          <w:color w:val="000000"/>
          <w:szCs w:val="32"/>
        </w:rPr>
        <w:t>6</w:t>
      </w:r>
      <w:r w:rsidRPr="001A07CA">
        <w:rPr>
          <w:rFonts w:ascii="仿宋" w:eastAsia="仿宋" w:hAnsi="仿宋" w:cs="仿宋" w:hint="eastAsia"/>
          <w:color w:val="000000"/>
          <w:szCs w:val="32"/>
        </w:rPr>
        <w:t>、镇江</w:t>
      </w:r>
      <w:r>
        <w:rPr>
          <w:rFonts w:ascii="仿宋" w:eastAsia="仿宋" w:hAnsi="仿宋" w:cs="仿宋" w:hint="eastAsia"/>
          <w:color w:val="000000"/>
          <w:szCs w:val="32"/>
        </w:rPr>
        <w:t>市=</w:t>
      </w:r>
      <w:r>
        <w:rPr>
          <w:rFonts w:ascii="仿宋" w:eastAsia="仿宋" w:hAnsi="仿宋" w:cs="仿宋"/>
          <w:color w:val="000000"/>
          <w:szCs w:val="32"/>
        </w:rPr>
        <w:t>7</w:t>
      </w:r>
      <w:r w:rsidRPr="001A07CA">
        <w:rPr>
          <w:rFonts w:ascii="仿宋" w:eastAsia="仿宋" w:hAnsi="仿宋" w:cs="仿宋" w:hint="eastAsia"/>
          <w:color w:val="000000"/>
          <w:szCs w:val="32"/>
        </w:rPr>
        <w:t>、泰州市</w:t>
      </w:r>
      <w:r>
        <w:rPr>
          <w:rFonts w:ascii="仿宋" w:eastAsia="仿宋" w:hAnsi="仿宋" w:cs="仿宋" w:hint="eastAsia"/>
          <w:color w:val="000000"/>
          <w:szCs w:val="32"/>
        </w:rPr>
        <w:t>=</w:t>
      </w:r>
      <w:r>
        <w:rPr>
          <w:rFonts w:ascii="仿宋" w:eastAsia="仿宋" w:hAnsi="仿宋" w:cs="仿宋"/>
          <w:color w:val="000000"/>
          <w:szCs w:val="32"/>
        </w:rPr>
        <w:t>8</w:t>
      </w:r>
      <w:r>
        <w:rPr>
          <w:rFonts w:ascii="仿宋" w:eastAsia="仿宋" w:hAnsi="仿宋" w:cs="仿宋"/>
          <w:color w:val="000000"/>
          <w:szCs w:val="32"/>
        </w:rPr>
        <w:tab/>
      </w:r>
      <w:r>
        <w:rPr>
          <w:rFonts w:ascii="仿宋" w:eastAsia="仿宋" w:hAnsi="仿宋" w:cs="仿宋" w:hint="eastAsia"/>
          <w:color w:val="000000"/>
          <w:szCs w:val="32"/>
        </w:rPr>
        <w:t>。</w:t>
      </w:r>
    </w:p>
    <w:p w:rsidR="00DE0B5C" w:rsidRDefault="00DE0B5C" w:rsidP="00DE0B5C">
      <w:pPr>
        <w:adjustRightInd w:val="0"/>
        <w:snapToGrid w:val="0"/>
        <w:spacing w:line="540" w:lineRule="exact"/>
        <w:ind w:firstLine="420"/>
        <w:rPr>
          <w:rFonts w:ascii="仿宋" w:eastAsia="仿宋" w:hAnsi="仿宋" w:cs="仿宋"/>
          <w:color w:val="000000"/>
          <w:szCs w:val="32"/>
        </w:rPr>
      </w:pPr>
      <w:r>
        <w:rPr>
          <w:rFonts w:ascii="仿宋" w:eastAsia="仿宋" w:hAnsi="仿宋" w:cs="仿宋" w:hint="eastAsia"/>
          <w:color w:val="000000"/>
          <w:szCs w:val="32"/>
        </w:rPr>
        <w:t>（5）消毒产品生产企业代码对应第</w:t>
      </w:r>
      <w:r>
        <w:rPr>
          <w:rFonts w:ascii="仿宋" w:eastAsia="仿宋" w:hAnsi="仿宋" w:cs="仿宋"/>
          <w:color w:val="000000"/>
          <w:szCs w:val="32"/>
        </w:rPr>
        <w:t>6</w:t>
      </w:r>
      <w:r>
        <w:rPr>
          <w:rFonts w:ascii="仿宋" w:eastAsia="仿宋" w:hAnsi="仿宋" w:cs="仿宋" w:hint="eastAsia"/>
          <w:color w:val="000000"/>
          <w:szCs w:val="32"/>
        </w:rPr>
        <w:t>、7、8位编码，自001开始</w:t>
      </w:r>
      <w:r>
        <w:rPr>
          <w:rFonts w:ascii="仿宋" w:eastAsia="仿宋" w:hAnsi="仿宋" w:cs="仿宋"/>
          <w:color w:val="000000"/>
          <w:szCs w:val="32"/>
        </w:rPr>
        <w:t>。</w:t>
      </w:r>
    </w:p>
    <w:p w:rsidR="00DE0B5C" w:rsidRDefault="00DE0B5C" w:rsidP="00DE0B5C">
      <w:pPr>
        <w:adjustRightInd w:val="0"/>
        <w:snapToGrid w:val="0"/>
        <w:spacing w:line="540" w:lineRule="exact"/>
        <w:ind w:firstLine="420"/>
        <w:rPr>
          <w:rFonts w:ascii="仿宋" w:eastAsia="仿宋" w:hAnsi="仿宋" w:cs="仿宋"/>
          <w:color w:val="000000"/>
          <w:szCs w:val="32"/>
        </w:rPr>
      </w:pPr>
      <w:r>
        <w:rPr>
          <w:rFonts w:ascii="仿宋" w:eastAsia="仿宋" w:hAnsi="仿宋" w:cs="仿宋" w:hint="eastAsia"/>
          <w:color w:val="000000"/>
          <w:szCs w:val="32"/>
        </w:rPr>
        <w:t>如江苏省南京</w:t>
      </w:r>
      <w:r>
        <w:rPr>
          <w:rFonts w:ascii="仿宋" w:eastAsia="仿宋" w:hAnsi="仿宋" w:cs="仿宋"/>
          <w:color w:val="000000"/>
          <w:szCs w:val="32"/>
        </w:rPr>
        <w:t>市</w:t>
      </w:r>
      <w:r>
        <w:rPr>
          <w:rFonts w:ascii="仿宋" w:eastAsia="仿宋" w:hAnsi="仿宋" w:cs="仿宋" w:hint="eastAsia"/>
          <w:color w:val="000000"/>
          <w:szCs w:val="32"/>
        </w:rPr>
        <w:t>某消毒剂类第二类风险生产企业的编码即为：3212</w:t>
      </w:r>
      <w:r>
        <w:rPr>
          <w:rFonts w:ascii="仿宋" w:eastAsia="仿宋" w:hAnsi="仿宋" w:cs="仿宋"/>
          <w:color w:val="000000"/>
          <w:szCs w:val="32"/>
        </w:rPr>
        <w:t>1</w:t>
      </w:r>
      <w:r>
        <w:rPr>
          <w:rFonts w:ascii="仿宋" w:eastAsia="仿宋" w:hAnsi="仿宋" w:cs="仿宋" w:hint="eastAsia"/>
          <w:color w:val="000000"/>
          <w:szCs w:val="32"/>
        </w:rPr>
        <w:t>001。</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3.数据录入。</w:t>
      </w:r>
      <w:r>
        <w:rPr>
          <w:rFonts w:ascii="仿宋" w:eastAsia="仿宋" w:hAnsi="仿宋" w:cs="仿宋" w:hint="eastAsia"/>
          <w:szCs w:val="32"/>
        </w:rPr>
        <w:t>运行</w:t>
      </w:r>
      <w:proofErr w:type="spellStart"/>
      <w:r>
        <w:rPr>
          <w:rFonts w:ascii="仿宋" w:eastAsia="仿宋" w:hAnsi="仿宋" w:cs="仿宋" w:hint="eastAsia"/>
          <w:szCs w:val="32"/>
        </w:rPr>
        <w:t>EpiData</w:t>
      </w:r>
      <w:proofErr w:type="spellEnd"/>
      <w:r>
        <w:rPr>
          <w:rFonts w:ascii="仿宋" w:eastAsia="仿宋" w:hAnsi="仿宋" w:cs="仿宋" w:hint="eastAsia"/>
          <w:szCs w:val="32"/>
        </w:rPr>
        <w:t>软件并打开</w:t>
      </w:r>
      <w:r>
        <w:rPr>
          <w:rFonts w:ascii="仿宋" w:eastAsia="仿宋" w:hAnsi="仿宋" w:cs="仿宋" w:hint="eastAsia"/>
          <w:color w:val="000000"/>
          <w:szCs w:val="32"/>
        </w:rPr>
        <w:t>消毒产品生产企业分类监督综合评价表.rec</w:t>
      </w:r>
      <w:r>
        <w:rPr>
          <w:rFonts w:ascii="仿宋" w:eastAsia="仿宋" w:hAnsi="仿宋" w:cs="仿宋" w:hint="eastAsia"/>
          <w:szCs w:val="32"/>
        </w:rPr>
        <w:t>文件，</w:t>
      </w:r>
      <w:r>
        <w:rPr>
          <w:rFonts w:ascii="仿宋" w:eastAsia="仿宋" w:hAnsi="仿宋" w:cs="仿宋" w:hint="eastAsia"/>
          <w:color w:val="000000"/>
          <w:szCs w:val="32"/>
        </w:rPr>
        <w:t>直接将消毒产品生产企业评价信息的个案数据录入。</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4.数据报送。直接将录入数据的消毒产品生产企业分类监督综合评价表.rec文件以各试点市命名报送，如无锡市消毒产品生产企业分类监督综合评价表.rec。</w:t>
      </w:r>
    </w:p>
    <w:p w:rsidR="00DE0B5C" w:rsidRDefault="00DE0B5C" w:rsidP="00DE0B5C">
      <w:pPr>
        <w:adjustRightInd w:val="0"/>
        <w:snapToGrid w:val="0"/>
        <w:spacing w:line="540" w:lineRule="exact"/>
        <w:ind w:firstLineChars="200" w:firstLine="643"/>
        <w:rPr>
          <w:rFonts w:ascii="仿宋" w:eastAsia="仿宋" w:hAnsi="仿宋" w:cs="仿宋"/>
          <w:b/>
          <w:bCs/>
          <w:color w:val="000000"/>
          <w:szCs w:val="32"/>
        </w:rPr>
      </w:pPr>
      <w:r>
        <w:rPr>
          <w:rFonts w:ascii="仿宋" w:eastAsia="仿宋" w:hAnsi="仿宋" w:cs="仿宋" w:hint="eastAsia"/>
          <w:b/>
          <w:bCs/>
          <w:color w:val="000000"/>
          <w:szCs w:val="32"/>
        </w:rPr>
        <w:t>各试点市务必各负其责，保证数据的真实性和完整性。</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5.其他几点说明。</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（1）关于*合理缺项部分处理。首先根据评价企业生产类别、产品风险类别及实际情况进行判断是否将该项作为合理缺项，若是（选1）；若否（选2），则在后面输入该项得分。</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（2）关于标有</w:t>
      </w:r>
      <w:r>
        <w:rPr>
          <w:rFonts w:ascii="仿宋" w:eastAsia="仿宋" w:hAnsi="仿宋" w:cs="仿宋" w:hint="eastAsia"/>
          <w:color w:val="000000"/>
          <w:szCs w:val="32"/>
        </w:rPr>
        <w:sym w:font="Wingdings" w:char="F0AB"/>
      </w:r>
      <w:r>
        <w:rPr>
          <w:rFonts w:ascii="仿宋" w:eastAsia="仿宋" w:hAnsi="仿宋" w:cs="仿宋" w:hint="eastAsia"/>
          <w:color w:val="000000"/>
          <w:szCs w:val="32"/>
        </w:rPr>
        <w:t>部分处理。判断该项内容是否发生，若符合要求选择1（是），若不符合要求选择2（否），即为重点监督单位。</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（3）关于标有☆的部分处理。判断该项内容是否发生，若符合要求选择1（是），若不符合要求选择2（否），即该项不得分。</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lastRenderedPageBreak/>
        <w:t>（4）关于标有▲的部分处理。从中选择一项，依据实际是否发生判断即可。</w:t>
      </w:r>
    </w:p>
    <w:p w:rsidR="00DE0B5C" w:rsidRDefault="00DE0B5C" w:rsidP="00DE0B5C">
      <w:pPr>
        <w:adjustRightInd w:val="0"/>
        <w:snapToGrid w:val="0"/>
        <w:spacing w:line="540" w:lineRule="exact"/>
        <w:ind w:firstLine="640"/>
        <w:rPr>
          <w:rFonts w:ascii="仿宋" w:eastAsia="仿宋" w:hAnsi="仿宋" w:cs="仿宋"/>
          <w:color w:val="000000"/>
          <w:szCs w:val="32"/>
        </w:rPr>
      </w:pPr>
      <w:r>
        <w:rPr>
          <w:rFonts w:ascii="仿宋" w:eastAsia="仿宋" w:hAnsi="仿宋" w:cs="仿宋" w:hint="eastAsia"/>
          <w:color w:val="000000"/>
          <w:szCs w:val="32"/>
        </w:rPr>
        <w:t>（5）关于各整项实得分、应得分、标化得分处理。各项数据录入之后，各整项实得分、应得分、标化得分自动计算生成。</w:t>
      </w:r>
    </w:p>
    <w:p w:rsidR="00DE0B5C" w:rsidRDefault="00DE0B5C" w:rsidP="00DE0B5C">
      <w:pPr>
        <w:adjustRightInd w:val="0"/>
        <w:snapToGrid w:val="0"/>
        <w:spacing w:line="540" w:lineRule="exact"/>
        <w:ind w:firstLine="640"/>
        <w:rPr>
          <w:rFonts w:ascii="仿宋" w:eastAsia="仿宋" w:hAnsi="仿宋" w:cs="仿宋"/>
          <w:szCs w:val="32"/>
        </w:rPr>
      </w:pPr>
      <w:r>
        <w:rPr>
          <w:rFonts w:ascii="仿宋" w:eastAsia="仿宋" w:hAnsi="仿宋" w:cs="仿宋" w:hint="eastAsia"/>
          <w:color w:val="000000"/>
          <w:szCs w:val="32"/>
        </w:rPr>
        <w:t>（6）</w:t>
      </w:r>
      <w:r>
        <w:rPr>
          <w:rFonts w:ascii="仿宋" w:eastAsia="仿宋" w:hAnsi="仿宋" w:cs="仿宋" w:hint="eastAsia"/>
          <w:szCs w:val="32"/>
        </w:rPr>
        <w:t>评价结果需手动录入。1代表优秀，2代表合格，3代表重点监督。评价时除根据标化得分大小判断，还需结合★关键项得分情况，如发生★关键项不合格，无论得分多少，即判断为重点监督单位。</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（7）附加信息。</w:t>
      </w:r>
    </w:p>
    <w:p w:rsidR="00DE0B5C" w:rsidRDefault="00DE0B5C" w:rsidP="00DE0B5C">
      <w:pPr>
        <w:adjustRightInd w:val="0"/>
        <w:snapToGrid w:val="0"/>
        <w:spacing w:line="540" w:lineRule="exact"/>
        <w:ind w:leftChars="200" w:left="1280" w:hanging="640"/>
        <w:rPr>
          <w:rFonts w:ascii="仿宋" w:eastAsia="仿宋" w:hAnsi="仿宋" w:cs="仿宋"/>
          <w:color w:val="000000"/>
          <w:szCs w:val="32"/>
        </w:rPr>
      </w:pPr>
      <w:r>
        <w:rPr>
          <w:rFonts w:ascii="仿宋" w:eastAsia="仿宋" w:hAnsi="仿宋" w:cs="仿宋" w:hint="eastAsia"/>
          <w:color w:val="000000"/>
          <w:szCs w:val="32"/>
        </w:rPr>
        <w:t>name：输入录入员姓名</w:t>
      </w:r>
    </w:p>
    <w:p w:rsidR="00DE0B5C" w:rsidRDefault="00DE0B5C" w:rsidP="00DE0B5C">
      <w:pPr>
        <w:adjustRightInd w:val="0"/>
        <w:snapToGrid w:val="0"/>
        <w:spacing w:line="540" w:lineRule="exact"/>
        <w:ind w:firstLineChars="200" w:firstLine="640"/>
        <w:rPr>
          <w:rFonts w:ascii="仿宋" w:eastAsia="仿宋" w:hAnsi="仿宋" w:cs="仿宋"/>
          <w:color w:val="000000"/>
          <w:szCs w:val="32"/>
        </w:rPr>
      </w:pPr>
      <w:r>
        <w:rPr>
          <w:rFonts w:ascii="仿宋" w:eastAsia="仿宋" w:hAnsi="仿宋" w:cs="仿宋" w:hint="eastAsia"/>
          <w:color w:val="000000"/>
          <w:szCs w:val="32"/>
        </w:rPr>
        <w:t>录入日期：该项不用填，数据库自动生成（直接跳转至下一条记录）</w:t>
      </w:r>
    </w:p>
    <w:p w:rsidR="00DE0B5C" w:rsidRDefault="00DE0B5C" w:rsidP="00DE0B5C">
      <w:pPr>
        <w:spacing w:line="540" w:lineRule="exact"/>
        <w:ind w:firstLineChars="200" w:firstLine="643"/>
        <w:rPr>
          <w:rFonts w:ascii="仿宋" w:eastAsia="仿宋" w:hAnsi="仿宋" w:cs="仿宋" w:hint="eastAsia"/>
          <w:b/>
          <w:bCs/>
          <w:color w:val="000000"/>
          <w:szCs w:val="32"/>
        </w:rPr>
      </w:pPr>
      <w:r>
        <w:rPr>
          <w:rFonts w:ascii="仿宋" w:eastAsia="仿宋" w:hAnsi="仿宋" w:cs="仿宋" w:hint="eastAsia"/>
          <w:b/>
          <w:bCs/>
          <w:color w:val="000000"/>
          <w:szCs w:val="32"/>
        </w:rPr>
        <w:t>数据库使用过程中发生问题，请随时联系省卫生</w:t>
      </w:r>
      <w:r>
        <w:rPr>
          <w:rFonts w:ascii="仿宋" w:eastAsia="仿宋" w:hAnsi="仿宋" w:cs="仿宋"/>
          <w:b/>
          <w:bCs/>
          <w:color w:val="000000"/>
          <w:szCs w:val="32"/>
        </w:rPr>
        <w:t>监督所传染病防治</w:t>
      </w:r>
      <w:proofErr w:type="gramStart"/>
      <w:r>
        <w:rPr>
          <w:rFonts w:ascii="仿宋" w:eastAsia="仿宋" w:hAnsi="仿宋" w:cs="仿宋"/>
          <w:b/>
          <w:bCs/>
          <w:color w:val="000000"/>
          <w:szCs w:val="32"/>
        </w:rPr>
        <w:t>监督处季洪</w:t>
      </w:r>
      <w:proofErr w:type="gramEnd"/>
      <w:r>
        <w:rPr>
          <w:rFonts w:ascii="仿宋" w:eastAsia="仿宋" w:hAnsi="仿宋" w:cs="仿宋" w:hint="eastAsia"/>
          <w:b/>
          <w:bCs/>
          <w:color w:val="000000"/>
          <w:szCs w:val="32"/>
        </w:rPr>
        <w:t>（025-86490031），确保数据录入质量。</w:t>
      </w:r>
    </w:p>
    <w:p w:rsidR="00DE0B5C" w:rsidRDefault="00DE0B5C" w:rsidP="00DE0B5C">
      <w:pPr>
        <w:spacing w:line="540" w:lineRule="exact"/>
        <w:ind w:firstLineChars="200" w:firstLine="643"/>
        <w:rPr>
          <w:rFonts w:ascii="仿宋" w:eastAsia="仿宋" w:hAnsi="仿宋" w:cs="仿宋" w:hint="eastAsia"/>
          <w:b/>
          <w:bCs/>
          <w:color w:val="000000"/>
          <w:szCs w:val="32"/>
        </w:rPr>
      </w:pPr>
    </w:p>
    <w:p w:rsidR="00DE0B5C" w:rsidRDefault="00DE0B5C" w:rsidP="00DE0B5C">
      <w:pPr>
        <w:spacing w:line="540" w:lineRule="exact"/>
        <w:ind w:firstLineChars="200" w:firstLine="643"/>
        <w:rPr>
          <w:rFonts w:ascii="仿宋" w:eastAsia="仿宋" w:hAnsi="仿宋" w:cs="仿宋" w:hint="eastAsia"/>
          <w:b/>
          <w:bCs/>
          <w:color w:val="000000"/>
          <w:szCs w:val="32"/>
        </w:rPr>
      </w:pPr>
    </w:p>
    <w:p w:rsidR="00DE0B5C" w:rsidRDefault="00DE0B5C" w:rsidP="00DE0B5C">
      <w:pPr>
        <w:spacing w:line="540" w:lineRule="exact"/>
        <w:ind w:firstLineChars="200" w:firstLine="643"/>
        <w:rPr>
          <w:rFonts w:ascii="仿宋" w:eastAsia="仿宋" w:hAnsi="仿宋" w:cs="仿宋" w:hint="eastAsia"/>
          <w:b/>
          <w:bCs/>
          <w:color w:val="000000"/>
          <w:szCs w:val="32"/>
        </w:rPr>
      </w:pPr>
    </w:p>
    <w:p w:rsidR="00DE0B5C" w:rsidRDefault="00DE0B5C" w:rsidP="00DE0B5C">
      <w:pPr>
        <w:spacing w:line="540" w:lineRule="exact"/>
        <w:ind w:firstLineChars="200" w:firstLine="643"/>
        <w:rPr>
          <w:rFonts w:ascii="仿宋" w:eastAsia="仿宋" w:hAnsi="仿宋" w:cs="仿宋" w:hint="eastAsia"/>
          <w:b/>
          <w:bCs/>
          <w:color w:val="000000"/>
          <w:szCs w:val="32"/>
        </w:rPr>
      </w:pPr>
    </w:p>
    <w:p w:rsidR="00DE0B5C" w:rsidRDefault="00DE0B5C" w:rsidP="00DE0B5C">
      <w:pPr>
        <w:spacing w:line="540" w:lineRule="exact"/>
        <w:ind w:firstLineChars="200" w:firstLine="643"/>
        <w:rPr>
          <w:rFonts w:ascii="仿宋" w:eastAsia="仿宋" w:hAnsi="仿宋" w:cs="仿宋" w:hint="eastAsia"/>
          <w:b/>
          <w:bCs/>
          <w:color w:val="000000"/>
          <w:szCs w:val="32"/>
        </w:rPr>
      </w:pPr>
    </w:p>
    <w:p w:rsidR="00DE0B5C" w:rsidRDefault="00DE0B5C" w:rsidP="00DE0B5C">
      <w:pPr>
        <w:spacing w:line="540" w:lineRule="exact"/>
        <w:rPr>
          <w:rFonts w:ascii="仿宋" w:eastAsia="仿宋" w:hAnsi="仿宋" w:cs="仿宋"/>
          <w:b/>
          <w:bCs/>
          <w:color w:val="000000"/>
          <w:szCs w:val="32"/>
        </w:rPr>
        <w:sectPr w:rsidR="00DE0B5C">
          <w:pgSz w:w="11906" w:h="16838"/>
          <w:pgMar w:top="1440" w:right="1800" w:bottom="1440" w:left="1800" w:header="851" w:footer="454" w:gutter="0"/>
          <w:cols w:space="425"/>
          <w:formProt w:val="0"/>
          <w:docGrid w:type="lines" w:linePitch="312"/>
        </w:sectPr>
      </w:pPr>
    </w:p>
    <w:p w:rsidR="00EF7642" w:rsidRPr="00DE0B5C" w:rsidRDefault="00EF7642"/>
    <w:sectPr w:rsidR="00EF7642" w:rsidRPr="00DE0B5C" w:rsidSect="00DE0B5C">
      <w:type w:val="continuous"/>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0B5C"/>
    <w:rsid w:val="00DE0B5C"/>
    <w:rsid w:val="00EF76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0B5C"/>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0B5C"/>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209</Words>
  <Characters>1194</Characters>
  <Application>Microsoft Office Word</Application>
  <DocSecurity>0</DocSecurity>
  <Lines>9</Lines>
  <Paragraphs>2</Paragraphs>
  <ScaleCrop>false</ScaleCrop>
  <Company>china</Company>
  <LinksUpToDate>false</LinksUpToDate>
  <CharactersWithSpaces>1401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2020-09-23T06:50:00Z</dcterms:created>
  <dcterms:modified xsi:type="dcterms:W3CDTF">2020-09-23T06:51:00Z</dcterms:modified>
</cp:coreProperties>
</file>