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09E0" w:rsidRDefault="00D709E0" w:rsidP="00D709E0">
      <w:pPr>
        <w:spacing w:line="320" w:lineRule="exact"/>
        <w:jc w:val="lef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</w:t>
      </w:r>
      <w:r>
        <w:rPr>
          <w:rFonts w:eastAsia="方正黑体_GBK"/>
          <w:szCs w:val="32"/>
        </w:rPr>
        <w:t>9</w:t>
      </w:r>
    </w:p>
    <w:p w:rsidR="00D709E0" w:rsidRDefault="00D709E0" w:rsidP="00D709E0">
      <w:pPr>
        <w:spacing w:beforeLines="50" w:before="120" w:afterLines="50" w:after="120" w:line="600" w:lineRule="exact"/>
        <w:jc w:val="center"/>
        <w:rPr>
          <w:rFonts w:eastAsia="方正小标宋_GBK"/>
          <w:sz w:val="44"/>
        </w:rPr>
      </w:pPr>
      <w:bookmarkStart w:id="0" w:name="_GoBack"/>
      <w:r>
        <w:rPr>
          <w:rFonts w:eastAsia="方正小标宋_GBK"/>
          <w:sz w:val="44"/>
        </w:rPr>
        <w:t>2022</w:t>
      </w:r>
      <w:r>
        <w:rPr>
          <w:rFonts w:eastAsia="方正小标宋_GBK"/>
          <w:sz w:val="44"/>
        </w:rPr>
        <w:t>年医疗机构省级随机监督抽查计划表</w:t>
      </w:r>
      <w:bookmarkEnd w:id="0"/>
    </w:p>
    <w:tbl>
      <w:tblPr>
        <w:tblW w:w="143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19"/>
        <w:gridCol w:w="1418"/>
        <w:gridCol w:w="7268"/>
        <w:gridCol w:w="1276"/>
        <w:gridCol w:w="1644"/>
      </w:tblGrid>
      <w:tr w:rsidR="00D709E0" w:rsidTr="009E313C">
        <w:trPr>
          <w:trHeight w:val="626"/>
          <w:jc w:val="center"/>
        </w:trPr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监督检查对象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抽查比例</w:t>
            </w:r>
          </w:p>
        </w:tc>
        <w:tc>
          <w:tcPr>
            <w:tcW w:w="7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检查内容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检查层级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备注</w:t>
            </w:r>
          </w:p>
        </w:tc>
      </w:tr>
      <w:tr w:rsidR="00D709E0" w:rsidTr="009E313C">
        <w:trPr>
          <w:trHeight w:val="549"/>
          <w:jc w:val="center"/>
        </w:trPr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医院（含中医院）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10%</w:t>
            </w:r>
          </w:p>
        </w:tc>
        <w:tc>
          <w:tcPr>
            <w:tcW w:w="7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1.</w:t>
            </w:r>
            <w:r>
              <w:rPr>
                <w:rFonts w:eastAsia="方正仿宋_GBK"/>
                <w:color w:val="000000"/>
                <w:sz w:val="24"/>
              </w:rPr>
              <w:t>医疗机构资质（取得《医疗机构执业许可证》或备案情况、人员资格、诊疗活动、健康体检、医学检验）管理情况；</w:t>
            </w:r>
          </w:p>
          <w:p w:rsidR="00D709E0" w:rsidRDefault="00D709E0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2.</w:t>
            </w:r>
            <w:r>
              <w:rPr>
                <w:rFonts w:eastAsia="方正仿宋_GBK"/>
                <w:color w:val="000000"/>
                <w:sz w:val="24"/>
              </w:rPr>
              <w:t>医疗卫生人员管理情况；</w:t>
            </w:r>
          </w:p>
          <w:p w:rsidR="00D709E0" w:rsidRDefault="00D709E0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3.</w:t>
            </w:r>
            <w:r>
              <w:rPr>
                <w:rFonts w:eastAsia="方正仿宋_GBK"/>
                <w:color w:val="000000"/>
                <w:sz w:val="24"/>
              </w:rPr>
              <w:t>药品和医疗器械（麻醉药品、精神药品、抗菌药物、医疗器械）管理情况；</w:t>
            </w:r>
          </w:p>
          <w:p w:rsidR="00D709E0" w:rsidRDefault="00D709E0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4.</w:t>
            </w:r>
            <w:r>
              <w:rPr>
                <w:rFonts w:eastAsia="方正仿宋_GBK"/>
                <w:color w:val="000000"/>
                <w:sz w:val="24"/>
              </w:rPr>
              <w:t>医疗技术（医疗美容、临床基因扩增、干细胞临床研究、临床研究项目）管理情况；</w:t>
            </w:r>
          </w:p>
          <w:p w:rsidR="00D709E0" w:rsidRDefault="00D709E0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5.</w:t>
            </w:r>
            <w:r>
              <w:rPr>
                <w:rFonts w:eastAsia="方正仿宋_GBK"/>
                <w:color w:val="000000"/>
                <w:sz w:val="24"/>
              </w:rPr>
              <w:t>医疗文书（处方、病历、医学证明文件、核酸检测报告等）管理情况；</w:t>
            </w:r>
          </w:p>
          <w:p w:rsidR="00D709E0" w:rsidRDefault="00D709E0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6.</w:t>
            </w:r>
            <w:r>
              <w:rPr>
                <w:rFonts w:eastAsia="方正仿宋_GBK"/>
                <w:color w:val="000000"/>
                <w:sz w:val="24"/>
              </w:rPr>
              <w:t>临床用血（用血来源、管理组织和制度，血液储存，应急用血采血）管理情况。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 w:hint="eastAsia"/>
                <w:color w:val="000000"/>
                <w:sz w:val="24"/>
              </w:rPr>
              <w:t>省市县级</w:t>
            </w:r>
          </w:p>
        </w:tc>
        <w:tc>
          <w:tcPr>
            <w:tcW w:w="16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rPr>
                <w:rFonts w:eastAsia="方正仿宋_GBK" w:hint="eastAsia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根据各医疗机构业务开展情况，检查内容可合理缺项</w:t>
            </w:r>
          </w:p>
        </w:tc>
      </w:tr>
      <w:tr w:rsidR="00D709E0" w:rsidTr="009E313C">
        <w:trPr>
          <w:trHeight w:val="680"/>
          <w:jc w:val="center"/>
        </w:trPr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社区卫生服务机构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5%</w:t>
            </w:r>
          </w:p>
        </w:tc>
        <w:tc>
          <w:tcPr>
            <w:tcW w:w="7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rPr>
                <w:rFonts w:eastAsia="方正仿宋_GBK"/>
                <w:sz w:val="24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D709E0" w:rsidTr="009E313C">
        <w:trPr>
          <w:trHeight w:val="671"/>
          <w:jc w:val="center"/>
        </w:trPr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卫生院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5%</w:t>
            </w:r>
          </w:p>
        </w:tc>
        <w:tc>
          <w:tcPr>
            <w:tcW w:w="7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rPr>
                <w:rFonts w:eastAsia="方正仿宋_GBK"/>
                <w:sz w:val="24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D709E0" w:rsidTr="009E313C">
        <w:trPr>
          <w:trHeight w:val="674"/>
          <w:jc w:val="center"/>
        </w:trPr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村卫生室（所）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b/>
                <w:sz w:val="24"/>
              </w:rPr>
            </w:pPr>
            <w:r>
              <w:rPr>
                <w:rFonts w:eastAsia="方正仿宋_GBK"/>
                <w:b/>
                <w:sz w:val="24"/>
              </w:rPr>
              <w:t>2</w:t>
            </w:r>
            <w:r>
              <w:rPr>
                <w:rFonts w:eastAsia="方正仿宋_GBK" w:hint="eastAsia"/>
                <w:b/>
                <w:sz w:val="24"/>
              </w:rPr>
              <w:t>%</w:t>
            </w:r>
          </w:p>
        </w:tc>
        <w:tc>
          <w:tcPr>
            <w:tcW w:w="7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rPr>
                <w:rFonts w:eastAsia="方正仿宋_GBK"/>
                <w:sz w:val="24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D709E0" w:rsidTr="009E313C">
        <w:trPr>
          <w:trHeight w:val="486"/>
          <w:jc w:val="center"/>
        </w:trPr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proofErr w:type="gramStart"/>
            <w:r>
              <w:rPr>
                <w:rFonts w:eastAsia="方正仿宋_GBK"/>
                <w:sz w:val="24"/>
              </w:rPr>
              <w:t>诊</w:t>
            </w:r>
            <w:proofErr w:type="gramEnd"/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/>
                <w:sz w:val="24"/>
              </w:rPr>
              <w:t>所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5%</w:t>
            </w:r>
          </w:p>
        </w:tc>
        <w:tc>
          <w:tcPr>
            <w:tcW w:w="7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rPr>
                <w:rFonts w:eastAsia="方正仿宋_GBK"/>
                <w:sz w:val="24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D709E0" w:rsidTr="009E313C">
        <w:trPr>
          <w:trHeight w:val="692"/>
          <w:jc w:val="center"/>
        </w:trPr>
        <w:tc>
          <w:tcPr>
            <w:tcW w:w="2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其他医疗机构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360" w:lineRule="auto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5%</w:t>
            </w:r>
          </w:p>
        </w:tc>
        <w:tc>
          <w:tcPr>
            <w:tcW w:w="7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09E0" w:rsidRDefault="00D709E0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</w:tr>
    </w:tbl>
    <w:p w:rsidR="00D709E0" w:rsidRDefault="00D709E0" w:rsidP="00D709E0">
      <w:pPr>
        <w:spacing w:line="320" w:lineRule="exact"/>
        <w:jc w:val="left"/>
        <w:rPr>
          <w:rFonts w:ascii="方正仿宋_GBK" w:eastAsia="方正仿宋_GBK" w:hAnsi="黑体" w:hint="eastAsia"/>
          <w:b/>
          <w:sz w:val="24"/>
        </w:rPr>
        <w:sectPr w:rsidR="00D709E0">
          <w:pgSz w:w="16838" w:h="11906" w:orient="landscape"/>
          <w:pgMar w:top="1800" w:right="1440" w:bottom="1800" w:left="1440" w:header="851" w:footer="992" w:gutter="0"/>
          <w:cols w:space="720"/>
          <w:docGrid w:linePitch="435" w:charSpace="2555"/>
        </w:sectPr>
      </w:pPr>
    </w:p>
    <w:p w:rsidR="00152142" w:rsidRDefault="00152142"/>
    <w:sectPr w:rsidR="00152142" w:rsidSect="00D709E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09E0"/>
    <w:rsid w:val="00152142"/>
    <w:rsid w:val="00D70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09E0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09E0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</Words>
  <Characters>324</Characters>
  <Application>Microsoft Office Word</Application>
  <DocSecurity>0</DocSecurity>
  <Lines>2</Lines>
  <Paragraphs>1</Paragraphs>
  <ScaleCrop>false</ScaleCrop>
  <Company>china</Company>
  <LinksUpToDate>false</LinksUpToDate>
  <CharactersWithSpaces>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2022-07-13T02:13:00Z</dcterms:created>
  <dcterms:modified xsi:type="dcterms:W3CDTF">2022-07-13T02:13:00Z</dcterms:modified>
</cp:coreProperties>
</file>