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2A82" w:rsidRDefault="00F32A82" w:rsidP="00F32A82">
      <w:pPr>
        <w:spacing w:line="590" w:lineRule="exact"/>
        <w:jc w:val="center"/>
        <w:rPr>
          <w:rFonts w:ascii="方正小标宋_GBK" w:eastAsia="方正小标宋_GBK"/>
          <w:sz w:val="44"/>
          <w:szCs w:val="44"/>
        </w:rPr>
      </w:pPr>
      <w:r>
        <w:rPr>
          <w:rFonts w:ascii="方正小标宋_GBK" w:eastAsia="方正小标宋_GBK" w:hint="eastAsia"/>
          <w:sz w:val="44"/>
          <w:szCs w:val="44"/>
        </w:rPr>
        <w:t>江苏省职业病防治专项整治实施方案</w:t>
      </w:r>
    </w:p>
    <w:p w:rsidR="00F32A82" w:rsidRPr="00F1458E" w:rsidRDefault="00F32A82" w:rsidP="00F32A82">
      <w:pPr>
        <w:spacing w:line="590" w:lineRule="exact"/>
        <w:jc w:val="center"/>
        <w:rPr>
          <w:rFonts w:ascii="方正小标宋_GBK" w:eastAsia="方正小标宋_GBK"/>
          <w:sz w:val="44"/>
          <w:szCs w:val="44"/>
        </w:rPr>
      </w:pPr>
    </w:p>
    <w:p w:rsidR="00F32A82" w:rsidRDefault="00F32A82" w:rsidP="00F32A82">
      <w:pPr>
        <w:pStyle w:val="a3"/>
        <w:spacing w:before="0" w:beforeAutospacing="0" w:after="0" w:afterAutospacing="0" w:line="590" w:lineRule="exact"/>
        <w:ind w:firstLineChars="200" w:firstLine="640"/>
        <w:jc w:val="both"/>
        <w:rPr>
          <w:rFonts w:ascii="方正仿宋_GBK" w:eastAsia="方正仿宋_GBK"/>
          <w:sz w:val="32"/>
          <w:szCs w:val="32"/>
        </w:rPr>
      </w:pPr>
      <w:r>
        <w:rPr>
          <w:rFonts w:ascii="方正仿宋_GBK" w:eastAsia="方正仿宋_GBK" w:hint="eastAsia"/>
          <w:sz w:val="32"/>
          <w:szCs w:val="32"/>
        </w:rPr>
        <w:t>为深刻</w:t>
      </w:r>
      <w:r>
        <w:rPr>
          <w:rFonts w:ascii="方正仿宋_GBK" w:eastAsia="方正仿宋_GBK"/>
          <w:sz w:val="32"/>
          <w:szCs w:val="32"/>
        </w:rPr>
        <w:t>吸取响水</w:t>
      </w:r>
      <w:proofErr w:type="gramStart"/>
      <w:r>
        <w:rPr>
          <w:rFonts w:ascii="方正仿宋_GBK" w:eastAsia="方正仿宋_GBK" w:hint="eastAsia"/>
          <w:sz w:val="32"/>
          <w:szCs w:val="32"/>
        </w:rPr>
        <w:t>天嘉宜</w:t>
      </w:r>
      <w:r>
        <w:rPr>
          <w:rFonts w:ascii="方正仿宋_GBK" w:eastAsia="方正仿宋_GBK"/>
          <w:sz w:val="32"/>
          <w:szCs w:val="32"/>
        </w:rPr>
        <w:t>化工</w:t>
      </w:r>
      <w:proofErr w:type="gramEnd"/>
      <w:r>
        <w:rPr>
          <w:rFonts w:ascii="方正仿宋_GBK" w:eastAsia="方正仿宋_GBK"/>
          <w:sz w:val="32"/>
          <w:szCs w:val="32"/>
        </w:rPr>
        <w:t>有限公司</w:t>
      </w:r>
      <w:r>
        <w:rPr>
          <w:rFonts w:ascii="方正仿宋_GBK" w:eastAsia="方正仿宋_GBK"/>
          <w:sz w:val="32"/>
          <w:szCs w:val="32"/>
        </w:rPr>
        <w:t>“</w:t>
      </w:r>
      <w:r>
        <w:rPr>
          <w:rFonts w:ascii="方正仿宋_GBK" w:eastAsia="方正仿宋_GBK"/>
          <w:sz w:val="32"/>
          <w:szCs w:val="32"/>
        </w:rPr>
        <w:t>3</w:t>
      </w:r>
      <w:r>
        <w:rPr>
          <w:rFonts w:ascii="方正仿宋_GBK" w:eastAsia="方正仿宋_GBK" w:hint="eastAsia"/>
          <w:sz w:val="32"/>
          <w:szCs w:val="32"/>
        </w:rPr>
        <w:t>.</w:t>
      </w:r>
      <w:r>
        <w:rPr>
          <w:rFonts w:ascii="方正仿宋_GBK" w:eastAsia="方正仿宋_GBK"/>
          <w:sz w:val="32"/>
          <w:szCs w:val="32"/>
        </w:rPr>
        <w:t>21</w:t>
      </w:r>
      <w:r>
        <w:rPr>
          <w:rFonts w:ascii="方正仿宋_GBK" w:eastAsia="方正仿宋_GBK"/>
          <w:sz w:val="32"/>
          <w:szCs w:val="32"/>
        </w:rPr>
        <w:t>”</w:t>
      </w:r>
      <w:r>
        <w:rPr>
          <w:rFonts w:ascii="方正仿宋_GBK" w:eastAsia="方正仿宋_GBK" w:hint="eastAsia"/>
          <w:sz w:val="32"/>
          <w:szCs w:val="32"/>
        </w:rPr>
        <w:t>特别重大</w:t>
      </w:r>
      <w:r>
        <w:rPr>
          <w:rFonts w:ascii="方正仿宋_GBK" w:eastAsia="方正仿宋_GBK"/>
          <w:sz w:val="32"/>
          <w:szCs w:val="32"/>
        </w:rPr>
        <w:t>爆炸</w:t>
      </w:r>
      <w:r>
        <w:rPr>
          <w:rFonts w:ascii="方正仿宋_GBK" w:eastAsia="方正仿宋_GBK" w:hint="eastAsia"/>
          <w:sz w:val="32"/>
          <w:szCs w:val="32"/>
        </w:rPr>
        <w:t>事故</w:t>
      </w:r>
      <w:r>
        <w:rPr>
          <w:rFonts w:ascii="方正仿宋_GBK" w:eastAsia="方正仿宋_GBK"/>
          <w:sz w:val="32"/>
          <w:szCs w:val="32"/>
        </w:rPr>
        <w:t>教训，举一反三，认真</w:t>
      </w:r>
      <w:r>
        <w:rPr>
          <w:rFonts w:ascii="方正仿宋_GBK" w:eastAsia="方正仿宋_GBK" w:hint="eastAsia"/>
          <w:sz w:val="32"/>
          <w:szCs w:val="32"/>
        </w:rPr>
        <w:t>深入</w:t>
      </w:r>
      <w:r>
        <w:rPr>
          <w:rFonts w:ascii="方正仿宋_GBK" w:eastAsia="方正仿宋_GBK"/>
          <w:sz w:val="32"/>
          <w:szCs w:val="32"/>
        </w:rPr>
        <w:t>查找全省</w:t>
      </w:r>
      <w:r>
        <w:rPr>
          <w:rFonts w:ascii="方正仿宋_GBK" w:eastAsia="方正仿宋_GBK" w:hint="eastAsia"/>
          <w:sz w:val="32"/>
          <w:szCs w:val="32"/>
        </w:rPr>
        <w:t>职业病防治工作中存在</w:t>
      </w:r>
      <w:r>
        <w:rPr>
          <w:rFonts w:ascii="方正仿宋_GBK" w:eastAsia="方正仿宋_GBK"/>
          <w:sz w:val="32"/>
          <w:szCs w:val="32"/>
        </w:rPr>
        <w:t>的主要问题</w:t>
      </w:r>
      <w:r>
        <w:rPr>
          <w:rFonts w:ascii="方正仿宋_GBK" w:eastAsia="方正仿宋_GBK" w:hint="eastAsia"/>
          <w:sz w:val="32"/>
          <w:szCs w:val="32"/>
        </w:rPr>
        <w:t>，根据省委、省政府办公厅</w:t>
      </w:r>
      <w:r>
        <w:rPr>
          <w:rFonts w:ascii="方正仿宋_GBK" w:eastAsia="方正仿宋_GBK"/>
          <w:sz w:val="32"/>
          <w:szCs w:val="32"/>
        </w:rPr>
        <w:t>《</w:t>
      </w:r>
      <w:r>
        <w:rPr>
          <w:rFonts w:ascii="方正仿宋_GBK" w:eastAsia="方正仿宋_GBK" w:hint="eastAsia"/>
          <w:sz w:val="32"/>
          <w:szCs w:val="32"/>
        </w:rPr>
        <w:t>江苏省深入开展安全生产专项整治行动工作</w:t>
      </w:r>
      <w:r>
        <w:rPr>
          <w:rFonts w:ascii="方正仿宋_GBK" w:eastAsia="方正仿宋_GBK"/>
          <w:sz w:val="32"/>
          <w:szCs w:val="32"/>
        </w:rPr>
        <w:t>方案》</w:t>
      </w:r>
      <w:r>
        <w:rPr>
          <w:rFonts w:ascii="方正仿宋_GBK" w:eastAsia="方正仿宋_GBK" w:hint="eastAsia"/>
          <w:sz w:val="32"/>
          <w:szCs w:val="32"/>
        </w:rPr>
        <w:t>（</w:t>
      </w:r>
      <w:proofErr w:type="gramStart"/>
      <w:r>
        <w:rPr>
          <w:rFonts w:ascii="方正仿宋_GBK" w:eastAsia="方正仿宋_GBK" w:hint="eastAsia"/>
          <w:sz w:val="32"/>
          <w:szCs w:val="32"/>
        </w:rPr>
        <w:t>苏办厅字</w:t>
      </w:r>
      <w:proofErr w:type="gramEnd"/>
      <w:r>
        <w:rPr>
          <w:rFonts w:ascii="方正仿宋_GBK" w:eastAsia="方正仿宋_GBK" w:hAnsi="方正仿宋_GBK" w:cs="方正仿宋_GBK" w:hint="eastAsia"/>
          <w:sz w:val="32"/>
          <w:szCs w:val="32"/>
        </w:rPr>
        <w:t>〔2019〕43号）</w:t>
      </w:r>
      <w:r>
        <w:rPr>
          <w:rFonts w:ascii="方正仿宋_GBK" w:eastAsia="方正仿宋_GBK" w:hint="eastAsia"/>
          <w:sz w:val="32"/>
          <w:szCs w:val="32"/>
        </w:rPr>
        <w:t>精神</w:t>
      </w:r>
      <w:r>
        <w:rPr>
          <w:rFonts w:ascii="方正仿宋_GBK" w:eastAsia="方正仿宋_GBK"/>
          <w:sz w:val="32"/>
          <w:szCs w:val="32"/>
        </w:rPr>
        <w:t>，</w:t>
      </w:r>
      <w:r>
        <w:rPr>
          <w:rFonts w:ascii="方正仿宋_GBK" w:eastAsia="方正仿宋_GBK" w:hint="eastAsia"/>
          <w:sz w:val="32"/>
          <w:szCs w:val="32"/>
        </w:rPr>
        <w:t>制定本实施</w:t>
      </w:r>
      <w:r>
        <w:rPr>
          <w:rFonts w:ascii="方正仿宋_GBK" w:eastAsia="方正仿宋_GBK"/>
          <w:sz w:val="32"/>
          <w:szCs w:val="32"/>
        </w:rPr>
        <w:t>方案</w:t>
      </w:r>
      <w:r>
        <w:rPr>
          <w:rFonts w:ascii="方正仿宋_GBK" w:eastAsia="方正仿宋_GBK" w:hint="eastAsia"/>
          <w:sz w:val="32"/>
          <w:szCs w:val="32"/>
        </w:rPr>
        <w:t>。</w:t>
      </w:r>
    </w:p>
    <w:p w:rsidR="00F32A82" w:rsidRDefault="00F32A82" w:rsidP="00F32A82">
      <w:pPr>
        <w:pStyle w:val="a3"/>
        <w:spacing w:before="0" w:beforeAutospacing="0" w:after="0" w:afterAutospacing="0" w:line="590" w:lineRule="exact"/>
        <w:ind w:firstLineChars="200" w:firstLine="640"/>
        <w:jc w:val="both"/>
        <w:rPr>
          <w:rFonts w:ascii="方正仿宋_GBK" w:eastAsia="方正仿宋_GBK"/>
          <w:sz w:val="32"/>
          <w:szCs w:val="32"/>
        </w:rPr>
      </w:pPr>
      <w:r>
        <w:rPr>
          <w:rFonts w:ascii="方正黑体_GBK" w:eastAsia="方正黑体_GBK" w:hint="eastAsia"/>
          <w:sz w:val="32"/>
          <w:szCs w:val="32"/>
        </w:rPr>
        <w:t>一、指导思想</w:t>
      </w:r>
    </w:p>
    <w:p w:rsidR="00F32A82" w:rsidRDefault="00F32A82" w:rsidP="00F32A82">
      <w:pPr>
        <w:spacing w:line="590" w:lineRule="exact"/>
        <w:ind w:firstLineChars="200" w:firstLine="640"/>
        <w:rPr>
          <w:rFonts w:ascii="方正仿宋_GBK" w:eastAsia="方正仿宋_GBK" w:hAnsi="宋体" w:cs="宋体"/>
          <w:kern w:val="0"/>
          <w:sz w:val="32"/>
          <w:szCs w:val="32"/>
        </w:rPr>
      </w:pPr>
      <w:r>
        <w:rPr>
          <w:rFonts w:ascii="方正仿宋_GBK" w:eastAsia="方正仿宋_GBK" w:hAnsi="宋体" w:cs="宋体" w:hint="eastAsia"/>
          <w:kern w:val="0"/>
          <w:sz w:val="32"/>
          <w:szCs w:val="32"/>
        </w:rPr>
        <w:t>以习近平</w:t>
      </w:r>
      <w:r>
        <w:rPr>
          <w:rFonts w:ascii="方正仿宋_GBK" w:eastAsia="方正仿宋_GBK" w:hAnsi="宋体" w:cs="宋体"/>
          <w:kern w:val="0"/>
          <w:sz w:val="32"/>
          <w:szCs w:val="32"/>
        </w:rPr>
        <w:t>新时代</w:t>
      </w:r>
      <w:r>
        <w:rPr>
          <w:rFonts w:ascii="方正仿宋_GBK" w:eastAsia="方正仿宋_GBK" w:hAnsi="宋体" w:cs="宋体" w:hint="eastAsia"/>
          <w:kern w:val="0"/>
          <w:sz w:val="32"/>
          <w:szCs w:val="32"/>
        </w:rPr>
        <w:t>中国特色</w:t>
      </w:r>
      <w:r>
        <w:rPr>
          <w:rFonts w:ascii="方正仿宋_GBK" w:eastAsia="方正仿宋_GBK" w:hAnsi="宋体" w:cs="宋体"/>
          <w:kern w:val="0"/>
          <w:sz w:val="32"/>
          <w:szCs w:val="32"/>
        </w:rPr>
        <w:t>社会主义思想为指导，</w:t>
      </w:r>
      <w:r>
        <w:rPr>
          <w:rFonts w:ascii="方正仿宋_GBK" w:eastAsia="方正仿宋_GBK" w:hAnsi="宋体" w:cs="宋体" w:hint="eastAsia"/>
          <w:kern w:val="0"/>
          <w:sz w:val="32"/>
          <w:szCs w:val="32"/>
        </w:rPr>
        <w:t>认真贯彻党中央、国务院和省委、省政府关于加强安全生产及职业病防治工作的一系列决策部署，坚持以</w:t>
      </w:r>
      <w:r>
        <w:rPr>
          <w:rFonts w:ascii="方正仿宋_GBK" w:eastAsia="方正仿宋_GBK" w:hAnsi="宋体" w:cs="宋体"/>
          <w:kern w:val="0"/>
          <w:sz w:val="32"/>
          <w:szCs w:val="32"/>
        </w:rPr>
        <w:t>人民健康为中心，贯彻预防为主、防治结合的</w:t>
      </w:r>
      <w:r>
        <w:rPr>
          <w:rFonts w:ascii="方正仿宋_GBK" w:eastAsia="方正仿宋_GBK" w:hAnsi="宋体" w:cs="宋体" w:hint="eastAsia"/>
          <w:kern w:val="0"/>
          <w:sz w:val="32"/>
          <w:szCs w:val="32"/>
        </w:rPr>
        <w:t>方针</w:t>
      </w:r>
      <w:r>
        <w:rPr>
          <w:rFonts w:ascii="方正仿宋_GBK" w:eastAsia="方正仿宋_GBK" w:hAnsi="宋体" w:cs="宋体"/>
          <w:kern w:val="0"/>
          <w:sz w:val="32"/>
          <w:szCs w:val="32"/>
        </w:rPr>
        <w:t>，严格执行职业病防治相关法律法规，</w:t>
      </w:r>
      <w:r>
        <w:rPr>
          <w:rFonts w:ascii="方正仿宋_GBK" w:eastAsia="方正仿宋_GBK" w:hAnsi="宋体" w:cs="宋体" w:hint="eastAsia"/>
          <w:kern w:val="0"/>
          <w:sz w:val="32"/>
          <w:szCs w:val="32"/>
        </w:rPr>
        <w:t>明确</w:t>
      </w:r>
      <w:r>
        <w:rPr>
          <w:rFonts w:ascii="方正仿宋_GBK" w:eastAsia="方正仿宋_GBK" w:hAnsi="宋体" w:cs="宋体"/>
          <w:kern w:val="0"/>
          <w:sz w:val="32"/>
          <w:szCs w:val="32"/>
        </w:rPr>
        <w:t>责任</w:t>
      </w:r>
      <w:r>
        <w:rPr>
          <w:rFonts w:ascii="方正仿宋_GBK" w:eastAsia="方正仿宋_GBK" w:hAnsi="宋体" w:cs="宋体" w:hint="eastAsia"/>
          <w:kern w:val="0"/>
          <w:sz w:val="32"/>
          <w:szCs w:val="32"/>
        </w:rPr>
        <w:t>，强化</w:t>
      </w:r>
      <w:r>
        <w:rPr>
          <w:rFonts w:ascii="方正仿宋_GBK" w:eastAsia="方正仿宋_GBK" w:hAnsi="宋体" w:cs="宋体"/>
          <w:kern w:val="0"/>
          <w:sz w:val="32"/>
          <w:szCs w:val="32"/>
        </w:rPr>
        <w:t>监管，全面加强职业病防治</w:t>
      </w:r>
      <w:r>
        <w:rPr>
          <w:rFonts w:ascii="方正仿宋_GBK" w:eastAsia="方正仿宋_GBK" w:hAnsi="宋体" w:cs="宋体" w:hint="eastAsia"/>
          <w:kern w:val="0"/>
          <w:sz w:val="32"/>
          <w:szCs w:val="32"/>
        </w:rPr>
        <w:t>工作</w:t>
      </w:r>
      <w:r>
        <w:rPr>
          <w:rFonts w:ascii="方正仿宋_GBK" w:eastAsia="方正仿宋_GBK" w:hAnsi="宋体" w:cs="宋体"/>
          <w:kern w:val="0"/>
          <w:sz w:val="32"/>
          <w:szCs w:val="32"/>
        </w:rPr>
        <w:t>，切实保障劳动者</w:t>
      </w:r>
      <w:r>
        <w:rPr>
          <w:rFonts w:ascii="方正仿宋_GBK" w:eastAsia="方正仿宋_GBK" w:hAnsi="宋体" w:cs="宋体" w:hint="eastAsia"/>
          <w:kern w:val="0"/>
          <w:sz w:val="32"/>
          <w:szCs w:val="32"/>
        </w:rPr>
        <w:t>职业</w:t>
      </w:r>
      <w:r>
        <w:rPr>
          <w:rFonts w:ascii="方正仿宋_GBK" w:eastAsia="方正仿宋_GBK" w:hAnsi="宋体" w:cs="宋体"/>
          <w:kern w:val="0"/>
          <w:sz w:val="32"/>
          <w:szCs w:val="32"/>
        </w:rPr>
        <w:t>健康</w:t>
      </w:r>
      <w:r>
        <w:rPr>
          <w:rFonts w:ascii="方正仿宋_GBK" w:eastAsia="方正仿宋_GBK" w:hAnsi="宋体" w:cs="宋体" w:hint="eastAsia"/>
          <w:kern w:val="0"/>
          <w:sz w:val="32"/>
          <w:szCs w:val="32"/>
        </w:rPr>
        <w:t>权益。</w:t>
      </w:r>
    </w:p>
    <w:p w:rsidR="00F32A82" w:rsidRDefault="00F32A82" w:rsidP="00F32A82">
      <w:pPr>
        <w:spacing w:line="590" w:lineRule="exact"/>
        <w:ind w:firstLineChars="200" w:firstLine="640"/>
        <w:rPr>
          <w:rFonts w:ascii="方正黑体_GBK" w:eastAsia="方正黑体_GBK" w:hAnsi="宋体" w:cs="宋体"/>
          <w:kern w:val="0"/>
          <w:sz w:val="32"/>
          <w:szCs w:val="32"/>
        </w:rPr>
      </w:pPr>
      <w:r>
        <w:rPr>
          <w:rFonts w:ascii="方正黑体_GBK" w:eastAsia="方正黑体_GBK" w:hAnsi="宋体" w:cs="宋体" w:hint="eastAsia"/>
          <w:kern w:val="0"/>
          <w:sz w:val="32"/>
          <w:szCs w:val="32"/>
        </w:rPr>
        <w:t>二、总体要求</w:t>
      </w:r>
    </w:p>
    <w:p w:rsidR="00F32A82" w:rsidRDefault="00F32A82" w:rsidP="00F32A82">
      <w:pPr>
        <w:spacing w:line="590" w:lineRule="exact"/>
        <w:ind w:firstLineChars="200" w:firstLine="640"/>
        <w:rPr>
          <w:rFonts w:ascii="方正仿宋_GBK" w:eastAsia="方正仿宋_GBK"/>
          <w:sz w:val="32"/>
          <w:szCs w:val="32"/>
        </w:rPr>
      </w:pPr>
      <w:r>
        <w:rPr>
          <w:rFonts w:ascii="方正仿宋_GBK" w:eastAsia="方正仿宋_GBK" w:hAnsi="宋体" w:cs="宋体" w:hint="eastAsia"/>
          <w:kern w:val="0"/>
          <w:sz w:val="32"/>
          <w:szCs w:val="32"/>
        </w:rPr>
        <w:t>坚持问题导向，重点对尘毒危害</w:t>
      </w:r>
      <w:r>
        <w:rPr>
          <w:rFonts w:ascii="方正仿宋_GBK" w:eastAsia="方正仿宋_GBK" w:hAnsi="宋体" w:cs="宋体"/>
          <w:kern w:val="0"/>
          <w:sz w:val="32"/>
          <w:szCs w:val="32"/>
        </w:rPr>
        <w:t>严重</w:t>
      </w:r>
      <w:r>
        <w:rPr>
          <w:rFonts w:ascii="方正仿宋_GBK" w:eastAsia="方正仿宋_GBK" w:hAnsi="宋体" w:cs="宋体" w:hint="eastAsia"/>
          <w:kern w:val="0"/>
          <w:sz w:val="32"/>
          <w:szCs w:val="32"/>
        </w:rPr>
        <w:t>的企业开展职业病防治专项整治行动，</w:t>
      </w:r>
      <w:r>
        <w:rPr>
          <w:rFonts w:ascii="方正仿宋_GBK" w:eastAsia="方正仿宋_GBK" w:hAnsi="华文仿宋" w:hint="eastAsia"/>
          <w:sz w:val="32"/>
          <w:szCs w:val="32"/>
        </w:rPr>
        <w:t>推动企业加强职业卫生管理，</w:t>
      </w:r>
      <w:r>
        <w:rPr>
          <w:rFonts w:ascii="方正仿宋_GBK" w:eastAsia="方正仿宋_GBK" w:hAnsi="宋体" w:cs="宋体" w:hint="eastAsia"/>
          <w:kern w:val="0"/>
          <w:sz w:val="32"/>
          <w:szCs w:val="32"/>
        </w:rPr>
        <w:t>夯实企业职业病防治主体责任，</w:t>
      </w:r>
      <w:r>
        <w:rPr>
          <w:rFonts w:ascii="方正仿宋_GBK" w:eastAsia="方正仿宋_GBK" w:hAnsi="华文仿宋" w:hint="eastAsia"/>
          <w:sz w:val="32"/>
          <w:szCs w:val="32"/>
        </w:rPr>
        <w:t>确保</w:t>
      </w:r>
      <w:r>
        <w:rPr>
          <w:rFonts w:ascii="方正仿宋_GBK" w:eastAsia="方正仿宋_GBK" w:hAnsi="仿宋" w:cs="方正仿宋_GBK" w:hint="eastAsia"/>
          <w:color w:val="000000"/>
          <w:kern w:val="0"/>
          <w:sz w:val="32"/>
          <w:szCs w:val="32"/>
        </w:rPr>
        <w:t>整治企业的职业病危害项目申报率、职业病危害因素检测率、职业健康监护率、</w:t>
      </w:r>
      <w:r>
        <w:rPr>
          <w:rFonts w:ascii="方正仿宋_GBK" w:eastAsia="方正仿宋_GBK" w:hAnsi="仿宋" w:cs="方正仿宋_GBK"/>
          <w:color w:val="000000"/>
          <w:kern w:val="0"/>
          <w:sz w:val="32"/>
          <w:szCs w:val="32"/>
        </w:rPr>
        <w:t>监督检查覆盖率</w:t>
      </w:r>
      <w:r>
        <w:rPr>
          <w:rFonts w:ascii="方正仿宋_GBK" w:eastAsia="方正仿宋_GBK" w:hAnsi="仿宋" w:cs="方正仿宋_GBK" w:hint="eastAsia"/>
          <w:color w:val="000000"/>
          <w:kern w:val="0"/>
          <w:sz w:val="32"/>
          <w:szCs w:val="32"/>
        </w:rPr>
        <w:t>以及主要负责人、职业卫生管理人员和接触职业病危害劳动者培训率均达到</w:t>
      </w:r>
      <w:r>
        <w:rPr>
          <w:rFonts w:ascii="方正仿宋_GBK" w:eastAsia="方正仿宋_GBK" w:hAnsi="仿宋" w:cs="方正仿宋_GBK"/>
          <w:color w:val="000000"/>
          <w:kern w:val="0"/>
          <w:sz w:val="32"/>
          <w:szCs w:val="32"/>
        </w:rPr>
        <w:t>95%</w:t>
      </w:r>
      <w:r>
        <w:rPr>
          <w:rFonts w:ascii="方正仿宋_GBK" w:eastAsia="方正仿宋_GBK" w:hAnsi="仿宋" w:cs="方正仿宋_GBK" w:hint="eastAsia"/>
          <w:color w:val="000000"/>
          <w:kern w:val="0"/>
          <w:sz w:val="32"/>
          <w:szCs w:val="32"/>
        </w:rPr>
        <w:t>以上</w:t>
      </w:r>
      <w:r>
        <w:rPr>
          <w:rFonts w:ascii="方正仿宋_GBK" w:eastAsia="方正仿宋_GBK" w:hAnsi="宋体" w:cs="宋体" w:hint="eastAsia"/>
          <w:kern w:val="0"/>
          <w:sz w:val="32"/>
          <w:szCs w:val="32"/>
        </w:rPr>
        <w:t>；</w:t>
      </w:r>
      <w:r>
        <w:rPr>
          <w:rFonts w:ascii="方正仿宋_GBK" w:eastAsia="方正仿宋_GBK" w:hint="eastAsia"/>
          <w:sz w:val="32"/>
          <w:szCs w:val="32"/>
        </w:rPr>
        <w:t>加大对</w:t>
      </w:r>
      <w:r>
        <w:rPr>
          <w:rFonts w:ascii="方正仿宋_GBK" w:eastAsia="方正仿宋_GBK"/>
          <w:sz w:val="32"/>
          <w:szCs w:val="32"/>
        </w:rPr>
        <w:t>职业卫生服务机构</w:t>
      </w:r>
      <w:r>
        <w:rPr>
          <w:rFonts w:ascii="方正仿宋_GBK" w:eastAsia="方正仿宋_GBK" w:hint="eastAsia"/>
          <w:sz w:val="32"/>
          <w:szCs w:val="32"/>
        </w:rPr>
        <w:t>的监督力度，</w:t>
      </w:r>
      <w:r>
        <w:rPr>
          <w:rFonts w:ascii="方正仿宋_GBK" w:eastAsia="方正仿宋_GBK"/>
          <w:sz w:val="32"/>
          <w:szCs w:val="32"/>
        </w:rPr>
        <w:t>提</w:t>
      </w:r>
      <w:r>
        <w:rPr>
          <w:rFonts w:ascii="方正仿宋_GBK" w:eastAsia="方正仿宋_GBK" w:hint="eastAsia"/>
          <w:sz w:val="32"/>
          <w:szCs w:val="32"/>
        </w:rPr>
        <w:t>高</w:t>
      </w:r>
      <w:r>
        <w:rPr>
          <w:rFonts w:ascii="方正仿宋_GBK" w:eastAsia="方正仿宋_GBK"/>
          <w:sz w:val="32"/>
          <w:szCs w:val="32"/>
        </w:rPr>
        <w:t>机构</w:t>
      </w:r>
      <w:r>
        <w:rPr>
          <w:rFonts w:ascii="方正仿宋_GBK" w:eastAsia="方正仿宋_GBK" w:hint="eastAsia"/>
          <w:sz w:val="32"/>
          <w:szCs w:val="32"/>
        </w:rPr>
        <w:t>诚实守信</w:t>
      </w:r>
      <w:r>
        <w:rPr>
          <w:rFonts w:ascii="方正仿宋_GBK" w:eastAsia="方正仿宋_GBK"/>
          <w:sz w:val="32"/>
          <w:szCs w:val="32"/>
        </w:rPr>
        <w:t>意识</w:t>
      </w:r>
      <w:r>
        <w:rPr>
          <w:rFonts w:ascii="方正仿宋_GBK" w:eastAsia="方正仿宋_GBK" w:hint="eastAsia"/>
          <w:sz w:val="32"/>
          <w:szCs w:val="32"/>
        </w:rPr>
        <w:t>和</w:t>
      </w:r>
      <w:r>
        <w:rPr>
          <w:rFonts w:ascii="方正仿宋_GBK" w:eastAsia="方正仿宋_GBK"/>
          <w:sz w:val="32"/>
          <w:szCs w:val="32"/>
        </w:rPr>
        <w:t>依法</w:t>
      </w:r>
      <w:r>
        <w:rPr>
          <w:rFonts w:ascii="方正仿宋_GBK" w:eastAsia="方正仿宋_GBK" w:hint="eastAsia"/>
          <w:sz w:val="32"/>
          <w:szCs w:val="32"/>
        </w:rPr>
        <w:t>执业意识，</w:t>
      </w:r>
      <w:r>
        <w:rPr>
          <w:rFonts w:ascii="方正仿宋_GBK" w:eastAsia="方正仿宋_GBK" w:hAnsi="仿宋" w:cs="方正仿宋_GBK" w:hint="eastAsia"/>
          <w:color w:val="000000"/>
          <w:kern w:val="0"/>
          <w:sz w:val="32"/>
          <w:szCs w:val="32"/>
        </w:rPr>
        <w:t>全省</w:t>
      </w:r>
      <w:r>
        <w:rPr>
          <w:rFonts w:ascii="方正仿宋_GBK" w:eastAsia="方正仿宋_GBK"/>
          <w:sz w:val="32"/>
          <w:szCs w:val="32"/>
        </w:rPr>
        <w:t>职业卫生服务机构监</w:t>
      </w:r>
      <w:r>
        <w:rPr>
          <w:rFonts w:ascii="方正仿宋_GBK" w:eastAsia="方正仿宋_GBK" w:hint="eastAsia"/>
          <w:sz w:val="32"/>
          <w:szCs w:val="32"/>
        </w:rPr>
        <w:t>督检查覆盖率达100</w:t>
      </w:r>
      <w:r>
        <w:rPr>
          <w:rFonts w:ascii="方正仿宋_GBK" w:eastAsia="方正仿宋_GBK"/>
          <w:sz w:val="32"/>
          <w:szCs w:val="32"/>
        </w:rPr>
        <w:t>%</w:t>
      </w:r>
      <w:r>
        <w:rPr>
          <w:rFonts w:ascii="方正仿宋_GBK" w:eastAsia="方正仿宋_GBK" w:hint="eastAsia"/>
          <w:sz w:val="32"/>
          <w:szCs w:val="32"/>
        </w:rPr>
        <w:t>；基本</w:t>
      </w:r>
      <w:r>
        <w:rPr>
          <w:rFonts w:ascii="方正仿宋_GBK" w:eastAsia="方正仿宋_GBK"/>
          <w:sz w:val="32"/>
          <w:szCs w:val="32"/>
        </w:rPr>
        <w:t>摸清</w:t>
      </w:r>
      <w:r>
        <w:rPr>
          <w:rFonts w:ascii="方正仿宋_GBK" w:eastAsia="方正仿宋_GBK" w:hint="eastAsia"/>
          <w:sz w:val="32"/>
          <w:szCs w:val="32"/>
        </w:rPr>
        <w:t>全省</w:t>
      </w:r>
      <w:r>
        <w:rPr>
          <w:rFonts w:ascii="方正仿宋_GBK" w:eastAsia="方正仿宋_GBK"/>
          <w:sz w:val="32"/>
          <w:szCs w:val="32"/>
        </w:rPr>
        <w:t>职</w:t>
      </w:r>
      <w:r>
        <w:rPr>
          <w:rFonts w:ascii="方正仿宋_GBK" w:eastAsia="方正仿宋_GBK"/>
          <w:sz w:val="32"/>
          <w:szCs w:val="32"/>
        </w:rPr>
        <w:lastRenderedPageBreak/>
        <w:t>业病防治工作的风险隐患</w:t>
      </w:r>
      <w:r>
        <w:rPr>
          <w:rFonts w:ascii="方正仿宋_GBK" w:eastAsia="方正仿宋_GBK" w:hint="eastAsia"/>
          <w:sz w:val="32"/>
          <w:szCs w:val="32"/>
        </w:rPr>
        <w:t>，</w:t>
      </w:r>
      <w:r>
        <w:rPr>
          <w:rFonts w:ascii="方正仿宋_GBK" w:eastAsia="方正仿宋_GBK"/>
          <w:sz w:val="32"/>
          <w:szCs w:val="32"/>
        </w:rPr>
        <w:t>建立职业病防治的有效机制</w:t>
      </w:r>
      <w:r>
        <w:rPr>
          <w:rFonts w:ascii="方正仿宋_GBK" w:eastAsia="方正仿宋_GBK" w:hint="eastAsia"/>
          <w:sz w:val="32"/>
          <w:szCs w:val="32"/>
        </w:rPr>
        <w:t>，</w:t>
      </w:r>
      <w:r>
        <w:rPr>
          <w:rFonts w:ascii="方正仿宋_GBK" w:eastAsia="方正仿宋_GBK"/>
          <w:sz w:val="32"/>
          <w:szCs w:val="32"/>
        </w:rPr>
        <w:t>提升职业病防治水平</w:t>
      </w:r>
      <w:r>
        <w:rPr>
          <w:rFonts w:ascii="方正仿宋_GBK" w:eastAsia="方正仿宋_GBK" w:hAnsi="宋体" w:cs="宋体" w:hint="eastAsia"/>
          <w:kern w:val="0"/>
          <w:sz w:val="32"/>
          <w:szCs w:val="32"/>
        </w:rPr>
        <w:t>。</w:t>
      </w:r>
    </w:p>
    <w:p w:rsidR="00F32A82" w:rsidRDefault="00F32A82" w:rsidP="00F32A82">
      <w:pPr>
        <w:spacing w:line="590" w:lineRule="exact"/>
        <w:ind w:firstLineChars="200" w:firstLine="640"/>
        <w:rPr>
          <w:rFonts w:ascii="方正黑体_GBK" w:eastAsia="方正黑体_GBK" w:hAnsi="宋体" w:cs="宋体"/>
          <w:kern w:val="0"/>
          <w:sz w:val="32"/>
          <w:szCs w:val="32"/>
        </w:rPr>
      </w:pPr>
      <w:r>
        <w:rPr>
          <w:rFonts w:ascii="方正黑体_GBK" w:eastAsia="方正黑体_GBK" w:hAnsi="宋体" w:cs="宋体" w:hint="eastAsia"/>
          <w:kern w:val="0"/>
          <w:sz w:val="32"/>
          <w:szCs w:val="32"/>
        </w:rPr>
        <w:t>三、整治范围</w:t>
      </w:r>
    </w:p>
    <w:p w:rsidR="00F32A82" w:rsidRDefault="00F32A82" w:rsidP="00F32A82">
      <w:pPr>
        <w:spacing w:line="590" w:lineRule="exact"/>
        <w:ind w:firstLineChars="200" w:firstLine="640"/>
        <w:rPr>
          <w:rFonts w:ascii="方正仿宋_GBK" w:eastAsia="方正仿宋_GBK" w:hAnsi="宋体" w:cs="宋体"/>
          <w:kern w:val="0"/>
          <w:sz w:val="32"/>
          <w:szCs w:val="32"/>
        </w:rPr>
      </w:pPr>
      <w:r>
        <w:rPr>
          <w:rFonts w:ascii="方正仿宋_GBK" w:eastAsia="方正仿宋_GBK" w:hAnsi="宋体" w:cs="宋体" w:hint="eastAsia"/>
          <w:kern w:val="0"/>
          <w:sz w:val="32"/>
          <w:szCs w:val="32"/>
        </w:rPr>
        <w:t>（一）矿山、</w:t>
      </w:r>
      <w:r>
        <w:rPr>
          <w:rFonts w:ascii="方正仿宋_GBK" w:eastAsia="方正仿宋_GBK" w:hAnsi="宋体" w:cs="宋体"/>
          <w:kern w:val="0"/>
          <w:sz w:val="32"/>
          <w:szCs w:val="32"/>
        </w:rPr>
        <w:t>冶金、化工</w:t>
      </w:r>
      <w:r>
        <w:rPr>
          <w:rFonts w:ascii="方正仿宋_GBK" w:eastAsia="方正仿宋_GBK" w:hAnsi="宋体" w:cs="宋体" w:hint="eastAsia"/>
          <w:kern w:val="0"/>
          <w:sz w:val="32"/>
          <w:szCs w:val="32"/>
        </w:rPr>
        <w:t>、</w:t>
      </w:r>
      <w:r>
        <w:rPr>
          <w:rFonts w:ascii="方正仿宋_GBK" w:eastAsia="方正仿宋_GBK" w:hAnsi="宋体" w:cs="宋体"/>
          <w:kern w:val="0"/>
          <w:sz w:val="32"/>
          <w:szCs w:val="32"/>
        </w:rPr>
        <w:t>建材等</w:t>
      </w:r>
      <w:r>
        <w:rPr>
          <w:rFonts w:ascii="方正仿宋_GBK" w:eastAsia="方正仿宋_GBK" w:hAnsi="宋体" w:cs="宋体" w:hint="eastAsia"/>
          <w:kern w:val="0"/>
          <w:sz w:val="32"/>
          <w:szCs w:val="32"/>
        </w:rPr>
        <w:t>行业</w:t>
      </w:r>
      <w:r>
        <w:rPr>
          <w:rFonts w:ascii="方正仿宋_GBK" w:eastAsia="方正仿宋_GBK" w:hAnsi="宋体" w:cs="宋体"/>
          <w:kern w:val="0"/>
          <w:sz w:val="32"/>
          <w:szCs w:val="32"/>
        </w:rPr>
        <w:t>领域</w:t>
      </w:r>
      <w:r>
        <w:rPr>
          <w:rFonts w:ascii="方正仿宋_GBK" w:eastAsia="方正仿宋_GBK" w:hAnsi="宋体" w:cs="宋体" w:hint="eastAsia"/>
          <w:kern w:val="0"/>
          <w:sz w:val="32"/>
          <w:szCs w:val="32"/>
        </w:rPr>
        <w:t>尘毒</w:t>
      </w:r>
      <w:r>
        <w:rPr>
          <w:rFonts w:ascii="方正仿宋_GBK" w:eastAsia="方正仿宋_GBK" w:hAnsi="宋体" w:cs="宋体"/>
          <w:kern w:val="0"/>
          <w:sz w:val="32"/>
          <w:szCs w:val="32"/>
        </w:rPr>
        <w:t>危害严重的</w:t>
      </w:r>
      <w:r>
        <w:rPr>
          <w:rFonts w:ascii="方正仿宋_GBK" w:eastAsia="方正仿宋_GBK" w:hAnsi="宋体" w:cs="宋体" w:hint="eastAsia"/>
          <w:kern w:val="0"/>
          <w:sz w:val="32"/>
          <w:szCs w:val="32"/>
        </w:rPr>
        <w:t>企业；</w:t>
      </w:r>
    </w:p>
    <w:p w:rsidR="00F32A82" w:rsidRDefault="00F32A82" w:rsidP="00F32A82">
      <w:pPr>
        <w:spacing w:line="590" w:lineRule="exact"/>
        <w:ind w:firstLineChars="200" w:firstLine="640"/>
        <w:rPr>
          <w:rFonts w:ascii="方正仿宋_GBK" w:eastAsia="方正仿宋_GBK" w:hAnsi="华文仿宋"/>
          <w:color w:val="000000" w:themeColor="text1"/>
          <w:sz w:val="32"/>
          <w:szCs w:val="32"/>
        </w:rPr>
      </w:pPr>
      <w:r>
        <w:rPr>
          <w:rFonts w:ascii="方正仿宋_GBK" w:eastAsia="方正仿宋_GBK" w:hAnsi="宋体" w:cs="宋体" w:hint="eastAsia"/>
          <w:kern w:val="0"/>
          <w:sz w:val="32"/>
          <w:szCs w:val="32"/>
        </w:rPr>
        <w:t>（二）自</w:t>
      </w:r>
      <w:r>
        <w:rPr>
          <w:rFonts w:ascii="方正仿宋_GBK" w:eastAsia="方正仿宋_GBK" w:hAnsi="华文仿宋" w:hint="eastAsia"/>
          <w:color w:val="000000" w:themeColor="text1"/>
          <w:sz w:val="32"/>
          <w:szCs w:val="32"/>
        </w:rPr>
        <w:t>2018年以来有新增职业病病人、疑似职业病病人或职业病危害因素超标的企业；</w:t>
      </w:r>
    </w:p>
    <w:p w:rsidR="00F32A82" w:rsidRDefault="00F32A82" w:rsidP="00F32A82">
      <w:pPr>
        <w:spacing w:line="590" w:lineRule="exact"/>
        <w:ind w:firstLineChars="200" w:firstLine="640"/>
        <w:rPr>
          <w:rFonts w:ascii="方正仿宋_GBK" w:eastAsia="方正仿宋_GBK" w:hAnsi="华文仿宋"/>
          <w:color w:val="000000" w:themeColor="text1"/>
          <w:sz w:val="32"/>
          <w:szCs w:val="32"/>
        </w:rPr>
      </w:pPr>
      <w:r>
        <w:rPr>
          <w:rFonts w:ascii="方正仿宋_GBK" w:eastAsia="方正仿宋_GBK" w:hAnsi="华文仿宋" w:hint="eastAsia"/>
          <w:color w:val="000000" w:themeColor="text1"/>
          <w:sz w:val="32"/>
          <w:szCs w:val="32"/>
        </w:rPr>
        <w:t>（三）有职业卫生信访举报的企业；</w:t>
      </w:r>
    </w:p>
    <w:p w:rsidR="00F32A82" w:rsidRDefault="00F32A82" w:rsidP="00F32A82">
      <w:pPr>
        <w:spacing w:line="590" w:lineRule="exact"/>
        <w:ind w:firstLineChars="200" w:firstLine="640"/>
        <w:rPr>
          <w:rFonts w:ascii="方正仿宋_GBK" w:eastAsia="方正仿宋_GBK" w:hAnsi="华文仿宋"/>
          <w:color w:val="000000" w:themeColor="text1"/>
          <w:sz w:val="32"/>
          <w:szCs w:val="32"/>
        </w:rPr>
      </w:pPr>
      <w:r>
        <w:rPr>
          <w:rFonts w:ascii="方正仿宋_GBK" w:eastAsia="方正仿宋_GBK" w:hAnsi="华文仿宋" w:hint="eastAsia"/>
          <w:color w:val="000000" w:themeColor="text1"/>
          <w:sz w:val="32"/>
          <w:szCs w:val="32"/>
        </w:rPr>
        <w:t>（四）职业卫生</w:t>
      </w:r>
      <w:r>
        <w:rPr>
          <w:rFonts w:ascii="方正仿宋_GBK" w:eastAsia="方正仿宋_GBK" w:hAnsi="华文仿宋"/>
          <w:color w:val="000000" w:themeColor="text1"/>
          <w:sz w:val="32"/>
          <w:szCs w:val="32"/>
        </w:rPr>
        <w:t>服务机构。</w:t>
      </w:r>
    </w:p>
    <w:p w:rsidR="00F32A82" w:rsidRDefault="00F32A82" w:rsidP="00F32A82">
      <w:pPr>
        <w:spacing w:line="590" w:lineRule="exact"/>
        <w:ind w:firstLineChars="200" w:firstLine="640"/>
        <w:rPr>
          <w:rFonts w:ascii="方正黑体_GBK" w:eastAsia="方正黑体_GBK" w:cs="宋体"/>
          <w:sz w:val="32"/>
          <w:szCs w:val="32"/>
        </w:rPr>
      </w:pPr>
      <w:r>
        <w:rPr>
          <w:rFonts w:ascii="方正黑体_GBK" w:eastAsia="方正黑体_GBK" w:hAnsi="仿宋" w:cs="方正仿宋_GBK"/>
          <w:color w:val="000000"/>
          <w:kern w:val="0"/>
          <w:sz w:val="32"/>
          <w:szCs w:val="32"/>
        </w:rPr>
        <w:t>四</w:t>
      </w:r>
      <w:r>
        <w:rPr>
          <w:rFonts w:ascii="方正黑体_GBK" w:eastAsia="方正黑体_GBK" w:hAnsi="仿宋" w:cs="方正仿宋_GBK" w:hint="eastAsia"/>
          <w:color w:val="000000"/>
          <w:kern w:val="0"/>
          <w:sz w:val="32"/>
          <w:szCs w:val="32"/>
        </w:rPr>
        <w:t>、</w:t>
      </w:r>
      <w:r>
        <w:rPr>
          <w:rFonts w:ascii="方正黑体_GBK" w:eastAsia="方正黑体_GBK" w:cs="宋体" w:hint="eastAsia"/>
          <w:sz w:val="32"/>
          <w:szCs w:val="32"/>
        </w:rPr>
        <w:t>整治内容</w:t>
      </w:r>
    </w:p>
    <w:p w:rsidR="00F32A82" w:rsidRDefault="00F32A82" w:rsidP="00F32A82">
      <w:pPr>
        <w:spacing w:line="590" w:lineRule="exact"/>
        <w:ind w:firstLineChars="200" w:firstLine="640"/>
        <w:rPr>
          <w:rFonts w:ascii="方正楷体_GBK" w:eastAsia="方正楷体_GBK" w:hAnsi="华文仿宋"/>
          <w:sz w:val="32"/>
          <w:szCs w:val="32"/>
        </w:rPr>
      </w:pPr>
      <w:r>
        <w:rPr>
          <w:rFonts w:ascii="方正楷体_GBK" w:eastAsia="方正楷体_GBK" w:hAnsi="华文仿宋" w:hint="eastAsia"/>
          <w:sz w:val="32"/>
          <w:szCs w:val="32"/>
        </w:rPr>
        <w:t>（一）企业落实职业病防治</w:t>
      </w:r>
      <w:r>
        <w:rPr>
          <w:rFonts w:ascii="方正楷体_GBK" w:eastAsia="方正楷体_GBK" w:hAnsi="华文仿宋"/>
          <w:sz w:val="32"/>
          <w:szCs w:val="32"/>
        </w:rPr>
        <w:t>责任</w:t>
      </w:r>
      <w:r>
        <w:rPr>
          <w:rFonts w:ascii="方正楷体_GBK" w:eastAsia="方正楷体_GBK" w:hAnsi="华文仿宋" w:hint="eastAsia"/>
          <w:sz w:val="32"/>
          <w:szCs w:val="32"/>
        </w:rPr>
        <w:t>情况</w:t>
      </w:r>
    </w:p>
    <w:p w:rsidR="00F32A82" w:rsidRDefault="00F32A82" w:rsidP="00F32A82">
      <w:pPr>
        <w:spacing w:line="590" w:lineRule="exact"/>
        <w:ind w:firstLineChars="200" w:firstLine="640"/>
        <w:rPr>
          <w:rFonts w:ascii="方正仿宋_GBK" w:eastAsia="方正仿宋_GBK" w:hAnsi="华文仿宋"/>
          <w:sz w:val="32"/>
          <w:szCs w:val="32"/>
        </w:rPr>
      </w:pPr>
      <w:r>
        <w:rPr>
          <w:rFonts w:ascii="方正仿宋_GBK" w:eastAsia="方正仿宋_GBK" w:hAnsi="华文仿宋" w:hint="eastAsia"/>
          <w:sz w:val="32"/>
          <w:szCs w:val="32"/>
        </w:rPr>
        <w:t>工作场所是否符合职业卫生要求，特别是职业病危害因素的强度或浓度是否符合国家职业卫生标准；是否及时、如实进行职业病危害项目申报；建设项目是否开展职业病防护设施“三同时”工作；是否采取职业病防治管理措施；企业主要负责人、职业卫生管理人员和接触职业病危害劳动者是否参加职业卫生培训；在可能发生急性职业损伤的有毒有害工作场所是否设置报警装置，是否配置现场急救用品、冲洗设备、应急撤离通道和必要的泄险区，是否定期组织应急演练；是否定期对工作场所进行职业病危害因素检测、评价，并向劳动者公布；与劳动者订立劳动合同时，是否将工作过程中可能产生的职业病危害及其后果、职业病防护措施和待遇等如实告知劳动者；是否设置职业病危害防护设施，并有</w:t>
      </w:r>
      <w:r>
        <w:rPr>
          <w:rFonts w:ascii="方正仿宋_GBK" w:eastAsia="方正仿宋_GBK" w:hAnsi="华文仿宋" w:hint="eastAsia"/>
          <w:sz w:val="32"/>
          <w:szCs w:val="32"/>
        </w:rPr>
        <w:lastRenderedPageBreak/>
        <w:t>效运行；是否为接触职业病危害的劳动者配备符合国家职业卫生标准的个体防护用品。</w:t>
      </w:r>
    </w:p>
    <w:p w:rsidR="00F32A82" w:rsidRDefault="00F32A82" w:rsidP="00F32A82">
      <w:pPr>
        <w:spacing w:line="590" w:lineRule="exact"/>
        <w:ind w:firstLineChars="200" w:firstLine="640"/>
        <w:rPr>
          <w:rFonts w:ascii="方正仿宋_GBK" w:eastAsia="方正仿宋_GBK" w:hAnsi="华文仿宋"/>
          <w:sz w:val="32"/>
          <w:szCs w:val="32"/>
        </w:rPr>
      </w:pPr>
      <w:r>
        <w:rPr>
          <w:rFonts w:ascii="方正仿宋_GBK" w:eastAsia="方正仿宋_GBK" w:hAnsi="华文仿宋" w:hint="eastAsia"/>
          <w:sz w:val="32"/>
          <w:szCs w:val="32"/>
        </w:rPr>
        <w:t>是否组织从事接触职业病危害作业的劳动者进行上岗前、在岗期间和离岗时的职业健康检查，并将检查结果书面告知劳动者；是否妥善处置职业健康检查异常的劳动者；是否如实提供职业病诊断、鉴定所需的劳动者职业史和职业病危害接触史、工作场所职业病危害因素检测结果等资料；是否及时安排疑似职业病病人进行诊断；是否解除或者终止正处于职业病诊断或者医学观察期间的劳动者的劳动合同；是否承担疑似职业病病人在诊断、医学观察期间的费用；是否依法保障职业病病人享受国家规定的待遇等。</w:t>
      </w:r>
    </w:p>
    <w:p w:rsidR="00F32A82" w:rsidRDefault="00F32A82" w:rsidP="00F32A82">
      <w:pPr>
        <w:spacing w:line="590" w:lineRule="exact"/>
        <w:ind w:firstLine="645"/>
        <w:rPr>
          <w:rFonts w:ascii="方正楷体_GBK" w:eastAsia="方正楷体_GBK" w:hAnsi="华文仿宋"/>
          <w:sz w:val="32"/>
          <w:szCs w:val="32"/>
        </w:rPr>
      </w:pPr>
      <w:r>
        <w:rPr>
          <w:rFonts w:ascii="方正楷体_GBK" w:eastAsia="方正楷体_GBK" w:hAnsi="华文仿宋" w:hint="eastAsia"/>
          <w:sz w:val="32"/>
          <w:szCs w:val="32"/>
        </w:rPr>
        <w:t>（二）职业卫生服务机构依法执业情况</w:t>
      </w:r>
    </w:p>
    <w:p w:rsidR="00F32A82" w:rsidRDefault="00F32A82" w:rsidP="00F32A82">
      <w:pPr>
        <w:spacing w:line="590" w:lineRule="exact"/>
        <w:ind w:firstLine="645"/>
        <w:rPr>
          <w:rFonts w:ascii="方正仿宋_GBK" w:eastAsia="方正仿宋_GBK" w:hAnsi="华文仿宋"/>
          <w:sz w:val="32"/>
          <w:szCs w:val="32"/>
        </w:rPr>
      </w:pPr>
      <w:r>
        <w:rPr>
          <w:rFonts w:ascii="方正仿宋_GBK" w:eastAsia="方正仿宋_GBK" w:hAnsi="华文仿宋"/>
          <w:b/>
          <w:sz w:val="32"/>
          <w:szCs w:val="32"/>
        </w:rPr>
        <w:t>1、</w:t>
      </w:r>
      <w:r>
        <w:rPr>
          <w:rFonts w:ascii="方正仿宋_GBK" w:eastAsia="方正仿宋_GBK" w:hAnsi="华文仿宋" w:hint="eastAsia"/>
          <w:b/>
          <w:sz w:val="32"/>
          <w:szCs w:val="32"/>
        </w:rPr>
        <w:t>职业卫生技术服务机构：</w:t>
      </w:r>
      <w:r>
        <w:rPr>
          <w:rFonts w:ascii="方正仿宋_GBK" w:eastAsia="方正仿宋_GBK" w:hAnsi="华文仿宋"/>
          <w:sz w:val="32"/>
          <w:szCs w:val="32"/>
        </w:rPr>
        <w:t>职业卫生专职技术人员是否具备从业</w:t>
      </w:r>
      <w:r>
        <w:rPr>
          <w:rFonts w:ascii="方正仿宋_GBK" w:eastAsia="方正仿宋_GBK" w:hAnsi="华文仿宋" w:hint="eastAsia"/>
          <w:sz w:val="32"/>
          <w:szCs w:val="32"/>
        </w:rPr>
        <w:t>的相应</w:t>
      </w:r>
      <w:r>
        <w:rPr>
          <w:rFonts w:ascii="方正仿宋_GBK" w:eastAsia="方正仿宋_GBK" w:hAnsi="华文仿宋"/>
          <w:sz w:val="32"/>
          <w:szCs w:val="32"/>
        </w:rPr>
        <w:t>资格</w:t>
      </w:r>
      <w:r>
        <w:rPr>
          <w:rFonts w:ascii="方正仿宋_GBK" w:eastAsia="方正仿宋_GBK" w:hAnsi="华文仿宋" w:hint="eastAsia"/>
          <w:sz w:val="32"/>
          <w:szCs w:val="32"/>
        </w:rPr>
        <w:t>；</w:t>
      </w:r>
      <w:r>
        <w:rPr>
          <w:rFonts w:ascii="方正仿宋_GBK" w:eastAsia="方正仿宋_GBK" w:hAnsi="华文仿宋"/>
          <w:sz w:val="32"/>
          <w:szCs w:val="32"/>
        </w:rPr>
        <w:t>是否按照职业卫生技术服务工作规范开展工作</w:t>
      </w:r>
      <w:r>
        <w:rPr>
          <w:rFonts w:ascii="方正仿宋_GBK" w:eastAsia="方正仿宋_GBK" w:hAnsi="华文仿宋" w:hint="eastAsia"/>
          <w:sz w:val="32"/>
          <w:szCs w:val="32"/>
        </w:rPr>
        <w:t>；</w:t>
      </w:r>
      <w:r>
        <w:rPr>
          <w:rFonts w:ascii="方正仿宋_GBK" w:eastAsia="方正仿宋_GBK" w:hAnsi="华文仿宋"/>
          <w:sz w:val="32"/>
          <w:szCs w:val="32"/>
        </w:rPr>
        <w:t>出具的报告是否符合规范标准</w:t>
      </w:r>
      <w:r>
        <w:rPr>
          <w:rFonts w:ascii="方正仿宋_GBK" w:eastAsia="方正仿宋_GBK" w:hAnsi="华文仿宋" w:hint="eastAsia"/>
          <w:sz w:val="32"/>
          <w:szCs w:val="32"/>
        </w:rPr>
        <w:t>；</w:t>
      </w:r>
      <w:r>
        <w:rPr>
          <w:rFonts w:ascii="方正仿宋_GBK" w:eastAsia="方正仿宋_GBK" w:hAnsi="华文仿宋"/>
          <w:sz w:val="32"/>
          <w:szCs w:val="32"/>
        </w:rPr>
        <w:t>是否超出规定的业务范围和区域从事职业卫生检测、评价技术服务</w:t>
      </w:r>
      <w:r>
        <w:rPr>
          <w:rFonts w:ascii="方正仿宋_GBK" w:eastAsia="方正仿宋_GBK" w:hAnsi="华文仿宋" w:hint="eastAsia"/>
          <w:sz w:val="32"/>
          <w:szCs w:val="32"/>
        </w:rPr>
        <w:t>；</w:t>
      </w:r>
      <w:r>
        <w:rPr>
          <w:rFonts w:ascii="方正仿宋_GBK" w:eastAsia="方正仿宋_GBK" w:hAnsi="华文仿宋"/>
          <w:sz w:val="32"/>
          <w:szCs w:val="32"/>
        </w:rPr>
        <w:t>是否出具虚假证明文件</w:t>
      </w:r>
      <w:r>
        <w:rPr>
          <w:rFonts w:ascii="方正仿宋_GBK" w:eastAsia="方正仿宋_GBK" w:hAnsi="华文仿宋" w:hint="eastAsia"/>
          <w:sz w:val="32"/>
          <w:szCs w:val="32"/>
        </w:rPr>
        <w:t>；</w:t>
      </w:r>
      <w:r>
        <w:rPr>
          <w:rFonts w:ascii="方正仿宋_GBK" w:eastAsia="方正仿宋_GBK" w:hAnsi="华文仿宋"/>
          <w:sz w:val="32"/>
          <w:szCs w:val="32"/>
        </w:rPr>
        <w:t>是否转让或者租借资质证书</w:t>
      </w:r>
      <w:r>
        <w:rPr>
          <w:rFonts w:ascii="方正仿宋_GBK" w:eastAsia="方正仿宋_GBK" w:hAnsi="华文仿宋" w:hint="eastAsia"/>
          <w:sz w:val="32"/>
          <w:szCs w:val="32"/>
        </w:rPr>
        <w:t>；</w:t>
      </w:r>
      <w:r>
        <w:rPr>
          <w:rFonts w:ascii="方正仿宋_GBK" w:eastAsia="方正仿宋_GBK" w:hAnsi="华文仿宋"/>
          <w:sz w:val="32"/>
          <w:szCs w:val="32"/>
        </w:rPr>
        <w:t>是否转包职业卫生技术服务项目</w:t>
      </w:r>
      <w:r>
        <w:rPr>
          <w:rFonts w:ascii="方正仿宋_GBK" w:eastAsia="方正仿宋_GBK" w:hAnsi="华文仿宋" w:hint="eastAsia"/>
          <w:sz w:val="32"/>
          <w:szCs w:val="32"/>
        </w:rPr>
        <w:t>；</w:t>
      </w:r>
      <w:r>
        <w:rPr>
          <w:rFonts w:ascii="方正仿宋_GBK" w:eastAsia="方正仿宋_GBK" w:hAnsi="华文仿宋"/>
          <w:sz w:val="32"/>
          <w:szCs w:val="32"/>
        </w:rPr>
        <w:t>是否按照规定办理资质证书变更手续等。</w:t>
      </w:r>
    </w:p>
    <w:p w:rsidR="00F32A82" w:rsidRDefault="00F32A82" w:rsidP="00F32A82">
      <w:pPr>
        <w:spacing w:line="590" w:lineRule="exact"/>
        <w:ind w:firstLine="645"/>
        <w:rPr>
          <w:rFonts w:ascii="方正仿宋_GBK" w:eastAsia="方正仿宋_GBK" w:hAnsi="华文仿宋"/>
          <w:sz w:val="32"/>
          <w:szCs w:val="32"/>
        </w:rPr>
      </w:pPr>
      <w:r>
        <w:rPr>
          <w:rFonts w:ascii="方正仿宋_GBK" w:eastAsia="方正仿宋_GBK" w:hAnsi="华文仿宋"/>
          <w:b/>
          <w:sz w:val="32"/>
          <w:szCs w:val="32"/>
        </w:rPr>
        <w:t>2、</w:t>
      </w:r>
      <w:r>
        <w:rPr>
          <w:rFonts w:ascii="方正仿宋_GBK" w:eastAsia="方正仿宋_GBK" w:hAnsi="华文仿宋" w:hint="eastAsia"/>
          <w:b/>
          <w:sz w:val="32"/>
          <w:szCs w:val="32"/>
        </w:rPr>
        <w:t>职业健康检查机构：</w:t>
      </w:r>
      <w:r>
        <w:rPr>
          <w:rFonts w:ascii="方正仿宋_GBK" w:eastAsia="方正仿宋_GBK" w:hAnsi="华文仿宋"/>
          <w:sz w:val="32"/>
          <w:szCs w:val="32"/>
        </w:rPr>
        <w:t>是否按规定备案开展职业健康检查，是否按规定告</w:t>
      </w:r>
      <w:r>
        <w:rPr>
          <w:rFonts w:ascii="方正仿宋_GBK" w:eastAsia="方正仿宋_GBK" w:hAnsi="华文仿宋" w:hint="eastAsia"/>
          <w:sz w:val="32"/>
          <w:szCs w:val="32"/>
        </w:rPr>
        <w:t>知职业病和</w:t>
      </w:r>
      <w:r>
        <w:rPr>
          <w:rFonts w:ascii="方正仿宋_GBK" w:eastAsia="方正仿宋_GBK" w:hAnsi="华文仿宋"/>
          <w:sz w:val="32"/>
          <w:szCs w:val="32"/>
        </w:rPr>
        <w:t>疑似职业病</w:t>
      </w:r>
      <w:r>
        <w:rPr>
          <w:rFonts w:ascii="方正仿宋_GBK" w:eastAsia="方正仿宋_GBK" w:hAnsi="华文仿宋" w:hint="eastAsia"/>
          <w:sz w:val="32"/>
          <w:szCs w:val="32"/>
        </w:rPr>
        <w:t>；</w:t>
      </w:r>
      <w:r>
        <w:rPr>
          <w:rFonts w:ascii="方正仿宋_GBK" w:eastAsia="方正仿宋_GBK" w:hAnsi="华文仿宋"/>
          <w:sz w:val="32"/>
          <w:szCs w:val="32"/>
        </w:rPr>
        <w:t>是否指定主检医师</w:t>
      </w:r>
      <w:r>
        <w:rPr>
          <w:rFonts w:ascii="方正仿宋_GBK" w:eastAsia="方正仿宋_GBK" w:hAnsi="华文仿宋" w:hint="eastAsia"/>
          <w:sz w:val="32"/>
          <w:szCs w:val="32"/>
        </w:rPr>
        <w:t>，</w:t>
      </w:r>
      <w:r>
        <w:rPr>
          <w:rFonts w:ascii="方正仿宋_GBK" w:eastAsia="方正仿宋_GBK" w:hAnsi="华文仿宋"/>
          <w:sz w:val="32"/>
          <w:szCs w:val="32"/>
        </w:rPr>
        <w:t>指定的主检医师</w:t>
      </w:r>
      <w:r>
        <w:rPr>
          <w:rFonts w:ascii="方正仿宋_GBK" w:eastAsia="方正仿宋_GBK" w:hAnsi="华文仿宋" w:hint="eastAsia"/>
          <w:sz w:val="32"/>
          <w:szCs w:val="32"/>
        </w:rPr>
        <w:t>是否</w:t>
      </w:r>
      <w:r>
        <w:rPr>
          <w:rFonts w:ascii="方正仿宋_GBK" w:eastAsia="方正仿宋_GBK" w:hAnsi="华文仿宋"/>
          <w:sz w:val="32"/>
          <w:szCs w:val="32"/>
        </w:rPr>
        <w:t>取得职业病诊断资格</w:t>
      </w:r>
      <w:r>
        <w:rPr>
          <w:rFonts w:ascii="方正仿宋_GBK" w:eastAsia="方正仿宋_GBK" w:hAnsi="华文仿宋" w:hint="eastAsia"/>
          <w:sz w:val="32"/>
          <w:szCs w:val="32"/>
        </w:rPr>
        <w:t>；</w:t>
      </w:r>
      <w:r>
        <w:rPr>
          <w:rFonts w:ascii="方正仿宋_GBK" w:eastAsia="方正仿宋_GBK" w:hAnsi="华文仿宋"/>
          <w:sz w:val="32"/>
          <w:szCs w:val="32"/>
        </w:rPr>
        <w:t>是否按要求建立职业健康检查档案</w:t>
      </w:r>
      <w:r>
        <w:rPr>
          <w:rFonts w:ascii="方正仿宋_GBK" w:eastAsia="方正仿宋_GBK" w:hAnsi="华文仿宋" w:hint="eastAsia"/>
          <w:sz w:val="32"/>
          <w:szCs w:val="32"/>
        </w:rPr>
        <w:t>；</w:t>
      </w:r>
      <w:r>
        <w:rPr>
          <w:rFonts w:ascii="方正仿宋_GBK" w:eastAsia="方正仿宋_GBK" w:hAnsi="华文仿宋"/>
          <w:sz w:val="32"/>
          <w:szCs w:val="32"/>
        </w:rPr>
        <w:t>是否履行职业健康检查信息报告</w:t>
      </w:r>
      <w:r>
        <w:rPr>
          <w:rFonts w:ascii="方正仿宋_GBK" w:eastAsia="方正仿宋_GBK" w:hAnsi="华文仿宋"/>
          <w:sz w:val="32"/>
          <w:szCs w:val="32"/>
        </w:rPr>
        <w:lastRenderedPageBreak/>
        <w:t>义务</w:t>
      </w:r>
      <w:r>
        <w:rPr>
          <w:rFonts w:ascii="方正仿宋_GBK" w:eastAsia="方正仿宋_GBK" w:hAnsi="华文仿宋" w:hint="eastAsia"/>
          <w:sz w:val="32"/>
          <w:szCs w:val="32"/>
        </w:rPr>
        <w:t>；</w:t>
      </w:r>
      <w:r>
        <w:rPr>
          <w:rFonts w:ascii="方正仿宋_GBK" w:eastAsia="方正仿宋_GBK" w:hAnsi="华文仿宋"/>
          <w:sz w:val="32"/>
          <w:szCs w:val="32"/>
        </w:rPr>
        <w:t>是否按照相关技术规范规定开展工作</w:t>
      </w:r>
      <w:r>
        <w:rPr>
          <w:rFonts w:ascii="方正仿宋_GBK" w:eastAsia="方正仿宋_GBK" w:hAnsi="华文仿宋" w:hint="eastAsia"/>
          <w:sz w:val="32"/>
          <w:szCs w:val="32"/>
        </w:rPr>
        <w:t>；</w:t>
      </w:r>
      <w:r>
        <w:rPr>
          <w:rFonts w:ascii="方正仿宋_GBK" w:eastAsia="方正仿宋_GBK" w:hAnsi="华文仿宋"/>
          <w:sz w:val="32"/>
          <w:szCs w:val="32"/>
        </w:rPr>
        <w:t>是否按规定参加实验室比对或质量考核工作</w:t>
      </w:r>
      <w:r>
        <w:rPr>
          <w:rFonts w:ascii="方正仿宋_GBK" w:eastAsia="方正仿宋_GBK" w:hAnsi="华文仿宋" w:hint="eastAsia"/>
          <w:sz w:val="32"/>
          <w:szCs w:val="32"/>
        </w:rPr>
        <w:t>；</w:t>
      </w:r>
      <w:r>
        <w:rPr>
          <w:rFonts w:ascii="方正仿宋_GBK" w:eastAsia="方正仿宋_GBK" w:hAnsi="华文仿宋"/>
          <w:sz w:val="32"/>
          <w:szCs w:val="32"/>
        </w:rPr>
        <w:t>是否出具虚假报告等。</w:t>
      </w:r>
    </w:p>
    <w:p w:rsidR="00F32A82" w:rsidRDefault="00F32A82" w:rsidP="00F32A82">
      <w:pPr>
        <w:spacing w:line="590" w:lineRule="exact"/>
        <w:ind w:firstLine="640"/>
        <w:rPr>
          <w:rFonts w:ascii="方正仿宋_GBK" w:eastAsia="方正仿宋_GBK" w:hAnsi="华文仿宋" w:cs="Helvetica Neue"/>
          <w:color w:val="000000" w:themeColor="text1"/>
          <w:kern w:val="0"/>
          <w:sz w:val="32"/>
          <w:szCs w:val="32"/>
        </w:rPr>
      </w:pPr>
      <w:r>
        <w:rPr>
          <w:rFonts w:ascii="方正仿宋_GBK" w:eastAsia="方正仿宋_GBK" w:hAnsi="华文仿宋" w:hint="eastAsia"/>
          <w:b/>
          <w:sz w:val="32"/>
          <w:szCs w:val="32"/>
        </w:rPr>
        <w:t>3</w:t>
      </w:r>
      <w:r>
        <w:rPr>
          <w:rFonts w:ascii="方正仿宋_GBK" w:eastAsia="方正仿宋_GBK" w:hAnsi="华文仿宋"/>
          <w:b/>
          <w:sz w:val="32"/>
          <w:szCs w:val="32"/>
        </w:rPr>
        <w:t>、</w:t>
      </w:r>
      <w:r>
        <w:rPr>
          <w:rFonts w:ascii="方正仿宋_GBK" w:eastAsia="方正仿宋_GBK" w:hAnsi="华文仿宋" w:hint="eastAsia"/>
          <w:b/>
          <w:sz w:val="32"/>
          <w:szCs w:val="32"/>
        </w:rPr>
        <w:t>职业病诊断机构：</w:t>
      </w:r>
      <w:r>
        <w:rPr>
          <w:rFonts w:ascii="方正仿宋_GBK" w:eastAsia="方正仿宋_GBK" w:hAnsi="华文仿宋" w:hint="eastAsia"/>
          <w:sz w:val="32"/>
          <w:szCs w:val="32"/>
        </w:rPr>
        <w:t>是否在批准的职业病诊断项目范围内开展职业病诊断，诊断结论是否准确</w:t>
      </w:r>
      <w:r>
        <w:rPr>
          <w:rFonts w:ascii="方正仿宋_GBK" w:eastAsia="方正仿宋_GBK" w:hAnsi="华文仿宋"/>
          <w:sz w:val="32"/>
          <w:szCs w:val="32"/>
        </w:rPr>
        <w:t>规范</w:t>
      </w:r>
      <w:r>
        <w:rPr>
          <w:rFonts w:ascii="方正仿宋_GBK" w:eastAsia="方正仿宋_GBK" w:hAnsi="华文仿宋" w:hint="eastAsia"/>
          <w:sz w:val="32"/>
          <w:szCs w:val="32"/>
        </w:rPr>
        <w:t>；是否建立职业病诊断管理制度；是否按规定向劳动者公开职业病诊断程序；是否泄露劳动者涉及个人隐私有关信息、资料；是否出具虚假证明文件等。</w:t>
      </w:r>
    </w:p>
    <w:p w:rsidR="00F32A82" w:rsidRDefault="00F32A82" w:rsidP="00F32A82">
      <w:pPr>
        <w:spacing w:line="590" w:lineRule="exact"/>
        <w:ind w:firstLineChars="200" w:firstLine="640"/>
        <w:rPr>
          <w:rFonts w:ascii="方正黑体_GBK" w:eastAsia="方正黑体_GBK" w:hAnsi="仿宋" w:cs="方正仿宋_GBK"/>
          <w:color w:val="000000"/>
          <w:kern w:val="0"/>
          <w:sz w:val="32"/>
          <w:szCs w:val="32"/>
        </w:rPr>
      </w:pPr>
      <w:r>
        <w:rPr>
          <w:rFonts w:ascii="方正黑体_GBK" w:eastAsia="方正黑体_GBK" w:cs="宋体"/>
          <w:sz w:val="32"/>
          <w:szCs w:val="32"/>
        </w:rPr>
        <w:t>五</w:t>
      </w:r>
      <w:r>
        <w:rPr>
          <w:rFonts w:ascii="方正黑体_GBK" w:eastAsia="方正黑体_GBK" w:cs="宋体" w:hint="eastAsia"/>
          <w:sz w:val="32"/>
          <w:szCs w:val="32"/>
        </w:rPr>
        <w:t>、</w:t>
      </w:r>
      <w:r>
        <w:rPr>
          <w:rFonts w:ascii="方正黑体_GBK" w:eastAsia="方正黑体_GBK" w:hAnsi="仿宋" w:cs="方正仿宋_GBK" w:hint="eastAsia"/>
          <w:color w:val="000000"/>
          <w:kern w:val="0"/>
          <w:sz w:val="32"/>
          <w:szCs w:val="32"/>
        </w:rPr>
        <w:t>时间进度和工作安排</w:t>
      </w:r>
    </w:p>
    <w:p w:rsidR="00F32A82" w:rsidRDefault="00F32A82" w:rsidP="00F32A82">
      <w:pPr>
        <w:spacing w:line="590" w:lineRule="exact"/>
        <w:ind w:firstLineChars="200" w:firstLine="640"/>
        <w:rPr>
          <w:rFonts w:ascii="方正仿宋_GBK" w:eastAsia="方正仿宋_GBK" w:cs="宋体"/>
          <w:sz w:val="32"/>
          <w:szCs w:val="32"/>
        </w:rPr>
      </w:pPr>
      <w:r>
        <w:rPr>
          <w:rFonts w:ascii="方正仿宋_GBK" w:eastAsia="方正仿宋_GBK" w:cs="宋体"/>
          <w:sz w:val="32"/>
          <w:szCs w:val="32"/>
        </w:rPr>
        <w:t>从</w:t>
      </w:r>
      <w:r>
        <w:rPr>
          <w:rFonts w:ascii="方正仿宋_GBK" w:eastAsia="方正仿宋_GBK" w:cs="宋体" w:hint="eastAsia"/>
          <w:sz w:val="32"/>
          <w:szCs w:val="32"/>
        </w:rPr>
        <w:t>2019年12月</w:t>
      </w:r>
      <w:r>
        <w:rPr>
          <w:rFonts w:ascii="方正仿宋_GBK" w:eastAsia="方正仿宋_GBK" w:cs="宋体"/>
          <w:sz w:val="32"/>
          <w:szCs w:val="32"/>
        </w:rPr>
        <w:t>至</w:t>
      </w:r>
      <w:r>
        <w:rPr>
          <w:rFonts w:ascii="方正仿宋_GBK" w:eastAsia="方正仿宋_GBK" w:cs="宋体" w:hint="eastAsia"/>
          <w:sz w:val="32"/>
          <w:szCs w:val="32"/>
        </w:rPr>
        <w:t>2020年12月</w:t>
      </w:r>
      <w:r>
        <w:rPr>
          <w:rFonts w:ascii="方正仿宋_GBK" w:eastAsia="方正仿宋_GBK" w:cs="宋体"/>
          <w:sz w:val="32"/>
          <w:szCs w:val="32"/>
        </w:rPr>
        <w:t>，分三个阶段进行。</w:t>
      </w:r>
    </w:p>
    <w:p w:rsidR="00F32A82" w:rsidRDefault="00F32A82" w:rsidP="00F32A82">
      <w:pPr>
        <w:spacing w:line="590" w:lineRule="exact"/>
        <w:ind w:firstLineChars="200" w:firstLine="640"/>
        <w:rPr>
          <w:rFonts w:ascii="方正仿宋_GBK" w:eastAsia="方正仿宋_GBK" w:cs="宋体"/>
          <w:sz w:val="32"/>
          <w:szCs w:val="32"/>
        </w:rPr>
      </w:pPr>
      <w:r>
        <w:rPr>
          <w:rFonts w:ascii="方正楷体_GBK" w:eastAsia="方正楷体_GBK" w:hAnsi="仿宋" w:cs="Times New Roman" w:hint="eastAsia"/>
          <w:color w:val="000000"/>
          <w:kern w:val="0"/>
          <w:sz w:val="32"/>
          <w:szCs w:val="32"/>
        </w:rPr>
        <w:t>（一）动员部署阶段（20</w:t>
      </w:r>
      <w:r>
        <w:rPr>
          <w:rFonts w:ascii="方正楷体_GBK" w:eastAsia="方正楷体_GBK" w:cs="宋体" w:hint="eastAsia"/>
          <w:sz w:val="32"/>
          <w:szCs w:val="32"/>
        </w:rPr>
        <w:t>19年12月</w:t>
      </w:r>
      <w:r>
        <w:rPr>
          <w:rFonts w:ascii="方正楷体_GBK" w:eastAsia="方正楷体_GBK" w:hAnsi="宋体" w:cs="宋体" w:hint="eastAsia"/>
          <w:kern w:val="0"/>
          <w:sz w:val="32"/>
          <w:szCs w:val="32"/>
        </w:rPr>
        <w:t>至2020年</w:t>
      </w:r>
      <w:r>
        <w:rPr>
          <w:rFonts w:ascii="方正楷体_GBK" w:eastAsia="方正楷体_GBK" w:hAnsi="宋体" w:cs="宋体"/>
          <w:kern w:val="0"/>
          <w:sz w:val="32"/>
          <w:szCs w:val="32"/>
        </w:rPr>
        <w:t>2</w:t>
      </w:r>
      <w:r>
        <w:rPr>
          <w:rFonts w:ascii="方正楷体_GBK" w:eastAsia="方正楷体_GBK" w:hAnsi="宋体" w:cs="宋体" w:hint="eastAsia"/>
          <w:kern w:val="0"/>
          <w:sz w:val="32"/>
          <w:szCs w:val="32"/>
        </w:rPr>
        <w:t>月</w:t>
      </w:r>
      <w:r>
        <w:rPr>
          <w:rFonts w:ascii="方正楷体_GBK" w:eastAsia="方正楷体_GBK" w:cs="宋体" w:hint="eastAsia"/>
          <w:sz w:val="32"/>
          <w:szCs w:val="32"/>
        </w:rPr>
        <w:t>）。</w:t>
      </w:r>
      <w:r>
        <w:rPr>
          <w:rFonts w:ascii="方正仿宋_GBK" w:eastAsia="方正仿宋_GBK" w:cs="宋体" w:hint="eastAsia"/>
          <w:sz w:val="32"/>
          <w:szCs w:val="32"/>
        </w:rPr>
        <w:t>各地结合</w:t>
      </w:r>
      <w:r>
        <w:rPr>
          <w:rFonts w:ascii="方正仿宋_GBK" w:eastAsia="方正仿宋_GBK" w:cs="宋体"/>
          <w:sz w:val="32"/>
          <w:szCs w:val="32"/>
        </w:rPr>
        <w:t>实际</w:t>
      </w:r>
      <w:r>
        <w:rPr>
          <w:rFonts w:ascii="方正仿宋_GBK" w:eastAsia="方正仿宋_GBK" w:cs="宋体" w:hint="eastAsia"/>
          <w:sz w:val="32"/>
          <w:szCs w:val="32"/>
        </w:rPr>
        <w:t>制定具体实施方案，明确目标任务、方法步骤、序时进度和工作要求，成立由委领导</w:t>
      </w:r>
      <w:r>
        <w:rPr>
          <w:rFonts w:ascii="方正仿宋_GBK" w:eastAsia="方正仿宋_GBK" w:cs="宋体"/>
          <w:sz w:val="32"/>
          <w:szCs w:val="32"/>
        </w:rPr>
        <w:t>牵头</w:t>
      </w:r>
      <w:r>
        <w:rPr>
          <w:rFonts w:ascii="方正仿宋_GBK" w:eastAsia="方正仿宋_GBK" w:cs="宋体" w:hint="eastAsia"/>
          <w:sz w:val="32"/>
          <w:szCs w:val="32"/>
        </w:rPr>
        <w:t>、职业健康、</w:t>
      </w:r>
      <w:r>
        <w:rPr>
          <w:rFonts w:ascii="方正仿宋_GBK" w:eastAsia="方正仿宋_GBK" w:cs="宋体"/>
          <w:sz w:val="32"/>
          <w:szCs w:val="32"/>
        </w:rPr>
        <w:t>综合监督等</w:t>
      </w:r>
      <w:r>
        <w:rPr>
          <w:rFonts w:ascii="方正仿宋_GBK" w:eastAsia="方正仿宋_GBK" w:cs="宋体" w:hint="eastAsia"/>
          <w:sz w:val="32"/>
          <w:szCs w:val="32"/>
        </w:rPr>
        <w:t>相关职能处室、</w:t>
      </w:r>
      <w:proofErr w:type="gramStart"/>
      <w:r>
        <w:rPr>
          <w:rFonts w:ascii="方正仿宋_GBK" w:eastAsia="方正仿宋_GBK" w:cs="宋体" w:hint="eastAsia"/>
          <w:sz w:val="32"/>
          <w:szCs w:val="32"/>
        </w:rPr>
        <w:t>疾控机构</w:t>
      </w:r>
      <w:proofErr w:type="gramEnd"/>
      <w:r>
        <w:rPr>
          <w:rFonts w:ascii="方正仿宋_GBK" w:eastAsia="方正仿宋_GBK" w:cs="宋体" w:hint="eastAsia"/>
          <w:sz w:val="32"/>
          <w:szCs w:val="32"/>
        </w:rPr>
        <w:t>和卫生</w:t>
      </w:r>
      <w:r>
        <w:rPr>
          <w:rFonts w:ascii="方正仿宋_GBK" w:eastAsia="方正仿宋_GBK" w:cs="宋体"/>
          <w:sz w:val="32"/>
          <w:szCs w:val="32"/>
        </w:rPr>
        <w:t>监督</w:t>
      </w:r>
      <w:r>
        <w:rPr>
          <w:rFonts w:ascii="方正仿宋_GBK" w:eastAsia="方正仿宋_GBK" w:cs="宋体" w:hint="eastAsia"/>
          <w:sz w:val="32"/>
          <w:szCs w:val="32"/>
        </w:rPr>
        <w:t>机构参加的工作小组，梳理排查本地区列入此次的整治重点企业和所有</w:t>
      </w:r>
      <w:r>
        <w:rPr>
          <w:rFonts w:ascii="方正仿宋_GBK" w:eastAsia="方正仿宋_GBK" w:cs="宋体"/>
          <w:sz w:val="32"/>
          <w:szCs w:val="32"/>
        </w:rPr>
        <w:t>职业卫生服务机构</w:t>
      </w:r>
      <w:r>
        <w:rPr>
          <w:rFonts w:ascii="方正仿宋_GBK" w:eastAsia="方正仿宋_GBK" w:cs="宋体" w:hint="eastAsia"/>
          <w:sz w:val="32"/>
          <w:szCs w:val="32"/>
        </w:rPr>
        <w:t>名单。</w:t>
      </w:r>
    </w:p>
    <w:p w:rsidR="00F32A82" w:rsidRDefault="00F32A82" w:rsidP="00F32A82">
      <w:pPr>
        <w:spacing w:line="590" w:lineRule="exact"/>
        <w:ind w:firstLineChars="200" w:firstLine="640"/>
        <w:rPr>
          <w:rFonts w:ascii="方正仿宋_GBK" w:eastAsia="方正仿宋_GBK" w:hAnsi="华文仿宋"/>
          <w:sz w:val="32"/>
          <w:szCs w:val="32"/>
        </w:rPr>
      </w:pPr>
      <w:r>
        <w:rPr>
          <w:rFonts w:ascii="方正楷体_GBK" w:eastAsia="方正楷体_GBK" w:hAnsi="宋体" w:cs="宋体" w:hint="eastAsia"/>
          <w:kern w:val="0"/>
          <w:sz w:val="32"/>
          <w:szCs w:val="32"/>
        </w:rPr>
        <w:t>（二）集中整治阶段（2020年</w:t>
      </w:r>
      <w:r>
        <w:rPr>
          <w:rFonts w:ascii="方正楷体_GBK" w:eastAsia="方正楷体_GBK" w:hAnsi="宋体" w:cs="宋体"/>
          <w:kern w:val="0"/>
          <w:sz w:val="32"/>
          <w:szCs w:val="32"/>
        </w:rPr>
        <w:t>3</w:t>
      </w:r>
      <w:r>
        <w:rPr>
          <w:rFonts w:ascii="方正楷体_GBK" w:eastAsia="方正楷体_GBK" w:hAnsi="宋体" w:cs="宋体" w:hint="eastAsia"/>
          <w:kern w:val="0"/>
          <w:sz w:val="32"/>
          <w:szCs w:val="32"/>
        </w:rPr>
        <w:t>月至1</w:t>
      </w:r>
      <w:r>
        <w:rPr>
          <w:rFonts w:ascii="方正楷体_GBK" w:eastAsia="方正楷体_GBK" w:hAnsi="宋体" w:cs="宋体"/>
          <w:kern w:val="0"/>
          <w:sz w:val="32"/>
          <w:szCs w:val="32"/>
        </w:rPr>
        <w:t>0</w:t>
      </w:r>
      <w:r>
        <w:rPr>
          <w:rFonts w:ascii="方正楷体_GBK" w:eastAsia="方正楷体_GBK" w:hAnsi="宋体" w:cs="宋体" w:hint="eastAsia"/>
          <w:kern w:val="0"/>
          <w:sz w:val="32"/>
          <w:szCs w:val="32"/>
        </w:rPr>
        <w:t>月）。</w:t>
      </w:r>
      <w:r>
        <w:rPr>
          <w:rFonts w:ascii="方正仿宋_GBK" w:eastAsia="方正仿宋_GBK" w:hAnsi="宋体" w:cs="宋体" w:hint="eastAsia"/>
          <w:kern w:val="0"/>
          <w:sz w:val="32"/>
          <w:szCs w:val="32"/>
        </w:rPr>
        <w:t>各</w:t>
      </w:r>
      <w:r>
        <w:rPr>
          <w:rFonts w:ascii="方正仿宋_GBK" w:eastAsia="方正仿宋_GBK" w:cs="宋体" w:hint="eastAsia"/>
          <w:sz w:val="32"/>
          <w:szCs w:val="32"/>
        </w:rPr>
        <w:t>地结合国家统一</w:t>
      </w:r>
      <w:r>
        <w:rPr>
          <w:rFonts w:ascii="方正仿宋_GBK" w:eastAsia="方正仿宋_GBK" w:cs="宋体"/>
          <w:sz w:val="32"/>
          <w:szCs w:val="32"/>
        </w:rPr>
        <w:t>部署</w:t>
      </w:r>
      <w:r>
        <w:rPr>
          <w:rFonts w:ascii="方正仿宋_GBK" w:eastAsia="方正仿宋_GBK" w:cs="宋体" w:hint="eastAsia"/>
          <w:sz w:val="32"/>
          <w:szCs w:val="32"/>
        </w:rPr>
        <w:t>开展的重点行业职业病危害现状调查，深入排查企业职业病危害</w:t>
      </w:r>
      <w:r>
        <w:rPr>
          <w:rFonts w:ascii="方正仿宋_GBK" w:eastAsia="方正仿宋_GBK" w:cs="宋体"/>
          <w:sz w:val="32"/>
          <w:szCs w:val="32"/>
        </w:rPr>
        <w:t>的风险</w:t>
      </w:r>
      <w:r>
        <w:rPr>
          <w:rFonts w:ascii="方正仿宋_GBK" w:eastAsia="方正仿宋_GBK" w:cs="宋体" w:hint="eastAsia"/>
          <w:sz w:val="32"/>
          <w:szCs w:val="32"/>
        </w:rPr>
        <w:t>，重点检查企业</w:t>
      </w:r>
      <w:r>
        <w:rPr>
          <w:rFonts w:ascii="方正仿宋_GBK" w:eastAsia="方正仿宋_GBK" w:hAnsi="华文仿宋" w:hint="eastAsia"/>
          <w:sz w:val="32"/>
          <w:szCs w:val="32"/>
        </w:rPr>
        <w:t>和</w:t>
      </w:r>
      <w:r>
        <w:rPr>
          <w:rFonts w:ascii="方正仿宋_GBK" w:eastAsia="方正仿宋_GBK" w:hAnsi="华文仿宋"/>
          <w:sz w:val="32"/>
          <w:szCs w:val="32"/>
        </w:rPr>
        <w:t>职业卫生服务机构</w:t>
      </w:r>
      <w:r>
        <w:rPr>
          <w:rFonts w:ascii="方正仿宋_GBK" w:eastAsia="方正仿宋_GBK" w:cs="宋体"/>
          <w:sz w:val="32"/>
          <w:szCs w:val="32"/>
        </w:rPr>
        <w:t>贯彻</w:t>
      </w:r>
      <w:r>
        <w:rPr>
          <w:rFonts w:ascii="方正仿宋_GBK" w:eastAsia="方正仿宋_GBK" w:cs="宋体" w:hint="eastAsia"/>
          <w:sz w:val="32"/>
          <w:szCs w:val="32"/>
        </w:rPr>
        <w:t>落实</w:t>
      </w:r>
      <w:r>
        <w:rPr>
          <w:rFonts w:ascii="方正仿宋_GBK" w:eastAsia="方正仿宋_GBK" w:cs="宋体"/>
          <w:sz w:val="32"/>
          <w:szCs w:val="32"/>
        </w:rPr>
        <w:t>职业病防治法律法规</w:t>
      </w:r>
      <w:r>
        <w:rPr>
          <w:rFonts w:ascii="方正仿宋_GBK" w:eastAsia="方正仿宋_GBK" w:cs="宋体" w:hint="eastAsia"/>
          <w:sz w:val="32"/>
          <w:szCs w:val="32"/>
        </w:rPr>
        <w:t>情况，</w:t>
      </w:r>
      <w:r>
        <w:rPr>
          <w:rFonts w:ascii="方正仿宋_GBK" w:eastAsia="方正仿宋_GBK" w:hAnsi="华文仿宋" w:hint="eastAsia"/>
          <w:sz w:val="32"/>
          <w:szCs w:val="32"/>
        </w:rPr>
        <w:t>对</w:t>
      </w:r>
      <w:r>
        <w:rPr>
          <w:rFonts w:ascii="方正仿宋_GBK" w:eastAsia="方正仿宋_GBK" w:hAnsi="华文仿宋"/>
          <w:sz w:val="32"/>
          <w:szCs w:val="32"/>
        </w:rPr>
        <w:t>违法违规行为</w:t>
      </w:r>
      <w:r>
        <w:rPr>
          <w:rFonts w:ascii="方正仿宋_GBK" w:eastAsia="方正仿宋_GBK" w:cs="宋体" w:hint="eastAsia"/>
          <w:sz w:val="32"/>
          <w:szCs w:val="32"/>
        </w:rPr>
        <w:t>责令限期整改</w:t>
      </w:r>
      <w:r>
        <w:rPr>
          <w:rFonts w:ascii="方正仿宋_GBK" w:eastAsia="方正仿宋_GBK" w:hAnsi="华文仿宋" w:hint="eastAsia"/>
          <w:sz w:val="32"/>
          <w:szCs w:val="32"/>
        </w:rPr>
        <w:t>，并</w:t>
      </w:r>
      <w:r>
        <w:rPr>
          <w:rFonts w:ascii="方正仿宋_GBK" w:eastAsia="方正仿宋_GBK" w:hAnsi="华文仿宋"/>
          <w:sz w:val="32"/>
          <w:szCs w:val="32"/>
        </w:rPr>
        <w:t>依法依规查</w:t>
      </w:r>
      <w:r>
        <w:rPr>
          <w:rFonts w:ascii="方正仿宋_GBK" w:eastAsia="方正仿宋_GBK" w:hAnsi="华文仿宋" w:hint="eastAsia"/>
          <w:sz w:val="32"/>
          <w:szCs w:val="32"/>
        </w:rPr>
        <w:t>处</w:t>
      </w:r>
      <w:r>
        <w:rPr>
          <w:rFonts w:ascii="方正仿宋_GBK" w:eastAsia="方正仿宋_GBK" w:hAnsi="华文仿宋"/>
          <w:sz w:val="32"/>
          <w:szCs w:val="32"/>
        </w:rPr>
        <w:t>，加大处罚</w:t>
      </w:r>
      <w:r>
        <w:rPr>
          <w:rFonts w:ascii="方正仿宋_GBK" w:eastAsia="方正仿宋_GBK" w:hAnsi="华文仿宋" w:hint="eastAsia"/>
          <w:sz w:val="32"/>
          <w:szCs w:val="32"/>
        </w:rPr>
        <w:t>和</w:t>
      </w:r>
      <w:r>
        <w:rPr>
          <w:rFonts w:ascii="方正仿宋_GBK" w:eastAsia="方正仿宋_GBK" w:hAnsi="华文仿宋"/>
          <w:sz w:val="32"/>
          <w:szCs w:val="32"/>
        </w:rPr>
        <w:t>新闻宣传力度</w:t>
      </w:r>
      <w:r>
        <w:rPr>
          <w:rFonts w:ascii="方正仿宋_GBK" w:eastAsia="方正仿宋_GBK" w:hAnsi="华文仿宋" w:hint="eastAsia"/>
          <w:sz w:val="32"/>
          <w:szCs w:val="32"/>
        </w:rPr>
        <w:t>，</w:t>
      </w:r>
      <w:r>
        <w:rPr>
          <w:rFonts w:ascii="方正仿宋_GBK" w:eastAsia="方正仿宋_GBK" w:hAnsi="华文仿宋"/>
          <w:sz w:val="32"/>
          <w:szCs w:val="32"/>
        </w:rPr>
        <w:t>构建</w:t>
      </w:r>
      <w:r>
        <w:rPr>
          <w:rFonts w:ascii="方正仿宋_GBK" w:eastAsia="方正仿宋_GBK" w:hAnsi="华文仿宋" w:hint="eastAsia"/>
          <w:sz w:val="32"/>
          <w:szCs w:val="32"/>
        </w:rPr>
        <w:t>社会共治</w:t>
      </w:r>
      <w:r>
        <w:rPr>
          <w:rFonts w:ascii="方正仿宋_GBK" w:eastAsia="方正仿宋_GBK" w:hAnsi="华文仿宋"/>
          <w:sz w:val="32"/>
          <w:szCs w:val="32"/>
        </w:rPr>
        <w:t>的良好氛围</w:t>
      </w:r>
      <w:r>
        <w:rPr>
          <w:rFonts w:ascii="方正仿宋_GBK" w:eastAsia="方正仿宋_GBK" w:hAnsi="华文仿宋" w:hint="eastAsia"/>
          <w:sz w:val="32"/>
          <w:szCs w:val="32"/>
        </w:rPr>
        <w:t>。</w:t>
      </w:r>
    </w:p>
    <w:p w:rsidR="00F32A82" w:rsidRDefault="00F32A82" w:rsidP="00F32A82">
      <w:pPr>
        <w:spacing w:line="590" w:lineRule="exact"/>
        <w:ind w:firstLineChars="200" w:firstLine="640"/>
        <w:rPr>
          <w:rFonts w:ascii="方正仿宋_GBK" w:eastAsia="方正仿宋_GBK" w:hAnsi="华文仿宋" w:cs="Helvetica Neue"/>
          <w:color w:val="000000" w:themeColor="text1"/>
          <w:kern w:val="0"/>
          <w:sz w:val="32"/>
          <w:szCs w:val="32"/>
        </w:rPr>
      </w:pPr>
      <w:r>
        <w:rPr>
          <w:rFonts w:ascii="方正楷体_GBK" w:eastAsia="方正楷体_GBK" w:cs="宋体" w:hint="eastAsia"/>
          <w:sz w:val="32"/>
          <w:szCs w:val="32"/>
        </w:rPr>
        <w:t xml:space="preserve">（三）总结提升阶段（2020年 </w:t>
      </w:r>
      <w:r>
        <w:rPr>
          <w:rFonts w:ascii="方正楷体_GBK" w:eastAsia="方正楷体_GBK" w:cs="宋体"/>
          <w:sz w:val="32"/>
          <w:szCs w:val="32"/>
        </w:rPr>
        <w:t>11</w:t>
      </w:r>
      <w:r>
        <w:rPr>
          <w:rFonts w:ascii="方正楷体_GBK" w:eastAsia="方正楷体_GBK" w:cs="宋体" w:hint="eastAsia"/>
          <w:sz w:val="32"/>
          <w:szCs w:val="32"/>
        </w:rPr>
        <w:t>月至12月）。</w:t>
      </w:r>
      <w:r>
        <w:rPr>
          <w:rFonts w:ascii="方正仿宋_GBK" w:eastAsia="方正仿宋_GBK" w:cs="宋体" w:hint="eastAsia"/>
          <w:sz w:val="32"/>
          <w:szCs w:val="32"/>
        </w:rPr>
        <w:t>各地认真</w:t>
      </w:r>
      <w:proofErr w:type="gramStart"/>
      <w:r>
        <w:rPr>
          <w:rFonts w:ascii="方正仿宋_GBK" w:eastAsia="方正仿宋_GBK" w:cs="宋体" w:hint="eastAsia"/>
          <w:sz w:val="32"/>
          <w:szCs w:val="32"/>
        </w:rPr>
        <w:t>总结整治</w:t>
      </w:r>
      <w:proofErr w:type="gramEnd"/>
      <w:r>
        <w:rPr>
          <w:rFonts w:ascii="方正仿宋_GBK" w:eastAsia="方正仿宋_GBK" w:cs="宋体" w:hint="eastAsia"/>
          <w:sz w:val="32"/>
          <w:szCs w:val="32"/>
        </w:rPr>
        <w:t>工作成效，剖析存在问题，牢牢</w:t>
      </w:r>
      <w:r>
        <w:rPr>
          <w:rFonts w:ascii="方正仿宋_GBK" w:eastAsia="方正仿宋_GBK" w:cs="宋体"/>
          <w:sz w:val="32"/>
          <w:szCs w:val="32"/>
        </w:rPr>
        <w:t>把握</w:t>
      </w:r>
      <w:r>
        <w:rPr>
          <w:rFonts w:ascii="方正仿宋_GBK" w:eastAsia="方正仿宋_GBK" w:cs="宋体" w:hint="eastAsia"/>
          <w:sz w:val="32"/>
          <w:szCs w:val="32"/>
        </w:rPr>
        <w:t>职业病防治</w:t>
      </w:r>
      <w:r>
        <w:rPr>
          <w:rFonts w:ascii="方正仿宋_GBK" w:eastAsia="方正仿宋_GBK" w:cs="宋体" w:hint="eastAsia"/>
          <w:sz w:val="32"/>
          <w:szCs w:val="32"/>
        </w:rPr>
        <w:lastRenderedPageBreak/>
        <w:t>重点环节，推动我省</w:t>
      </w:r>
      <w:r>
        <w:rPr>
          <w:rFonts w:ascii="方正仿宋_GBK" w:eastAsia="方正仿宋_GBK" w:cs="宋体"/>
          <w:sz w:val="32"/>
          <w:szCs w:val="32"/>
        </w:rPr>
        <w:t>职业病防治工作</w:t>
      </w:r>
      <w:r>
        <w:rPr>
          <w:rFonts w:ascii="方正仿宋_GBK" w:eastAsia="方正仿宋_GBK" w:cs="宋体" w:hint="eastAsia"/>
          <w:sz w:val="32"/>
          <w:szCs w:val="32"/>
        </w:rPr>
        <w:t>迈上</w:t>
      </w:r>
      <w:r>
        <w:rPr>
          <w:rFonts w:ascii="方正仿宋_GBK" w:eastAsia="方正仿宋_GBK" w:cs="宋体"/>
          <w:sz w:val="32"/>
          <w:szCs w:val="32"/>
        </w:rPr>
        <w:t>新</w:t>
      </w:r>
      <w:r>
        <w:rPr>
          <w:rFonts w:ascii="方正仿宋_GBK" w:eastAsia="方正仿宋_GBK" w:cs="宋体" w:hint="eastAsia"/>
          <w:sz w:val="32"/>
          <w:szCs w:val="32"/>
        </w:rPr>
        <w:t>台阶</w:t>
      </w:r>
      <w:r>
        <w:rPr>
          <w:rFonts w:ascii="方正仿宋_GBK" w:eastAsia="方正仿宋_GBK" w:cs="宋体"/>
          <w:sz w:val="32"/>
          <w:szCs w:val="32"/>
        </w:rPr>
        <w:t>，</w:t>
      </w:r>
      <w:r>
        <w:rPr>
          <w:rFonts w:ascii="方正仿宋_GBK" w:eastAsia="方正仿宋_GBK" w:cs="宋体" w:hint="eastAsia"/>
          <w:sz w:val="32"/>
          <w:szCs w:val="32"/>
        </w:rPr>
        <w:t>为做好下一步我省职业健康监管工作提炼好经验、好做法。</w:t>
      </w:r>
    </w:p>
    <w:p w:rsidR="00F32A82" w:rsidRDefault="00F32A82" w:rsidP="00F32A82">
      <w:pPr>
        <w:spacing w:line="590" w:lineRule="exact"/>
        <w:ind w:firstLineChars="200" w:firstLine="640"/>
        <w:rPr>
          <w:rFonts w:ascii="方正黑体_GBK" w:eastAsia="方正黑体_GBK" w:hAnsi="华文仿宋"/>
          <w:sz w:val="32"/>
          <w:szCs w:val="32"/>
        </w:rPr>
      </w:pPr>
      <w:r>
        <w:rPr>
          <w:rFonts w:ascii="方正黑体_GBK" w:eastAsia="方正黑体_GBK" w:hAnsi="华文仿宋"/>
          <w:sz w:val="32"/>
          <w:szCs w:val="32"/>
        </w:rPr>
        <w:t>六</w:t>
      </w:r>
      <w:r>
        <w:rPr>
          <w:rFonts w:ascii="方正黑体_GBK" w:eastAsia="方正黑体_GBK" w:hAnsi="华文仿宋" w:hint="eastAsia"/>
          <w:sz w:val="32"/>
          <w:szCs w:val="32"/>
        </w:rPr>
        <w:t>、工作要求</w:t>
      </w:r>
    </w:p>
    <w:p w:rsidR="00F32A82" w:rsidRDefault="00F32A82" w:rsidP="00F32A82">
      <w:pPr>
        <w:widowControl/>
        <w:spacing w:line="590" w:lineRule="exact"/>
        <w:ind w:firstLineChars="200" w:firstLine="640"/>
        <w:rPr>
          <w:rFonts w:ascii="方正仿宋_GBK" w:eastAsia="方正仿宋_GBK" w:hAnsi="华文仿宋"/>
          <w:sz w:val="32"/>
          <w:szCs w:val="32"/>
        </w:rPr>
      </w:pPr>
      <w:r>
        <w:rPr>
          <w:rFonts w:ascii="方正楷体_GBK" w:eastAsia="方正楷体_GBK" w:hAnsi="华文仿宋" w:hint="eastAsia"/>
          <w:sz w:val="32"/>
          <w:szCs w:val="32"/>
        </w:rPr>
        <w:t>（一）精心组织，</w:t>
      </w:r>
      <w:r>
        <w:rPr>
          <w:rFonts w:ascii="方正楷体_GBK" w:eastAsia="方正楷体_GBK" w:hAnsi="华文仿宋"/>
          <w:sz w:val="32"/>
          <w:szCs w:val="32"/>
        </w:rPr>
        <w:t>落实责任</w:t>
      </w:r>
      <w:r>
        <w:rPr>
          <w:rFonts w:ascii="方正楷体_GBK" w:eastAsia="方正楷体_GBK" w:hAnsi="华文仿宋" w:hint="eastAsia"/>
          <w:sz w:val="32"/>
          <w:szCs w:val="32"/>
        </w:rPr>
        <w:t>。</w:t>
      </w:r>
      <w:r>
        <w:rPr>
          <w:rFonts w:ascii="方正仿宋_GBK" w:eastAsia="方正仿宋_GBK" w:hAnsi="华文仿宋" w:hint="eastAsia"/>
          <w:sz w:val="32"/>
          <w:szCs w:val="32"/>
        </w:rPr>
        <w:t>各地要高度重视，加强组织领导，积极动员部署，科学合理安排，确保取得成效。</w:t>
      </w:r>
      <w:r>
        <w:rPr>
          <w:rFonts w:ascii="方正仿宋_GBK" w:eastAsia="方正仿宋_GBK" w:hint="eastAsia"/>
          <w:sz w:val="32"/>
          <w:szCs w:val="32"/>
        </w:rPr>
        <w:t>这次专项行动由</w:t>
      </w:r>
      <w:r>
        <w:rPr>
          <w:rFonts w:ascii="方正仿宋_GBK" w:eastAsia="方正仿宋_GBK"/>
          <w:sz w:val="32"/>
          <w:szCs w:val="32"/>
        </w:rPr>
        <w:t>省卫生健康委</w:t>
      </w:r>
      <w:r>
        <w:rPr>
          <w:rFonts w:ascii="方正仿宋_GBK" w:eastAsia="方正仿宋_GBK" w:hint="eastAsia"/>
          <w:sz w:val="32"/>
          <w:szCs w:val="32"/>
        </w:rPr>
        <w:t>负责督</w:t>
      </w:r>
      <w:r>
        <w:rPr>
          <w:rFonts w:ascii="方正仿宋_GBK" w:eastAsia="方正仿宋_GBK"/>
          <w:sz w:val="32"/>
          <w:szCs w:val="32"/>
        </w:rPr>
        <w:t>导</w:t>
      </w:r>
      <w:r>
        <w:rPr>
          <w:rFonts w:ascii="方正仿宋_GBK" w:eastAsia="方正仿宋_GBK" w:hint="eastAsia"/>
          <w:sz w:val="32"/>
          <w:szCs w:val="32"/>
        </w:rPr>
        <w:t>，对</w:t>
      </w:r>
      <w:r>
        <w:rPr>
          <w:rFonts w:ascii="方正仿宋_GBK" w:eastAsia="方正仿宋_GBK"/>
          <w:sz w:val="32"/>
          <w:szCs w:val="32"/>
        </w:rPr>
        <w:t>工作内容</w:t>
      </w:r>
      <w:r>
        <w:rPr>
          <w:rFonts w:ascii="方正仿宋_GBK" w:eastAsia="方正仿宋_GBK" w:hint="eastAsia"/>
          <w:sz w:val="32"/>
          <w:szCs w:val="32"/>
        </w:rPr>
        <w:t>、</w:t>
      </w:r>
      <w:r>
        <w:rPr>
          <w:rFonts w:ascii="方正仿宋_GBK" w:eastAsia="方正仿宋_GBK"/>
          <w:sz w:val="32"/>
          <w:szCs w:val="32"/>
        </w:rPr>
        <w:t>实施效果进行综合评估和通报</w:t>
      </w:r>
      <w:r>
        <w:rPr>
          <w:rFonts w:ascii="方正仿宋_GBK" w:eastAsia="方正仿宋_GBK" w:hint="eastAsia"/>
          <w:sz w:val="32"/>
          <w:szCs w:val="32"/>
        </w:rPr>
        <w:t>；</w:t>
      </w:r>
      <w:r>
        <w:rPr>
          <w:rFonts w:ascii="方正仿宋_GBK" w:eastAsia="方正仿宋_GBK"/>
          <w:sz w:val="32"/>
          <w:szCs w:val="32"/>
        </w:rPr>
        <w:t>市、县</w:t>
      </w:r>
      <w:r>
        <w:rPr>
          <w:rFonts w:ascii="方正仿宋_GBK" w:eastAsia="方正仿宋_GBK" w:hint="eastAsia"/>
          <w:sz w:val="32"/>
          <w:szCs w:val="32"/>
        </w:rPr>
        <w:t>两级</w:t>
      </w:r>
      <w:r>
        <w:rPr>
          <w:rFonts w:ascii="方正仿宋_GBK" w:eastAsia="方正仿宋_GBK"/>
          <w:sz w:val="32"/>
          <w:szCs w:val="32"/>
        </w:rPr>
        <w:t>卫生健康行政部门</w:t>
      </w:r>
      <w:r>
        <w:rPr>
          <w:rFonts w:ascii="方正仿宋_GBK" w:eastAsia="方正仿宋_GBK" w:hint="eastAsia"/>
          <w:sz w:val="32"/>
          <w:szCs w:val="32"/>
        </w:rPr>
        <w:t>负责实施</w:t>
      </w:r>
      <w:r>
        <w:rPr>
          <w:rFonts w:ascii="方正仿宋_GBK" w:eastAsia="方正仿宋_GBK"/>
          <w:sz w:val="32"/>
          <w:szCs w:val="32"/>
        </w:rPr>
        <w:t>，履行属地</w:t>
      </w:r>
      <w:r>
        <w:rPr>
          <w:rFonts w:ascii="方正仿宋_GBK" w:eastAsia="方正仿宋_GBK" w:hint="eastAsia"/>
          <w:sz w:val="32"/>
          <w:szCs w:val="32"/>
        </w:rPr>
        <w:t>监管</w:t>
      </w:r>
      <w:r>
        <w:rPr>
          <w:rFonts w:ascii="方正仿宋_GBK" w:eastAsia="方正仿宋_GBK"/>
          <w:sz w:val="32"/>
          <w:szCs w:val="32"/>
        </w:rPr>
        <w:t>责任</w:t>
      </w:r>
      <w:r>
        <w:rPr>
          <w:rFonts w:ascii="方正仿宋_GBK" w:eastAsia="方正仿宋_GBK" w:hint="eastAsia"/>
          <w:sz w:val="32"/>
          <w:szCs w:val="32"/>
        </w:rPr>
        <w:t>。对专项整治</w:t>
      </w:r>
      <w:r>
        <w:rPr>
          <w:rFonts w:ascii="方正仿宋_GBK" w:eastAsia="方正仿宋_GBK"/>
          <w:sz w:val="32"/>
          <w:szCs w:val="32"/>
        </w:rPr>
        <w:t>工作不力或发生</w:t>
      </w:r>
      <w:r>
        <w:rPr>
          <w:rFonts w:ascii="方正仿宋_GBK" w:eastAsia="方正仿宋_GBK" w:hint="eastAsia"/>
          <w:sz w:val="32"/>
          <w:szCs w:val="32"/>
        </w:rPr>
        <w:t>职业病危害群体事件</w:t>
      </w:r>
      <w:r>
        <w:rPr>
          <w:rFonts w:ascii="方正仿宋_GBK" w:eastAsia="方正仿宋_GBK"/>
          <w:sz w:val="32"/>
          <w:szCs w:val="32"/>
        </w:rPr>
        <w:t>的，依法依纪</w:t>
      </w:r>
      <w:r>
        <w:rPr>
          <w:rFonts w:ascii="方正仿宋_GBK" w:eastAsia="方正仿宋_GBK" w:hint="eastAsia"/>
          <w:sz w:val="32"/>
          <w:szCs w:val="32"/>
        </w:rPr>
        <w:t>追究</w:t>
      </w:r>
      <w:r>
        <w:rPr>
          <w:rFonts w:ascii="方正仿宋_GBK" w:eastAsia="方正仿宋_GBK"/>
          <w:sz w:val="32"/>
          <w:szCs w:val="32"/>
        </w:rPr>
        <w:t>责任。</w:t>
      </w:r>
    </w:p>
    <w:p w:rsidR="00F32A82" w:rsidRDefault="00F32A82" w:rsidP="00F32A82">
      <w:pPr>
        <w:widowControl/>
        <w:spacing w:line="590" w:lineRule="exact"/>
        <w:ind w:firstLineChars="200" w:firstLine="640"/>
        <w:rPr>
          <w:rFonts w:ascii="方正仿宋_GBK" w:eastAsia="方正仿宋_GBK" w:hAnsi="华文仿宋"/>
          <w:sz w:val="32"/>
          <w:szCs w:val="32"/>
        </w:rPr>
      </w:pPr>
      <w:r>
        <w:rPr>
          <w:rFonts w:ascii="方正楷体_GBK" w:eastAsia="方正楷体_GBK" w:hAnsi="华文仿宋" w:hint="eastAsia"/>
          <w:sz w:val="32"/>
          <w:szCs w:val="32"/>
        </w:rPr>
        <w:t>（二）多</w:t>
      </w:r>
      <w:proofErr w:type="gramStart"/>
      <w:r>
        <w:rPr>
          <w:rFonts w:ascii="方正楷体_GBK" w:eastAsia="方正楷体_GBK" w:hAnsi="华文仿宋" w:hint="eastAsia"/>
          <w:sz w:val="32"/>
          <w:szCs w:val="32"/>
        </w:rPr>
        <w:t>措</w:t>
      </w:r>
      <w:proofErr w:type="gramEnd"/>
      <w:r>
        <w:rPr>
          <w:rFonts w:ascii="方正楷体_GBK" w:eastAsia="方正楷体_GBK" w:hAnsi="华文仿宋" w:hint="eastAsia"/>
          <w:sz w:val="32"/>
          <w:szCs w:val="32"/>
        </w:rPr>
        <w:t>并举，摸清底数。</w:t>
      </w:r>
      <w:r>
        <w:rPr>
          <w:rFonts w:ascii="方正仿宋_GBK" w:eastAsia="方正仿宋_GBK" w:hAnsi="华文仿宋" w:hint="eastAsia"/>
          <w:sz w:val="32"/>
          <w:szCs w:val="32"/>
        </w:rPr>
        <w:t>各地可以通过职业病和职业健康检查网络报告系统了解新增职业病病例和疑似职业病病例情况，可以通过重点职业病和重点职业病危害因素监测或者职业卫生技术服务机构了解辖区内整治企业的职业病危害因素超标情况，可以与同级统计部门沟通了解全国第四次经济普查的工业企业数量，为全面开展专项整治奠定基础。</w:t>
      </w:r>
    </w:p>
    <w:p w:rsidR="00F32A82" w:rsidRDefault="00F32A82" w:rsidP="00F32A82">
      <w:pPr>
        <w:widowControl/>
        <w:spacing w:line="590" w:lineRule="exact"/>
        <w:ind w:firstLineChars="200" w:firstLine="640"/>
        <w:rPr>
          <w:rFonts w:ascii="方正仿宋_GBK" w:eastAsia="方正仿宋_GBK" w:hAnsi="华文仿宋"/>
          <w:sz w:val="32"/>
          <w:szCs w:val="32"/>
        </w:rPr>
      </w:pPr>
      <w:r>
        <w:rPr>
          <w:rFonts w:ascii="方正楷体_GBK" w:eastAsia="方正楷体_GBK" w:hAnsi="华文仿宋" w:hint="eastAsia"/>
          <w:sz w:val="32"/>
          <w:szCs w:val="32"/>
        </w:rPr>
        <w:t>（三）突出重点，统筹推进。</w:t>
      </w:r>
      <w:r>
        <w:rPr>
          <w:rFonts w:ascii="方正仿宋_GBK" w:eastAsia="方正仿宋_GBK" w:hAnsi="华文仿宋" w:hint="eastAsia"/>
          <w:sz w:val="32"/>
          <w:szCs w:val="32"/>
        </w:rPr>
        <w:t>各地要突出重点危害企业、重点危害岗位、重点危害因素，与安全生产大检查、</w:t>
      </w:r>
      <w:r>
        <w:rPr>
          <w:rFonts w:ascii="方正仿宋_GBK" w:eastAsia="方正仿宋_GBK" w:hAnsi="仿宋" w:cs="方正仿宋_GBK" w:hint="eastAsia"/>
          <w:color w:val="000000"/>
          <w:kern w:val="0"/>
          <w:sz w:val="32"/>
          <w:szCs w:val="32"/>
        </w:rPr>
        <w:t>尘肺病防治攻坚行动、</w:t>
      </w:r>
      <w:r>
        <w:rPr>
          <w:rFonts w:ascii="方正仿宋_GBK" w:eastAsia="方正仿宋_GBK" w:hAnsi="仿宋" w:cs="方正仿宋_GBK"/>
          <w:color w:val="000000"/>
          <w:kern w:val="0"/>
          <w:sz w:val="32"/>
          <w:szCs w:val="32"/>
        </w:rPr>
        <w:t>尘毒危害专项治理</w:t>
      </w:r>
      <w:r>
        <w:rPr>
          <w:rFonts w:ascii="方正仿宋_GBK" w:eastAsia="方正仿宋_GBK" w:hAnsi="仿宋" w:cs="方正仿宋_GBK" w:hint="eastAsia"/>
          <w:color w:val="000000"/>
          <w:kern w:val="0"/>
          <w:sz w:val="32"/>
          <w:szCs w:val="32"/>
        </w:rPr>
        <w:t>、重大风险隐患排查</w:t>
      </w:r>
      <w:r>
        <w:rPr>
          <w:rFonts w:ascii="方正仿宋_GBK" w:eastAsia="方正仿宋_GBK" w:hAnsi="华文仿宋" w:hint="eastAsia"/>
          <w:sz w:val="32"/>
          <w:szCs w:val="32"/>
        </w:rPr>
        <w:t>和全国重点</w:t>
      </w:r>
      <w:r>
        <w:rPr>
          <w:rFonts w:ascii="方正仿宋_GBK" w:eastAsia="方正仿宋_GBK" w:hAnsi="华文仿宋"/>
          <w:sz w:val="32"/>
          <w:szCs w:val="32"/>
        </w:rPr>
        <w:t>行业职业病危害</w:t>
      </w:r>
      <w:r>
        <w:rPr>
          <w:rFonts w:ascii="方正仿宋_GBK" w:eastAsia="方正仿宋_GBK" w:hAnsi="华文仿宋" w:hint="eastAsia"/>
          <w:sz w:val="32"/>
          <w:szCs w:val="32"/>
        </w:rPr>
        <w:t>现状调查等工作有机结合，协同推进落实，提高行政效能。</w:t>
      </w:r>
    </w:p>
    <w:p w:rsidR="00F32A82" w:rsidRDefault="00F32A82" w:rsidP="00F32A82">
      <w:pPr>
        <w:widowControl/>
        <w:spacing w:line="590" w:lineRule="exact"/>
        <w:ind w:firstLineChars="200" w:firstLine="640"/>
        <w:rPr>
          <w:rFonts w:ascii="方正仿宋_GBK" w:eastAsia="方正仿宋_GBK" w:hAnsi="仿宋" w:cs="方正仿宋_GBK"/>
          <w:color w:val="000000"/>
          <w:kern w:val="0"/>
          <w:sz w:val="32"/>
          <w:szCs w:val="32"/>
        </w:rPr>
      </w:pPr>
      <w:r>
        <w:rPr>
          <w:rFonts w:ascii="方正楷体_GBK" w:eastAsia="方正楷体_GBK" w:hAnsi="华文仿宋" w:hint="eastAsia"/>
          <w:sz w:val="32"/>
          <w:szCs w:val="32"/>
        </w:rPr>
        <w:t>（四）强化执法，确保实效。</w:t>
      </w:r>
      <w:r>
        <w:rPr>
          <w:rFonts w:ascii="方正仿宋_GBK" w:eastAsia="方正仿宋_GBK" w:hAnsi="华文仿宋" w:hint="eastAsia"/>
          <w:sz w:val="32"/>
          <w:szCs w:val="32"/>
        </w:rPr>
        <w:t>各地要加大监督执法力度，</w:t>
      </w:r>
      <w:r>
        <w:rPr>
          <w:rFonts w:ascii="方正仿宋_GBK" w:eastAsia="方正仿宋_GBK" w:hAnsi="仿宋" w:cs="方正仿宋_GBK" w:hint="eastAsia"/>
          <w:color w:val="000000"/>
          <w:kern w:val="0"/>
          <w:sz w:val="32"/>
          <w:szCs w:val="32"/>
        </w:rPr>
        <w:t>严格遵照相关法律法规要求，制定年度监督检查计划，采取</w:t>
      </w:r>
      <w:r>
        <w:rPr>
          <w:rFonts w:ascii="方正仿宋_GBK" w:eastAsia="方正仿宋_GBK" w:hAnsi="华文仿宋" w:hint="eastAsia"/>
          <w:sz w:val="32"/>
          <w:szCs w:val="32"/>
        </w:rPr>
        <w:lastRenderedPageBreak/>
        <w:t>明查暗访、飞行检查等方式，依法依规严肃查处；情节严重的，责令停止产生职业病危害的作业，或者提请当地人民政府责令关闭。</w:t>
      </w:r>
      <w:r>
        <w:rPr>
          <w:rFonts w:ascii="方正仿宋_GBK" w:eastAsia="方正仿宋_GBK" w:hAnsi="仿宋" w:cs="方正仿宋_GBK" w:hint="eastAsia"/>
          <w:color w:val="000000"/>
          <w:kern w:val="0"/>
          <w:sz w:val="32"/>
          <w:szCs w:val="32"/>
        </w:rPr>
        <w:t xml:space="preserve"> </w:t>
      </w:r>
    </w:p>
    <w:p w:rsidR="00F32A82" w:rsidRDefault="00F32A82" w:rsidP="00F32A82">
      <w:pPr>
        <w:widowControl/>
        <w:spacing w:line="590" w:lineRule="exact"/>
        <w:ind w:firstLineChars="200" w:firstLine="640"/>
        <w:rPr>
          <w:rFonts w:ascii="方正仿宋_GBK" w:eastAsia="方正仿宋_GBK" w:hAnsi="仿宋" w:cs="方正仿宋_GBK"/>
          <w:color w:val="000000"/>
          <w:kern w:val="0"/>
          <w:sz w:val="32"/>
          <w:szCs w:val="32"/>
        </w:rPr>
      </w:pPr>
      <w:r>
        <w:rPr>
          <w:rFonts w:ascii="方正楷体_GBK" w:eastAsia="方正楷体_GBK" w:hAnsi="仿宋" w:cs="方正仿宋_GBK" w:hint="eastAsia"/>
          <w:color w:val="000000"/>
          <w:kern w:val="0"/>
          <w:sz w:val="32"/>
          <w:szCs w:val="32"/>
        </w:rPr>
        <w:t>（五）信用管理，联合惩戒。</w:t>
      </w:r>
      <w:r>
        <w:rPr>
          <w:rFonts w:ascii="方正仿宋_GBK" w:eastAsia="方正仿宋_GBK" w:hAnsi="仿宋" w:cs="方正仿宋_GBK"/>
          <w:color w:val="000000"/>
          <w:kern w:val="0"/>
          <w:sz w:val="32"/>
          <w:szCs w:val="32"/>
        </w:rPr>
        <w:t>严格执行</w:t>
      </w:r>
      <w:r>
        <w:rPr>
          <w:rFonts w:ascii="方正仿宋_GBK" w:eastAsia="方正仿宋_GBK" w:hAnsi="仿宋" w:cs="方正仿宋_GBK"/>
          <w:color w:val="000000"/>
          <w:kern w:val="0"/>
          <w:sz w:val="32"/>
          <w:szCs w:val="32"/>
        </w:rPr>
        <w:t>“</w:t>
      </w:r>
      <w:r>
        <w:rPr>
          <w:rFonts w:ascii="方正仿宋_GBK" w:eastAsia="方正仿宋_GBK" w:hAnsi="仿宋" w:cs="方正仿宋_GBK"/>
          <w:color w:val="000000"/>
          <w:kern w:val="0"/>
          <w:sz w:val="32"/>
          <w:szCs w:val="32"/>
        </w:rPr>
        <w:t>黑</w:t>
      </w:r>
      <w:r>
        <w:rPr>
          <w:rFonts w:ascii="方正仿宋_GBK" w:eastAsia="方正仿宋_GBK" w:hAnsi="仿宋" w:cs="方正仿宋_GBK" w:hint="eastAsia"/>
          <w:color w:val="000000"/>
          <w:kern w:val="0"/>
          <w:sz w:val="32"/>
          <w:szCs w:val="32"/>
        </w:rPr>
        <w:t>名单</w:t>
      </w:r>
      <w:r>
        <w:rPr>
          <w:rFonts w:ascii="方正仿宋_GBK" w:eastAsia="方正仿宋_GBK" w:hAnsi="仿宋" w:cs="方正仿宋_GBK"/>
          <w:color w:val="000000"/>
          <w:kern w:val="0"/>
          <w:sz w:val="32"/>
          <w:szCs w:val="32"/>
        </w:rPr>
        <w:t>”</w:t>
      </w:r>
      <w:r>
        <w:rPr>
          <w:rFonts w:ascii="方正仿宋_GBK" w:eastAsia="方正仿宋_GBK" w:hAnsi="仿宋" w:cs="方正仿宋_GBK" w:hint="eastAsia"/>
          <w:color w:val="000000"/>
          <w:kern w:val="0"/>
          <w:sz w:val="32"/>
          <w:szCs w:val="32"/>
        </w:rPr>
        <w:t>制度</w:t>
      </w:r>
      <w:r>
        <w:rPr>
          <w:rFonts w:ascii="方正仿宋_GBK" w:eastAsia="方正仿宋_GBK" w:hAnsi="仿宋" w:cs="方正仿宋_GBK"/>
          <w:color w:val="000000"/>
          <w:kern w:val="0"/>
          <w:sz w:val="32"/>
          <w:szCs w:val="32"/>
        </w:rPr>
        <w:t>，对职业病防治工作不落实，存在职业</w:t>
      </w:r>
      <w:r>
        <w:rPr>
          <w:rFonts w:ascii="方正仿宋_GBK" w:eastAsia="方正仿宋_GBK" w:hAnsi="仿宋" w:cs="方正仿宋_GBK" w:hint="eastAsia"/>
          <w:color w:val="000000"/>
          <w:kern w:val="0"/>
          <w:sz w:val="32"/>
          <w:szCs w:val="32"/>
        </w:rPr>
        <w:t>健康重大风险隐患拒不改正</w:t>
      </w:r>
      <w:r>
        <w:rPr>
          <w:rFonts w:ascii="方正仿宋_GBK" w:eastAsia="方正仿宋_GBK" w:hAnsi="仿宋" w:cs="方正仿宋_GBK"/>
          <w:color w:val="000000"/>
          <w:kern w:val="0"/>
          <w:sz w:val="32"/>
          <w:szCs w:val="32"/>
        </w:rPr>
        <w:t>的企业，纳入信用体系管理，实施联合惩戒</w:t>
      </w:r>
      <w:r>
        <w:rPr>
          <w:rFonts w:ascii="方正仿宋_GBK" w:eastAsia="方正仿宋_GBK" w:hAnsi="仿宋" w:cs="方正仿宋_GBK" w:hint="eastAsia"/>
          <w:color w:val="000000"/>
          <w:kern w:val="0"/>
          <w:sz w:val="32"/>
          <w:szCs w:val="32"/>
        </w:rPr>
        <w:t>；</w:t>
      </w:r>
      <w:r>
        <w:rPr>
          <w:rFonts w:ascii="方正仿宋_GBK" w:eastAsia="方正仿宋_GBK" w:hAnsi="仿宋" w:cs="方正仿宋_GBK"/>
          <w:color w:val="000000"/>
          <w:kern w:val="0"/>
          <w:sz w:val="32"/>
          <w:szCs w:val="32"/>
        </w:rPr>
        <w:t>及时</w:t>
      </w:r>
      <w:r>
        <w:rPr>
          <w:rFonts w:ascii="方正仿宋_GBK" w:eastAsia="方正仿宋_GBK" w:hAnsi="仿宋" w:cs="方正仿宋_GBK" w:hint="eastAsia"/>
          <w:color w:val="000000"/>
          <w:kern w:val="0"/>
          <w:sz w:val="32"/>
          <w:szCs w:val="32"/>
        </w:rPr>
        <w:t>将</w:t>
      </w:r>
      <w:r>
        <w:rPr>
          <w:rFonts w:ascii="方正仿宋_GBK" w:eastAsia="方正仿宋_GBK" w:hAnsi="仿宋" w:cs="方正仿宋_GBK"/>
          <w:color w:val="000000"/>
          <w:kern w:val="0"/>
          <w:sz w:val="32"/>
          <w:szCs w:val="32"/>
        </w:rPr>
        <w:t>列入</w:t>
      </w:r>
      <w:r>
        <w:rPr>
          <w:rFonts w:ascii="方正仿宋_GBK" w:eastAsia="方正仿宋_GBK" w:hAnsi="仿宋" w:cs="方正仿宋_GBK"/>
          <w:color w:val="000000"/>
          <w:kern w:val="0"/>
          <w:sz w:val="32"/>
          <w:szCs w:val="32"/>
        </w:rPr>
        <w:t>“</w:t>
      </w:r>
      <w:r>
        <w:rPr>
          <w:rFonts w:ascii="方正仿宋_GBK" w:eastAsia="方正仿宋_GBK" w:hAnsi="仿宋" w:cs="方正仿宋_GBK"/>
          <w:color w:val="000000"/>
          <w:kern w:val="0"/>
          <w:sz w:val="32"/>
          <w:szCs w:val="32"/>
        </w:rPr>
        <w:t>黑</w:t>
      </w:r>
      <w:r>
        <w:rPr>
          <w:rFonts w:ascii="方正仿宋_GBK" w:eastAsia="方正仿宋_GBK" w:hAnsi="仿宋" w:cs="方正仿宋_GBK" w:hint="eastAsia"/>
          <w:color w:val="000000"/>
          <w:kern w:val="0"/>
          <w:sz w:val="32"/>
          <w:szCs w:val="32"/>
        </w:rPr>
        <w:t>名单</w:t>
      </w:r>
      <w:r>
        <w:rPr>
          <w:rFonts w:ascii="方正仿宋_GBK" w:eastAsia="方正仿宋_GBK" w:hAnsi="仿宋" w:cs="方正仿宋_GBK"/>
          <w:color w:val="000000"/>
          <w:kern w:val="0"/>
          <w:sz w:val="32"/>
          <w:szCs w:val="32"/>
        </w:rPr>
        <w:t>”</w:t>
      </w:r>
      <w:r>
        <w:rPr>
          <w:rFonts w:ascii="方正仿宋_GBK" w:eastAsia="方正仿宋_GBK" w:hAnsi="仿宋" w:cs="方正仿宋_GBK" w:hint="eastAsia"/>
          <w:color w:val="000000"/>
          <w:kern w:val="0"/>
          <w:sz w:val="32"/>
          <w:szCs w:val="32"/>
        </w:rPr>
        <w:t>的</w:t>
      </w:r>
      <w:r>
        <w:rPr>
          <w:rFonts w:ascii="方正仿宋_GBK" w:eastAsia="方正仿宋_GBK" w:hAnsi="仿宋" w:cs="方正仿宋_GBK"/>
          <w:color w:val="000000"/>
          <w:kern w:val="0"/>
          <w:sz w:val="32"/>
          <w:szCs w:val="32"/>
        </w:rPr>
        <w:t>企业在相关网络和媒体曝光</w:t>
      </w:r>
      <w:r>
        <w:rPr>
          <w:rFonts w:ascii="方正仿宋_GBK" w:eastAsia="方正仿宋_GBK" w:hAnsi="仿宋" w:cs="方正仿宋_GBK" w:hint="eastAsia"/>
          <w:color w:val="000000"/>
          <w:kern w:val="0"/>
          <w:sz w:val="32"/>
          <w:szCs w:val="32"/>
        </w:rPr>
        <w:t>。依法建立职工、</w:t>
      </w:r>
      <w:r>
        <w:rPr>
          <w:rFonts w:ascii="方正仿宋_GBK" w:eastAsia="方正仿宋_GBK" w:hAnsi="仿宋" w:cs="方正仿宋_GBK"/>
          <w:color w:val="000000"/>
          <w:kern w:val="0"/>
          <w:sz w:val="32"/>
          <w:szCs w:val="32"/>
        </w:rPr>
        <w:t>家属和社会公众</w:t>
      </w:r>
      <w:r>
        <w:rPr>
          <w:rFonts w:ascii="方正仿宋_GBK" w:eastAsia="方正仿宋_GBK" w:hAnsi="仿宋" w:cs="方正仿宋_GBK" w:hint="eastAsia"/>
          <w:color w:val="000000"/>
          <w:kern w:val="0"/>
          <w:sz w:val="32"/>
          <w:szCs w:val="32"/>
        </w:rPr>
        <w:t>对职业健康风险</w:t>
      </w:r>
      <w:r>
        <w:rPr>
          <w:rFonts w:ascii="方正仿宋_GBK" w:eastAsia="方正仿宋_GBK" w:hAnsi="仿宋" w:cs="方正仿宋_GBK"/>
          <w:color w:val="000000"/>
          <w:kern w:val="0"/>
          <w:sz w:val="32"/>
          <w:szCs w:val="32"/>
        </w:rPr>
        <w:t>隐患举报奖励制度。</w:t>
      </w:r>
    </w:p>
    <w:p w:rsidR="00F32A82" w:rsidRDefault="00F32A82" w:rsidP="00F32A82">
      <w:pPr>
        <w:widowControl/>
        <w:spacing w:line="590" w:lineRule="exact"/>
        <w:ind w:firstLineChars="200" w:firstLine="640"/>
        <w:rPr>
          <w:rFonts w:ascii="方正仿宋_GBK" w:eastAsia="方正仿宋_GBK" w:hAnsi="仿宋" w:cs="方正仿宋_GBK"/>
          <w:color w:val="000000"/>
          <w:kern w:val="0"/>
          <w:sz w:val="32"/>
          <w:szCs w:val="32"/>
        </w:rPr>
      </w:pPr>
      <w:r>
        <w:rPr>
          <w:rFonts w:ascii="方正楷体_GBK" w:eastAsia="方正楷体_GBK" w:hAnsi="仿宋" w:cs="方正仿宋_GBK" w:hint="eastAsia"/>
          <w:color w:val="000000"/>
          <w:kern w:val="0"/>
          <w:sz w:val="32"/>
          <w:szCs w:val="32"/>
        </w:rPr>
        <w:t>（六）强化体系，提升能力。</w:t>
      </w:r>
      <w:r>
        <w:rPr>
          <w:rFonts w:ascii="方正仿宋_GBK" w:eastAsia="方正仿宋_GBK" w:hAnsi="仿宋" w:cs="方正仿宋_GBK"/>
          <w:color w:val="000000"/>
          <w:kern w:val="0"/>
          <w:sz w:val="32"/>
          <w:szCs w:val="32"/>
        </w:rPr>
        <w:t>按照</w:t>
      </w:r>
      <w:r>
        <w:rPr>
          <w:rFonts w:ascii="方正仿宋_GBK" w:eastAsia="方正仿宋_GBK" w:hAnsi="仿宋" w:cs="方正仿宋_GBK" w:hint="eastAsia"/>
          <w:color w:val="000000"/>
          <w:kern w:val="0"/>
          <w:sz w:val="32"/>
          <w:szCs w:val="32"/>
        </w:rPr>
        <w:t>职业病防治</w:t>
      </w:r>
      <w:r>
        <w:rPr>
          <w:rFonts w:ascii="方正仿宋_GBK" w:eastAsia="方正仿宋_GBK" w:hAnsi="仿宋" w:cs="方正仿宋_GBK"/>
          <w:color w:val="000000"/>
          <w:kern w:val="0"/>
          <w:sz w:val="32"/>
          <w:szCs w:val="32"/>
        </w:rPr>
        <w:t>任务</w:t>
      </w:r>
      <w:r>
        <w:rPr>
          <w:rFonts w:ascii="方正仿宋_GBK" w:eastAsia="方正仿宋_GBK" w:hAnsi="仿宋" w:cs="方正仿宋_GBK" w:hint="eastAsia"/>
          <w:color w:val="000000"/>
          <w:kern w:val="0"/>
          <w:sz w:val="32"/>
          <w:szCs w:val="32"/>
        </w:rPr>
        <w:t>与监督、</w:t>
      </w:r>
      <w:r>
        <w:rPr>
          <w:rFonts w:ascii="方正仿宋_GBK" w:eastAsia="方正仿宋_GBK" w:hAnsi="仿宋" w:cs="方正仿宋_GBK"/>
          <w:color w:val="000000"/>
          <w:kern w:val="0"/>
          <w:sz w:val="32"/>
          <w:szCs w:val="32"/>
        </w:rPr>
        <w:t>技术</w:t>
      </w:r>
      <w:r>
        <w:rPr>
          <w:rFonts w:ascii="方正仿宋_GBK" w:eastAsia="方正仿宋_GBK" w:hAnsi="仿宋" w:cs="方正仿宋_GBK" w:hint="eastAsia"/>
          <w:color w:val="000000"/>
          <w:kern w:val="0"/>
          <w:sz w:val="32"/>
          <w:szCs w:val="32"/>
        </w:rPr>
        <w:t>支撑</w:t>
      </w:r>
      <w:r>
        <w:rPr>
          <w:rFonts w:ascii="方正仿宋_GBK" w:eastAsia="方正仿宋_GBK" w:hAnsi="仿宋" w:cs="方正仿宋_GBK"/>
          <w:color w:val="000000"/>
          <w:kern w:val="0"/>
          <w:sz w:val="32"/>
          <w:szCs w:val="32"/>
        </w:rPr>
        <w:t>力量</w:t>
      </w:r>
      <w:r>
        <w:rPr>
          <w:rFonts w:ascii="方正仿宋_GBK" w:eastAsia="方正仿宋_GBK" w:hAnsi="仿宋" w:cs="方正仿宋_GBK" w:hint="eastAsia"/>
          <w:color w:val="000000"/>
          <w:kern w:val="0"/>
          <w:sz w:val="32"/>
          <w:szCs w:val="32"/>
        </w:rPr>
        <w:t>相匹配</w:t>
      </w:r>
      <w:r>
        <w:rPr>
          <w:rFonts w:ascii="方正仿宋_GBK" w:eastAsia="方正仿宋_GBK" w:hAnsi="仿宋" w:cs="方正仿宋_GBK"/>
          <w:color w:val="000000"/>
          <w:kern w:val="0"/>
          <w:sz w:val="32"/>
          <w:szCs w:val="32"/>
        </w:rPr>
        <w:t>的原则，加强职业</w:t>
      </w:r>
      <w:proofErr w:type="gramStart"/>
      <w:r>
        <w:rPr>
          <w:rFonts w:ascii="方正仿宋_GBK" w:eastAsia="方正仿宋_GBK" w:hAnsi="仿宋" w:cs="方正仿宋_GBK"/>
          <w:color w:val="000000"/>
          <w:kern w:val="0"/>
          <w:sz w:val="32"/>
          <w:szCs w:val="32"/>
        </w:rPr>
        <w:t>健康监</w:t>
      </w:r>
      <w:r>
        <w:rPr>
          <w:rFonts w:ascii="方正仿宋_GBK" w:eastAsia="方正仿宋_GBK" w:hAnsi="仿宋" w:cs="方正仿宋_GBK" w:hint="eastAsia"/>
          <w:color w:val="000000"/>
          <w:kern w:val="0"/>
          <w:sz w:val="32"/>
          <w:szCs w:val="32"/>
        </w:rPr>
        <w:t>督</w:t>
      </w:r>
      <w:proofErr w:type="gramEnd"/>
      <w:r>
        <w:rPr>
          <w:rFonts w:ascii="方正仿宋_GBK" w:eastAsia="方正仿宋_GBK" w:hAnsi="仿宋" w:cs="方正仿宋_GBK" w:hint="eastAsia"/>
          <w:color w:val="000000"/>
          <w:kern w:val="0"/>
          <w:sz w:val="32"/>
          <w:szCs w:val="32"/>
        </w:rPr>
        <w:t>和</w:t>
      </w:r>
      <w:r>
        <w:rPr>
          <w:rFonts w:ascii="方正仿宋_GBK" w:eastAsia="方正仿宋_GBK" w:hAnsi="仿宋" w:cs="方正仿宋_GBK"/>
          <w:color w:val="000000"/>
          <w:kern w:val="0"/>
          <w:sz w:val="32"/>
          <w:szCs w:val="32"/>
        </w:rPr>
        <w:t>技术</w:t>
      </w:r>
      <w:r>
        <w:rPr>
          <w:rFonts w:ascii="方正仿宋_GBK" w:eastAsia="方正仿宋_GBK" w:hAnsi="仿宋" w:cs="方正仿宋_GBK" w:hint="eastAsia"/>
          <w:color w:val="000000"/>
          <w:kern w:val="0"/>
          <w:sz w:val="32"/>
          <w:szCs w:val="32"/>
        </w:rPr>
        <w:t>支撑</w:t>
      </w:r>
      <w:r>
        <w:rPr>
          <w:rFonts w:ascii="方正仿宋_GBK" w:eastAsia="方正仿宋_GBK" w:hAnsi="仿宋" w:cs="方正仿宋_GBK"/>
          <w:color w:val="000000"/>
          <w:kern w:val="0"/>
          <w:sz w:val="32"/>
          <w:szCs w:val="32"/>
        </w:rPr>
        <w:t>队伍建设，重点充实</w:t>
      </w:r>
      <w:r>
        <w:rPr>
          <w:rFonts w:ascii="方正仿宋_GBK" w:eastAsia="方正仿宋_GBK" w:hAnsi="仿宋" w:cs="方正仿宋_GBK" w:hint="eastAsia"/>
          <w:color w:val="000000"/>
          <w:kern w:val="0"/>
          <w:sz w:val="32"/>
          <w:szCs w:val="32"/>
        </w:rPr>
        <w:t>市</w:t>
      </w:r>
      <w:r>
        <w:rPr>
          <w:rFonts w:ascii="方正仿宋_GBK" w:eastAsia="方正仿宋_GBK" w:hAnsi="仿宋" w:cs="方正仿宋_GBK"/>
          <w:color w:val="000000"/>
          <w:kern w:val="0"/>
          <w:sz w:val="32"/>
          <w:szCs w:val="32"/>
        </w:rPr>
        <w:t>、县两级职业</w:t>
      </w:r>
      <w:proofErr w:type="gramStart"/>
      <w:r>
        <w:rPr>
          <w:rFonts w:ascii="方正仿宋_GBK" w:eastAsia="方正仿宋_GBK" w:hAnsi="仿宋" w:cs="方正仿宋_GBK"/>
          <w:color w:val="000000"/>
          <w:kern w:val="0"/>
          <w:sz w:val="32"/>
          <w:szCs w:val="32"/>
        </w:rPr>
        <w:t>健康监</w:t>
      </w:r>
      <w:r>
        <w:rPr>
          <w:rFonts w:ascii="方正仿宋_GBK" w:eastAsia="方正仿宋_GBK" w:hAnsi="仿宋" w:cs="方正仿宋_GBK" w:hint="eastAsia"/>
          <w:color w:val="000000"/>
          <w:kern w:val="0"/>
          <w:sz w:val="32"/>
          <w:szCs w:val="32"/>
        </w:rPr>
        <w:t>督</w:t>
      </w:r>
      <w:proofErr w:type="gramEnd"/>
      <w:r>
        <w:rPr>
          <w:rFonts w:ascii="方正仿宋_GBK" w:eastAsia="方正仿宋_GBK" w:hAnsi="仿宋" w:cs="方正仿宋_GBK"/>
          <w:color w:val="000000"/>
          <w:kern w:val="0"/>
          <w:sz w:val="32"/>
          <w:szCs w:val="32"/>
        </w:rPr>
        <w:t>执法</w:t>
      </w:r>
      <w:r>
        <w:rPr>
          <w:rFonts w:ascii="方正仿宋_GBK" w:eastAsia="方正仿宋_GBK" w:hAnsi="仿宋" w:cs="方正仿宋_GBK" w:hint="eastAsia"/>
          <w:color w:val="000000"/>
          <w:kern w:val="0"/>
          <w:sz w:val="32"/>
          <w:szCs w:val="32"/>
        </w:rPr>
        <w:t>和</w:t>
      </w:r>
      <w:r>
        <w:rPr>
          <w:rFonts w:ascii="方正仿宋_GBK" w:eastAsia="方正仿宋_GBK" w:hAnsi="仿宋" w:cs="方正仿宋_GBK"/>
          <w:color w:val="000000"/>
          <w:kern w:val="0"/>
          <w:sz w:val="32"/>
          <w:szCs w:val="32"/>
        </w:rPr>
        <w:t>技术</w:t>
      </w:r>
      <w:r>
        <w:rPr>
          <w:rFonts w:ascii="方正仿宋_GBK" w:eastAsia="方正仿宋_GBK" w:hAnsi="仿宋" w:cs="方正仿宋_GBK" w:hint="eastAsia"/>
          <w:color w:val="000000"/>
          <w:kern w:val="0"/>
          <w:sz w:val="32"/>
          <w:szCs w:val="32"/>
        </w:rPr>
        <w:t>支撑</w:t>
      </w:r>
      <w:r>
        <w:rPr>
          <w:rFonts w:ascii="方正仿宋_GBK" w:eastAsia="方正仿宋_GBK" w:hAnsi="仿宋" w:cs="方正仿宋_GBK"/>
          <w:color w:val="000000"/>
          <w:kern w:val="0"/>
          <w:sz w:val="32"/>
          <w:szCs w:val="32"/>
        </w:rPr>
        <w:t>人员。</w:t>
      </w:r>
      <w:r>
        <w:rPr>
          <w:rFonts w:ascii="方正仿宋_GBK" w:eastAsia="方正仿宋_GBK" w:hAnsi="仿宋" w:cs="方正仿宋_GBK" w:hint="eastAsia"/>
          <w:color w:val="000000"/>
          <w:kern w:val="0"/>
          <w:sz w:val="32"/>
          <w:szCs w:val="32"/>
        </w:rPr>
        <w:t>大力加强职业</w:t>
      </w:r>
      <w:r>
        <w:rPr>
          <w:rFonts w:ascii="方正仿宋_GBK" w:eastAsia="方正仿宋_GBK" w:hAnsi="仿宋" w:cs="方正仿宋_GBK"/>
          <w:color w:val="000000"/>
          <w:kern w:val="0"/>
          <w:sz w:val="32"/>
          <w:szCs w:val="32"/>
        </w:rPr>
        <w:t>卫生信息化建设，完善</w:t>
      </w:r>
      <w:r>
        <w:rPr>
          <w:rFonts w:ascii="方正仿宋_GBK" w:eastAsia="方正仿宋_GBK" w:hAnsi="仿宋" w:cs="方正仿宋_GBK" w:hint="eastAsia"/>
          <w:color w:val="000000"/>
          <w:kern w:val="0"/>
          <w:sz w:val="32"/>
          <w:szCs w:val="32"/>
        </w:rPr>
        <w:t>职业</w:t>
      </w:r>
      <w:proofErr w:type="gramStart"/>
      <w:r>
        <w:rPr>
          <w:rFonts w:ascii="方正仿宋_GBK" w:eastAsia="方正仿宋_GBK" w:hAnsi="仿宋" w:cs="方正仿宋_GBK" w:hint="eastAsia"/>
          <w:color w:val="000000"/>
          <w:kern w:val="0"/>
          <w:sz w:val="32"/>
          <w:szCs w:val="32"/>
        </w:rPr>
        <w:t>健康</w:t>
      </w:r>
      <w:r>
        <w:rPr>
          <w:rFonts w:ascii="方正仿宋_GBK" w:eastAsia="方正仿宋_GBK" w:hAnsi="仿宋" w:cs="方正仿宋_GBK"/>
          <w:color w:val="000000"/>
          <w:kern w:val="0"/>
          <w:sz w:val="32"/>
          <w:szCs w:val="32"/>
        </w:rPr>
        <w:t>监</w:t>
      </w:r>
      <w:r>
        <w:rPr>
          <w:rFonts w:ascii="方正仿宋_GBK" w:eastAsia="方正仿宋_GBK" w:hAnsi="仿宋" w:cs="方正仿宋_GBK" w:hint="eastAsia"/>
          <w:color w:val="000000"/>
          <w:kern w:val="0"/>
          <w:sz w:val="32"/>
          <w:szCs w:val="32"/>
        </w:rPr>
        <w:t>督</w:t>
      </w:r>
      <w:proofErr w:type="gramEnd"/>
      <w:r>
        <w:rPr>
          <w:rFonts w:ascii="方正仿宋_GBK" w:eastAsia="方正仿宋_GBK" w:hAnsi="仿宋" w:cs="方正仿宋_GBK"/>
          <w:color w:val="000000"/>
          <w:kern w:val="0"/>
          <w:sz w:val="32"/>
          <w:szCs w:val="32"/>
        </w:rPr>
        <w:t>执法</w:t>
      </w:r>
      <w:r>
        <w:rPr>
          <w:rFonts w:ascii="方正仿宋_GBK" w:eastAsia="方正仿宋_GBK" w:hAnsi="仿宋" w:cs="方正仿宋_GBK" w:hint="eastAsia"/>
          <w:color w:val="000000"/>
          <w:kern w:val="0"/>
          <w:sz w:val="32"/>
          <w:szCs w:val="32"/>
        </w:rPr>
        <w:t>和</w:t>
      </w:r>
      <w:r>
        <w:rPr>
          <w:rFonts w:ascii="方正仿宋_GBK" w:eastAsia="方正仿宋_GBK" w:hAnsi="仿宋" w:cs="方正仿宋_GBK"/>
          <w:color w:val="000000"/>
          <w:kern w:val="0"/>
          <w:sz w:val="32"/>
          <w:szCs w:val="32"/>
        </w:rPr>
        <w:t>技术支撑装备配备标准，重点加强市、县两级执法</w:t>
      </w:r>
      <w:r>
        <w:rPr>
          <w:rFonts w:ascii="方正仿宋_GBK" w:eastAsia="方正仿宋_GBK" w:hAnsi="仿宋" w:cs="方正仿宋_GBK" w:hint="eastAsia"/>
          <w:color w:val="000000"/>
          <w:kern w:val="0"/>
          <w:sz w:val="32"/>
          <w:szCs w:val="32"/>
        </w:rPr>
        <w:t>和</w:t>
      </w:r>
      <w:r>
        <w:rPr>
          <w:rFonts w:ascii="方正仿宋_GBK" w:eastAsia="方正仿宋_GBK" w:hAnsi="仿宋" w:cs="方正仿宋_GBK"/>
          <w:color w:val="000000"/>
          <w:kern w:val="0"/>
          <w:sz w:val="32"/>
          <w:szCs w:val="32"/>
        </w:rPr>
        <w:t>技术支撑装备投入，保障</w:t>
      </w:r>
      <w:r>
        <w:rPr>
          <w:rFonts w:ascii="方正仿宋_GBK" w:eastAsia="方正仿宋_GBK" w:hAnsi="仿宋" w:cs="方正仿宋_GBK" w:hint="eastAsia"/>
          <w:color w:val="000000"/>
          <w:kern w:val="0"/>
          <w:sz w:val="32"/>
          <w:szCs w:val="32"/>
        </w:rPr>
        <w:t>职业病防治</w:t>
      </w:r>
      <w:r>
        <w:rPr>
          <w:rFonts w:ascii="方正仿宋_GBK" w:eastAsia="方正仿宋_GBK" w:hAnsi="仿宋" w:cs="方正仿宋_GBK"/>
          <w:color w:val="000000"/>
          <w:kern w:val="0"/>
          <w:sz w:val="32"/>
          <w:szCs w:val="32"/>
        </w:rPr>
        <w:t>工作需要。</w:t>
      </w:r>
    </w:p>
    <w:p w:rsidR="00F32A82" w:rsidRDefault="00F32A82" w:rsidP="00F32A82">
      <w:pPr>
        <w:spacing w:line="590" w:lineRule="exact"/>
        <w:ind w:firstLineChars="200" w:firstLine="640"/>
        <w:rPr>
          <w:rFonts w:ascii="方正仿宋_GBK" w:eastAsia="方正仿宋_GBK" w:hAnsi="华文仿宋"/>
          <w:sz w:val="32"/>
          <w:szCs w:val="32"/>
        </w:rPr>
      </w:pPr>
      <w:r>
        <w:rPr>
          <w:rFonts w:ascii="方正仿宋_GBK" w:eastAsia="方正仿宋_GBK" w:hAnsi="华文仿宋" w:hint="eastAsia"/>
          <w:sz w:val="32"/>
          <w:szCs w:val="32"/>
        </w:rPr>
        <w:t>请各地分别</w:t>
      </w:r>
      <w:r>
        <w:rPr>
          <w:rFonts w:ascii="方正仿宋_GBK" w:eastAsia="方正仿宋_GBK" w:hAnsi="华文仿宋"/>
          <w:sz w:val="32"/>
          <w:szCs w:val="32"/>
        </w:rPr>
        <w:t>于</w:t>
      </w:r>
      <w:r>
        <w:rPr>
          <w:rFonts w:ascii="方正仿宋_GBK" w:eastAsia="方正仿宋_GBK" w:hAnsi="华文仿宋" w:hint="eastAsia"/>
          <w:sz w:val="32"/>
          <w:szCs w:val="32"/>
        </w:rPr>
        <w:t>2020年2月15日</w:t>
      </w:r>
      <w:r>
        <w:rPr>
          <w:rFonts w:ascii="方正仿宋_GBK" w:eastAsia="方正仿宋_GBK" w:hAnsi="华文仿宋"/>
          <w:sz w:val="32"/>
          <w:szCs w:val="32"/>
        </w:rPr>
        <w:t>、</w:t>
      </w:r>
      <w:r>
        <w:rPr>
          <w:rFonts w:ascii="方正仿宋_GBK" w:eastAsia="方正仿宋_GBK" w:hAnsi="华文仿宋" w:hint="eastAsia"/>
          <w:sz w:val="32"/>
          <w:szCs w:val="32"/>
        </w:rPr>
        <w:t>7月底</w:t>
      </w:r>
      <w:r>
        <w:rPr>
          <w:rFonts w:ascii="方正仿宋_GBK" w:eastAsia="方正仿宋_GBK" w:hAnsi="华文仿宋"/>
          <w:sz w:val="32"/>
          <w:szCs w:val="32"/>
        </w:rPr>
        <w:t>前向我</w:t>
      </w:r>
      <w:proofErr w:type="gramStart"/>
      <w:r>
        <w:rPr>
          <w:rFonts w:ascii="方正仿宋_GBK" w:eastAsia="方正仿宋_GBK" w:hAnsi="华文仿宋"/>
          <w:sz w:val="32"/>
          <w:szCs w:val="32"/>
        </w:rPr>
        <w:t>委</w:t>
      </w:r>
      <w:r>
        <w:rPr>
          <w:rFonts w:ascii="方正仿宋_GBK" w:eastAsia="方正仿宋_GBK" w:hAnsi="华文仿宋" w:hint="eastAsia"/>
          <w:sz w:val="32"/>
          <w:szCs w:val="32"/>
        </w:rPr>
        <w:t>职业</w:t>
      </w:r>
      <w:proofErr w:type="gramEnd"/>
      <w:r>
        <w:rPr>
          <w:rFonts w:ascii="方正仿宋_GBK" w:eastAsia="方正仿宋_GBK" w:hAnsi="华文仿宋" w:hint="eastAsia"/>
          <w:sz w:val="32"/>
          <w:szCs w:val="32"/>
        </w:rPr>
        <w:t>健康处和</w:t>
      </w:r>
      <w:r>
        <w:rPr>
          <w:rFonts w:ascii="方正仿宋_GBK" w:eastAsia="方正仿宋_GBK" w:hAnsi="华文仿宋"/>
          <w:sz w:val="32"/>
          <w:szCs w:val="32"/>
        </w:rPr>
        <w:t>综合监督处</w:t>
      </w:r>
      <w:r>
        <w:rPr>
          <w:rFonts w:ascii="方正仿宋_GBK" w:eastAsia="方正仿宋_GBK" w:hAnsi="华文仿宋" w:hint="eastAsia"/>
          <w:sz w:val="32"/>
          <w:szCs w:val="32"/>
        </w:rPr>
        <w:t>分别</w:t>
      </w:r>
      <w:r>
        <w:rPr>
          <w:rFonts w:ascii="方正仿宋_GBK" w:eastAsia="方正仿宋_GBK" w:hAnsi="华文仿宋"/>
          <w:sz w:val="32"/>
          <w:szCs w:val="32"/>
        </w:rPr>
        <w:t>报送工作进展情况</w:t>
      </w:r>
      <w:r>
        <w:rPr>
          <w:rFonts w:ascii="方正仿宋_GBK" w:eastAsia="方正仿宋_GBK" w:hAnsi="华文仿宋" w:hint="eastAsia"/>
          <w:sz w:val="32"/>
          <w:szCs w:val="32"/>
        </w:rPr>
        <w:t>，2020年12月20日</w:t>
      </w:r>
      <w:r>
        <w:rPr>
          <w:rFonts w:ascii="方正仿宋_GBK" w:eastAsia="方正仿宋_GBK" w:hAnsi="华文仿宋"/>
          <w:sz w:val="32"/>
          <w:szCs w:val="32"/>
        </w:rPr>
        <w:t>前形成</w:t>
      </w:r>
      <w:r>
        <w:rPr>
          <w:rFonts w:ascii="方正仿宋_GBK" w:eastAsia="方正仿宋_GBK" w:hAnsi="华文仿宋" w:hint="eastAsia"/>
          <w:sz w:val="32"/>
          <w:szCs w:val="32"/>
        </w:rPr>
        <w:t>总结</w:t>
      </w:r>
      <w:r>
        <w:rPr>
          <w:rFonts w:ascii="方正仿宋_GBK" w:eastAsia="方正仿宋_GBK" w:hAnsi="华文仿宋"/>
          <w:sz w:val="32"/>
          <w:szCs w:val="32"/>
        </w:rPr>
        <w:t>书面报</w:t>
      </w:r>
      <w:r>
        <w:rPr>
          <w:rFonts w:ascii="方正仿宋_GBK" w:eastAsia="方正仿宋_GBK" w:hAnsi="华文仿宋" w:hint="eastAsia"/>
          <w:sz w:val="32"/>
          <w:szCs w:val="32"/>
        </w:rPr>
        <w:t>送</w:t>
      </w:r>
      <w:r>
        <w:rPr>
          <w:rFonts w:ascii="方正仿宋_GBK" w:eastAsia="方正仿宋_GBK" w:hAnsi="华文仿宋"/>
          <w:sz w:val="32"/>
          <w:szCs w:val="32"/>
        </w:rPr>
        <w:t>我</w:t>
      </w:r>
      <w:proofErr w:type="gramStart"/>
      <w:r>
        <w:rPr>
          <w:rFonts w:ascii="方正仿宋_GBK" w:eastAsia="方正仿宋_GBK" w:hAnsi="华文仿宋"/>
          <w:sz w:val="32"/>
          <w:szCs w:val="32"/>
        </w:rPr>
        <w:t>委</w:t>
      </w:r>
      <w:r>
        <w:rPr>
          <w:rFonts w:ascii="方正仿宋_GBK" w:eastAsia="方正仿宋_GBK" w:hAnsi="华文仿宋" w:hint="eastAsia"/>
          <w:sz w:val="32"/>
          <w:szCs w:val="32"/>
        </w:rPr>
        <w:t>职业</w:t>
      </w:r>
      <w:proofErr w:type="gramEnd"/>
      <w:r>
        <w:rPr>
          <w:rFonts w:ascii="方正仿宋_GBK" w:eastAsia="方正仿宋_GBK" w:hAnsi="华文仿宋" w:hint="eastAsia"/>
          <w:sz w:val="32"/>
          <w:szCs w:val="32"/>
        </w:rPr>
        <w:t>健康处和</w:t>
      </w:r>
      <w:r>
        <w:rPr>
          <w:rFonts w:ascii="方正仿宋_GBK" w:eastAsia="方正仿宋_GBK" w:hAnsi="华文仿宋"/>
          <w:sz w:val="32"/>
          <w:szCs w:val="32"/>
        </w:rPr>
        <w:t>综合监督处。</w:t>
      </w:r>
    </w:p>
    <w:p w:rsidR="00F32A82" w:rsidRDefault="00F32A82" w:rsidP="00F32A82">
      <w:pPr>
        <w:spacing w:line="590" w:lineRule="exact"/>
        <w:ind w:firstLineChars="200" w:firstLine="640"/>
        <w:rPr>
          <w:rFonts w:ascii="方正黑体_GBK" w:eastAsia="方正黑体_GBK" w:hAnsi="华文仿宋"/>
          <w:sz w:val="32"/>
          <w:szCs w:val="32"/>
        </w:rPr>
      </w:pPr>
      <w:r>
        <w:rPr>
          <w:rFonts w:ascii="方正仿宋_GBK" w:eastAsia="方正仿宋_GBK" w:hAnsi="华文仿宋" w:hint="eastAsia"/>
          <w:sz w:val="32"/>
          <w:szCs w:val="32"/>
        </w:rPr>
        <w:t>联系人：职业</w:t>
      </w:r>
      <w:r>
        <w:rPr>
          <w:rFonts w:ascii="方正仿宋_GBK" w:eastAsia="方正仿宋_GBK" w:hAnsi="华文仿宋"/>
          <w:sz w:val="32"/>
          <w:szCs w:val="32"/>
        </w:rPr>
        <w:t>健康处</w:t>
      </w:r>
      <w:r>
        <w:rPr>
          <w:rFonts w:ascii="方正仿宋_GBK" w:eastAsia="方正仿宋_GBK" w:hAnsi="华文仿宋" w:hint="eastAsia"/>
          <w:sz w:val="32"/>
          <w:szCs w:val="32"/>
        </w:rPr>
        <w:t xml:space="preserve"> 王国富，联系电话：025-83620514</w:t>
      </w:r>
    </w:p>
    <w:p w:rsidR="00F32A82" w:rsidRDefault="00F32A82" w:rsidP="00F32A82">
      <w:pPr>
        <w:spacing w:line="590" w:lineRule="exact"/>
        <w:ind w:firstLineChars="600" w:firstLine="1920"/>
        <w:rPr>
          <w:rFonts w:ascii="方正仿宋_GBK" w:eastAsia="方正仿宋_GBK" w:hAnsi="华文仿宋"/>
          <w:sz w:val="32"/>
          <w:szCs w:val="32"/>
        </w:rPr>
      </w:pPr>
      <w:r>
        <w:rPr>
          <w:rFonts w:ascii="方正仿宋_GBK" w:eastAsia="方正仿宋_GBK" w:hAnsi="华文仿宋"/>
          <w:sz w:val="32"/>
          <w:szCs w:val="32"/>
        </w:rPr>
        <w:t>综合监督处</w:t>
      </w:r>
      <w:r>
        <w:rPr>
          <w:rFonts w:ascii="方正仿宋_GBK" w:eastAsia="方正仿宋_GBK" w:hAnsi="华文仿宋" w:hint="eastAsia"/>
          <w:sz w:val="32"/>
          <w:szCs w:val="32"/>
        </w:rPr>
        <w:t xml:space="preserve"> </w:t>
      </w:r>
      <w:proofErr w:type="gramStart"/>
      <w:r>
        <w:rPr>
          <w:rFonts w:ascii="方正仿宋_GBK" w:eastAsia="方正仿宋_GBK" w:hAnsi="华文仿宋" w:hint="eastAsia"/>
          <w:sz w:val="32"/>
          <w:szCs w:val="32"/>
        </w:rPr>
        <w:t>汤际</w:t>
      </w:r>
      <w:r>
        <w:rPr>
          <w:rFonts w:ascii="方正仿宋_GBK" w:eastAsia="方正仿宋_GBK" w:hAnsi="华文仿宋"/>
          <w:sz w:val="32"/>
          <w:szCs w:val="32"/>
        </w:rPr>
        <w:t>红</w:t>
      </w:r>
      <w:proofErr w:type="gramEnd"/>
      <w:r>
        <w:rPr>
          <w:rFonts w:ascii="方正仿宋_GBK" w:eastAsia="方正仿宋_GBK" w:hAnsi="华文仿宋" w:hint="eastAsia"/>
          <w:sz w:val="32"/>
          <w:szCs w:val="32"/>
        </w:rPr>
        <w:t>，</w:t>
      </w:r>
      <w:r>
        <w:rPr>
          <w:rFonts w:ascii="方正仿宋_GBK" w:eastAsia="方正仿宋_GBK" w:hAnsi="华文仿宋"/>
          <w:sz w:val="32"/>
          <w:szCs w:val="32"/>
        </w:rPr>
        <w:t>联系电话</w:t>
      </w:r>
      <w:r>
        <w:rPr>
          <w:rFonts w:ascii="方正仿宋_GBK" w:eastAsia="方正仿宋_GBK" w:hAnsi="华文仿宋" w:hint="eastAsia"/>
          <w:sz w:val="32"/>
          <w:szCs w:val="32"/>
        </w:rPr>
        <w:t>：025-83620501</w:t>
      </w:r>
    </w:p>
    <w:p w:rsidR="007E016E" w:rsidRPr="00F32A82" w:rsidRDefault="007E016E">
      <w:pPr>
        <w:rPr>
          <w:rFonts w:hint="eastAsia"/>
        </w:rPr>
      </w:pPr>
      <w:bookmarkStart w:id="0" w:name="_GoBack"/>
      <w:bookmarkEnd w:id="0"/>
    </w:p>
    <w:sectPr w:rsidR="007E016E" w:rsidRPr="00F32A8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Helvetica Neue">
    <w:altName w:val="Segoe Print"/>
    <w:charset w:val="00"/>
    <w:family w:val="swiss"/>
    <w:pitch w:val="default"/>
    <w:sig w:usb0="00000000" w:usb1="00000000" w:usb2="0000001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A82"/>
    <w:rsid w:val="007E016E"/>
    <w:rsid w:val="00F32A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A8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F32A82"/>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A8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F32A8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459</Words>
  <Characters>2617</Characters>
  <Application>Microsoft Office Word</Application>
  <DocSecurity>0</DocSecurity>
  <Lines>21</Lines>
  <Paragraphs>6</Paragraphs>
  <ScaleCrop>false</ScaleCrop>
  <Company>china</Company>
  <LinksUpToDate>false</LinksUpToDate>
  <CharactersWithSpaces>3070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2019-12-27T06:52:00Z</dcterms:created>
  <dcterms:modified xsi:type="dcterms:W3CDTF">2019-12-27T06:52:00Z</dcterms:modified>
</cp:coreProperties>
</file>