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6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693"/>
        <w:gridCol w:w="2410"/>
        <w:gridCol w:w="1780"/>
      </w:tblGrid>
      <w:tr w:rsidR="009F135B" w:rsidRPr="009F135B" w:rsidTr="006C11A3">
        <w:trPr>
          <w:cantSplit/>
          <w:trHeight w:hRule="exact" w:val="602"/>
          <w:jc w:val="center"/>
        </w:trPr>
        <w:tc>
          <w:tcPr>
            <w:tcW w:w="2123" w:type="dxa"/>
            <w:tcBorders>
              <w:top w:val="single" w:sz="4" w:space="0" w:color="auto"/>
              <w:bottom w:val="nil"/>
            </w:tcBorders>
            <w:vAlign w:val="bottom"/>
          </w:tcPr>
          <w:p w:rsidR="004F1B7C" w:rsidRPr="00FC26E3" w:rsidRDefault="007534CD" w:rsidP="006E3AA7">
            <w:pPr>
              <w:adjustRightInd w:val="0"/>
              <w:jc w:val="left"/>
              <w:rPr>
                <w:rFonts w:eastAsia="仿宋_GB2312"/>
                <w:sz w:val="24"/>
              </w:rPr>
            </w:pPr>
            <w:r w:rsidRPr="00FC26E3">
              <w:rPr>
                <w:rFonts w:eastAsia="仿宋_GB2312" w:hint="eastAsia"/>
                <w:sz w:val="24"/>
              </w:rPr>
              <w:t>姓名</w:t>
            </w:r>
          </w:p>
          <w:p w:rsidR="00287C67" w:rsidRPr="00FC26E3" w:rsidRDefault="006E3AA7" w:rsidP="006E3AA7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(N</w:t>
            </w:r>
            <w:r w:rsidR="007534CD" w:rsidRPr="00FC26E3">
              <w:rPr>
                <w:rFonts w:eastAsia="仿宋_GB2312" w:hint="eastAsia"/>
                <w:sz w:val="24"/>
              </w:rPr>
              <w:t>ame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67" w:rsidRPr="00390917" w:rsidRDefault="00287C67" w:rsidP="006C11A3">
            <w:pPr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bottom"/>
          </w:tcPr>
          <w:p w:rsidR="004F1B7C" w:rsidRPr="00FC26E3" w:rsidRDefault="004F1B7C" w:rsidP="006E3AA7">
            <w:pPr>
              <w:adjustRightInd w:val="0"/>
              <w:jc w:val="left"/>
              <w:rPr>
                <w:rFonts w:eastAsia="仿宋_GB2312"/>
                <w:sz w:val="24"/>
              </w:rPr>
            </w:pPr>
            <w:r w:rsidRPr="00FC26E3">
              <w:rPr>
                <w:rFonts w:eastAsia="仿宋_GB2312" w:hint="eastAsia"/>
                <w:sz w:val="24"/>
              </w:rPr>
              <w:t>出生日期</w:t>
            </w:r>
          </w:p>
          <w:p w:rsidR="00287C67" w:rsidRPr="00FC26E3" w:rsidRDefault="006E3AA7" w:rsidP="006E3AA7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 w:rsidR="004F1B7C" w:rsidRPr="00FC26E3">
              <w:rPr>
                <w:rFonts w:eastAsia="仿宋_GB2312" w:hint="eastAsia"/>
                <w:sz w:val="24"/>
              </w:rPr>
              <w:t>Date of birth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67" w:rsidRPr="009F135B" w:rsidRDefault="00287C67" w:rsidP="00FC26E3">
            <w:pPr>
              <w:ind w:firstLineChars="400" w:firstLine="840"/>
            </w:pPr>
          </w:p>
        </w:tc>
      </w:tr>
      <w:tr w:rsidR="009F135B" w:rsidRPr="009F135B" w:rsidTr="006C11A3">
        <w:trPr>
          <w:cantSplit/>
          <w:trHeight w:hRule="exact" w:val="710"/>
          <w:jc w:val="center"/>
        </w:trPr>
        <w:tc>
          <w:tcPr>
            <w:tcW w:w="2123" w:type="dxa"/>
            <w:tcBorders>
              <w:top w:val="nil"/>
            </w:tcBorders>
            <w:vAlign w:val="bottom"/>
          </w:tcPr>
          <w:p w:rsidR="00FC26E3" w:rsidRPr="00FC26E3" w:rsidRDefault="004F1B7C" w:rsidP="006E3AA7">
            <w:pPr>
              <w:adjustRightInd w:val="0"/>
              <w:jc w:val="left"/>
              <w:rPr>
                <w:rFonts w:eastAsia="仿宋_GB2312"/>
                <w:sz w:val="24"/>
              </w:rPr>
            </w:pPr>
            <w:r w:rsidRPr="00FC26E3">
              <w:rPr>
                <w:rFonts w:eastAsia="仿宋_GB2312" w:hint="eastAsia"/>
                <w:sz w:val="24"/>
              </w:rPr>
              <w:t>性别</w:t>
            </w:r>
          </w:p>
          <w:p w:rsidR="00287C67" w:rsidRPr="00FC26E3" w:rsidRDefault="006E3AA7" w:rsidP="006E3AA7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 w:rsidR="004F1B7C" w:rsidRPr="00FC26E3">
              <w:rPr>
                <w:rFonts w:eastAsia="仿宋_GB2312" w:hint="eastAsia"/>
                <w:sz w:val="24"/>
              </w:rPr>
              <w:t>Sex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67" w:rsidRPr="009F135B" w:rsidRDefault="00287C67" w:rsidP="006C11A3">
            <w:pPr>
              <w:jc w:val="left"/>
            </w:pP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FC26E3" w:rsidRPr="00FC26E3" w:rsidRDefault="004F1B7C" w:rsidP="006E3AA7">
            <w:pPr>
              <w:adjustRightInd w:val="0"/>
              <w:jc w:val="left"/>
              <w:rPr>
                <w:rFonts w:eastAsia="仿宋_GB2312"/>
                <w:sz w:val="24"/>
              </w:rPr>
            </w:pPr>
            <w:r w:rsidRPr="00FC26E3">
              <w:rPr>
                <w:rFonts w:eastAsia="仿宋_GB2312" w:hint="eastAsia"/>
                <w:sz w:val="24"/>
              </w:rPr>
              <w:t>身份证号</w:t>
            </w:r>
          </w:p>
          <w:p w:rsidR="00287C67" w:rsidRPr="00FC26E3" w:rsidRDefault="006E3AA7" w:rsidP="006E3AA7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 w:rsidR="004F1B7C" w:rsidRPr="00FC26E3">
              <w:rPr>
                <w:rFonts w:eastAsia="仿宋_GB2312" w:hint="eastAsia"/>
                <w:sz w:val="24"/>
              </w:rPr>
              <w:t>ID No.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67" w:rsidRPr="009F135B" w:rsidRDefault="00287C67" w:rsidP="00FC26E3">
            <w:pPr>
              <w:ind w:firstLineChars="400" w:firstLine="840"/>
            </w:pPr>
          </w:p>
        </w:tc>
      </w:tr>
      <w:tr w:rsidR="009F135B" w:rsidRPr="009F135B" w:rsidTr="006C11A3">
        <w:trPr>
          <w:cantSplit/>
          <w:trHeight w:hRule="exact" w:val="706"/>
          <w:jc w:val="center"/>
        </w:trPr>
        <w:tc>
          <w:tcPr>
            <w:tcW w:w="2123" w:type="dxa"/>
            <w:tcBorders>
              <w:bottom w:val="nil"/>
            </w:tcBorders>
            <w:vAlign w:val="bottom"/>
          </w:tcPr>
          <w:p w:rsidR="00FC26E3" w:rsidRPr="00FC26E3" w:rsidRDefault="004F1B7C" w:rsidP="006E3AA7">
            <w:pPr>
              <w:adjustRightInd w:val="0"/>
              <w:jc w:val="left"/>
              <w:rPr>
                <w:rFonts w:eastAsia="仿宋_GB2312"/>
                <w:sz w:val="24"/>
              </w:rPr>
            </w:pPr>
            <w:r w:rsidRPr="00FC26E3">
              <w:rPr>
                <w:rFonts w:eastAsia="仿宋_GB2312" w:hint="eastAsia"/>
                <w:sz w:val="24"/>
              </w:rPr>
              <w:t>护照号</w:t>
            </w:r>
          </w:p>
          <w:p w:rsidR="00287C67" w:rsidRPr="00FC26E3" w:rsidRDefault="006E3AA7" w:rsidP="006E3AA7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 w:rsidR="004F1B7C" w:rsidRPr="00FC26E3">
              <w:rPr>
                <w:rFonts w:eastAsia="仿宋_GB2312" w:hint="eastAsia"/>
                <w:sz w:val="24"/>
              </w:rPr>
              <w:t>Passport No.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67" w:rsidRPr="009F135B" w:rsidRDefault="00287C67" w:rsidP="006C11A3">
            <w:pPr>
              <w:jc w:val="left"/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FC26E3" w:rsidRPr="00FC26E3" w:rsidRDefault="004F1B7C" w:rsidP="006E3AA7">
            <w:pPr>
              <w:adjustRightInd w:val="0"/>
              <w:jc w:val="left"/>
              <w:rPr>
                <w:rFonts w:eastAsia="仿宋_GB2312"/>
                <w:sz w:val="24"/>
              </w:rPr>
            </w:pPr>
            <w:proofErr w:type="gramStart"/>
            <w:r w:rsidRPr="00FC26E3">
              <w:rPr>
                <w:rFonts w:eastAsia="仿宋_GB2312"/>
                <w:sz w:val="24"/>
              </w:rPr>
              <w:t>收样日期</w:t>
            </w:r>
            <w:proofErr w:type="gramEnd"/>
          </w:p>
          <w:p w:rsidR="00287C67" w:rsidRPr="00FC26E3" w:rsidRDefault="006E3AA7" w:rsidP="006077EE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 w:rsidR="004F1B7C" w:rsidRPr="00FC26E3">
              <w:rPr>
                <w:rFonts w:eastAsia="仿宋_GB2312" w:hint="eastAsia"/>
                <w:sz w:val="24"/>
              </w:rPr>
              <w:t>Date</w:t>
            </w:r>
            <w:r w:rsidR="004F1B7C" w:rsidRPr="00FC26E3">
              <w:rPr>
                <w:rFonts w:eastAsia="仿宋_GB2312"/>
                <w:sz w:val="24"/>
              </w:rPr>
              <w:t xml:space="preserve"> </w:t>
            </w:r>
            <w:r w:rsidR="00BB3653">
              <w:rPr>
                <w:rFonts w:eastAsia="仿宋_GB2312" w:hint="eastAsia"/>
                <w:sz w:val="24"/>
              </w:rPr>
              <w:t>r</w:t>
            </w:r>
            <w:r w:rsidR="004F1B7C" w:rsidRPr="00FC26E3">
              <w:rPr>
                <w:rFonts w:eastAsia="仿宋_GB2312" w:hint="eastAsia"/>
                <w:sz w:val="24"/>
              </w:rPr>
              <w:t>ece</w:t>
            </w:r>
            <w:r w:rsidR="006077EE">
              <w:rPr>
                <w:rFonts w:eastAsia="仿宋_GB2312"/>
                <w:sz w:val="24"/>
              </w:rPr>
              <w:t>ived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67" w:rsidRPr="00824DE7" w:rsidRDefault="00287C67" w:rsidP="00DC41EC">
            <w:pPr>
              <w:rPr>
                <w:sz w:val="11"/>
              </w:rPr>
            </w:pPr>
          </w:p>
        </w:tc>
      </w:tr>
      <w:tr w:rsidR="009F135B" w:rsidRPr="009F135B" w:rsidTr="006C11A3">
        <w:trPr>
          <w:cantSplit/>
          <w:trHeight w:hRule="exact" w:val="702"/>
          <w:jc w:val="center"/>
        </w:trPr>
        <w:tc>
          <w:tcPr>
            <w:tcW w:w="2123" w:type="dxa"/>
            <w:tcBorders>
              <w:top w:val="nil"/>
              <w:bottom w:val="nil"/>
            </w:tcBorders>
            <w:vAlign w:val="bottom"/>
          </w:tcPr>
          <w:p w:rsidR="00FC26E3" w:rsidRPr="00FC26E3" w:rsidRDefault="004F1B7C" w:rsidP="006E3AA7">
            <w:pPr>
              <w:adjustRightInd w:val="0"/>
              <w:jc w:val="left"/>
              <w:rPr>
                <w:rFonts w:eastAsia="仿宋_GB2312"/>
                <w:sz w:val="24"/>
              </w:rPr>
            </w:pPr>
            <w:r w:rsidRPr="00FC26E3">
              <w:rPr>
                <w:rFonts w:eastAsia="仿宋_GB2312" w:hint="eastAsia"/>
                <w:sz w:val="24"/>
              </w:rPr>
              <w:t>检测日期</w:t>
            </w:r>
          </w:p>
          <w:p w:rsidR="00287C67" w:rsidRPr="00FC26E3" w:rsidRDefault="006E3AA7" w:rsidP="00BB3653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 w:rsidR="004F1B7C" w:rsidRPr="00FC26E3">
              <w:rPr>
                <w:rFonts w:eastAsia="仿宋_GB2312" w:hint="eastAsia"/>
                <w:sz w:val="24"/>
              </w:rPr>
              <w:t xml:space="preserve">Date of </w:t>
            </w:r>
            <w:r w:rsidR="00BB3653">
              <w:rPr>
                <w:rFonts w:eastAsia="仿宋_GB2312" w:hint="eastAsia"/>
                <w:sz w:val="24"/>
              </w:rPr>
              <w:t>t</w:t>
            </w:r>
            <w:r w:rsidR="004F1B7C" w:rsidRPr="00FC26E3">
              <w:rPr>
                <w:rFonts w:eastAsia="仿宋_GB2312" w:hint="eastAsia"/>
                <w:sz w:val="24"/>
              </w:rPr>
              <w:t>est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67" w:rsidRPr="009F135B" w:rsidRDefault="00287C67" w:rsidP="006C11A3">
            <w:pPr>
              <w:jc w:val="left"/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FC26E3" w:rsidRDefault="004F1B7C" w:rsidP="006E3AA7">
            <w:pPr>
              <w:adjustRightInd w:val="0"/>
              <w:jc w:val="left"/>
              <w:rPr>
                <w:rFonts w:eastAsia="仿宋"/>
                <w:sz w:val="24"/>
              </w:rPr>
            </w:pPr>
            <w:r w:rsidRPr="00FC26E3">
              <w:rPr>
                <w:rFonts w:eastAsia="仿宋" w:hint="eastAsia"/>
                <w:sz w:val="24"/>
              </w:rPr>
              <w:t>报告日期</w:t>
            </w:r>
          </w:p>
          <w:p w:rsidR="00287C67" w:rsidRPr="00FC26E3" w:rsidRDefault="006E3AA7" w:rsidP="00BB3653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(</w:t>
            </w:r>
            <w:r w:rsidR="004F1B7C" w:rsidRPr="00FC26E3">
              <w:rPr>
                <w:rFonts w:eastAsia="仿宋" w:hint="eastAsia"/>
                <w:sz w:val="24"/>
              </w:rPr>
              <w:t xml:space="preserve">Date of </w:t>
            </w:r>
            <w:r w:rsidR="00BB3653">
              <w:rPr>
                <w:rFonts w:eastAsia="仿宋" w:hint="eastAsia"/>
                <w:sz w:val="24"/>
              </w:rPr>
              <w:t>r</w:t>
            </w:r>
            <w:r w:rsidR="004F1B7C" w:rsidRPr="00FC26E3">
              <w:rPr>
                <w:rFonts w:eastAsia="仿宋" w:hint="eastAsia"/>
                <w:sz w:val="24"/>
              </w:rPr>
              <w:t>eport</w:t>
            </w:r>
            <w:r>
              <w:rPr>
                <w:rFonts w:eastAsia="仿宋" w:hint="eastAsia"/>
                <w:sz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C67" w:rsidRPr="00824DE7" w:rsidRDefault="00287C67" w:rsidP="00DC41EC">
            <w:pPr>
              <w:rPr>
                <w:sz w:val="11"/>
              </w:rPr>
            </w:pPr>
          </w:p>
        </w:tc>
      </w:tr>
      <w:tr w:rsidR="006C11A3" w:rsidRPr="009F135B" w:rsidTr="003605A4">
        <w:trPr>
          <w:cantSplit/>
          <w:trHeight w:hRule="exact" w:val="711"/>
          <w:jc w:val="center"/>
        </w:trPr>
        <w:tc>
          <w:tcPr>
            <w:tcW w:w="2123" w:type="dxa"/>
            <w:tcBorders>
              <w:top w:val="nil"/>
              <w:bottom w:val="nil"/>
            </w:tcBorders>
            <w:vAlign w:val="bottom"/>
          </w:tcPr>
          <w:p w:rsidR="006C11A3" w:rsidRDefault="006C11A3" w:rsidP="006E3AA7">
            <w:pPr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样本类型</w:t>
            </w:r>
          </w:p>
          <w:p w:rsidR="006C11A3" w:rsidRPr="00FC26E3" w:rsidRDefault="006C11A3" w:rsidP="00BB3653">
            <w:pPr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(Type of </w:t>
            </w:r>
            <w:r w:rsidR="00BB3653">
              <w:rPr>
                <w:rFonts w:eastAsia="仿宋_GB2312" w:hint="eastAsia"/>
                <w:sz w:val="24"/>
              </w:rPr>
              <w:t>s</w:t>
            </w:r>
            <w:r>
              <w:rPr>
                <w:rFonts w:eastAsia="仿宋_GB2312" w:hint="eastAsia"/>
                <w:sz w:val="24"/>
              </w:rPr>
              <w:t>pecimen)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1A3" w:rsidRPr="00390917" w:rsidRDefault="006C11A3" w:rsidP="004B5A96">
            <w:pPr>
              <w:jc w:val="left"/>
            </w:pPr>
            <w:r>
              <w:rPr>
                <w:rFonts w:hint="eastAsia"/>
              </w:rPr>
              <w:t>Oropharyngeal swab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6C11A3" w:rsidRDefault="006C11A3" w:rsidP="006C11A3">
            <w:pPr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样本数量</w:t>
            </w:r>
          </w:p>
          <w:p w:rsidR="006C11A3" w:rsidRPr="00FC26E3" w:rsidRDefault="006C11A3" w:rsidP="006C11A3"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(Specimen </w:t>
            </w:r>
            <w:r w:rsidRPr="006C11A3">
              <w:rPr>
                <w:rFonts w:eastAsia="仿宋_GB2312" w:hint="eastAsia"/>
                <w:sz w:val="24"/>
              </w:rPr>
              <w:t>quantity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1A3" w:rsidRPr="00DC41EC" w:rsidRDefault="006C11A3" w:rsidP="00AA1ECD">
            <w:r>
              <w:rPr>
                <w:rFonts w:hint="eastAsia"/>
              </w:rPr>
              <w:t xml:space="preserve"> </w:t>
            </w:r>
          </w:p>
        </w:tc>
      </w:tr>
    </w:tbl>
    <w:p w:rsidR="00287C67" w:rsidRPr="00720FF2" w:rsidRDefault="00FC26E3" w:rsidP="003605A4">
      <w:pPr>
        <w:adjustRightInd w:val="0"/>
        <w:spacing w:beforeLines="50" w:before="156" w:line="360" w:lineRule="auto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检测</w:t>
      </w:r>
      <w:bookmarkStart w:id="0" w:name="_GoBack"/>
      <w:bookmarkEnd w:id="0"/>
      <w:r>
        <w:rPr>
          <w:rFonts w:eastAsia="仿宋_GB2312" w:hint="eastAsia"/>
          <w:b/>
          <w:sz w:val="24"/>
        </w:rPr>
        <w:t>结果（</w:t>
      </w:r>
      <w:r w:rsidRPr="00720FF2">
        <w:rPr>
          <w:rFonts w:eastAsia="仿宋_GB2312" w:hint="eastAsia"/>
          <w:b/>
          <w:sz w:val="24"/>
        </w:rPr>
        <w:t>Results</w:t>
      </w:r>
      <w:r>
        <w:rPr>
          <w:rFonts w:eastAsia="仿宋_GB2312" w:hint="eastAsia"/>
          <w:b/>
          <w:sz w:val="24"/>
        </w:rPr>
        <w:t xml:space="preserve"> of Test</w:t>
      </w:r>
      <w:r>
        <w:rPr>
          <w:rFonts w:eastAsia="仿宋_GB2312" w:hint="eastAsia"/>
          <w:b/>
          <w:sz w:val="24"/>
        </w:rPr>
        <w:t>）</w:t>
      </w:r>
      <w:r w:rsidR="00D25E48" w:rsidRPr="00720FF2">
        <w:rPr>
          <w:rFonts w:eastAsia="仿宋_GB2312" w:hint="eastAsia"/>
          <w:b/>
          <w:sz w:val="24"/>
        </w:rPr>
        <w:t>：</w:t>
      </w:r>
      <w:r w:rsidR="00813E25" w:rsidRPr="00720FF2">
        <w:rPr>
          <w:rFonts w:eastAsia="仿宋_GB2312"/>
          <w:b/>
          <w:sz w:val="24"/>
        </w:rPr>
        <w:t xml:space="preserve"> 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42"/>
        <w:gridCol w:w="3118"/>
        <w:gridCol w:w="3117"/>
      </w:tblGrid>
      <w:tr w:rsidR="00D07F04" w:rsidRPr="009F135B" w:rsidTr="00D07F04">
        <w:trPr>
          <w:cantSplit/>
          <w:trHeight w:val="998"/>
          <w:jc w:val="center"/>
        </w:trPr>
        <w:tc>
          <w:tcPr>
            <w:tcW w:w="1475" w:type="pct"/>
            <w:gridSpan w:val="2"/>
            <w:tcBorders>
              <w:top w:val="single" w:sz="4" w:space="0" w:color="auto"/>
            </w:tcBorders>
            <w:vAlign w:val="center"/>
          </w:tcPr>
          <w:p w:rsidR="00D07F04" w:rsidRDefault="00D07F04" w:rsidP="00D07F04">
            <w:pPr>
              <w:adjustRightInd w:val="0"/>
              <w:jc w:val="left"/>
              <w:rPr>
                <w:rFonts w:eastAsia="仿宋"/>
                <w:szCs w:val="21"/>
              </w:rPr>
            </w:pPr>
            <w:bookmarkStart w:id="1" w:name="_Hlk4071571"/>
            <w:r>
              <w:rPr>
                <w:rFonts w:eastAsia="仿宋"/>
                <w:szCs w:val="21"/>
              </w:rPr>
              <w:t>检测项目</w:t>
            </w:r>
          </w:p>
          <w:p w:rsidR="00D07F04" w:rsidRPr="00720FF2" w:rsidRDefault="00D07F04" w:rsidP="00BB3653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 xml:space="preserve">(Item of </w:t>
            </w:r>
            <w:r w:rsidR="00BB3653">
              <w:rPr>
                <w:rFonts w:eastAsia="仿宋" w:hint="eastAsia"/>
                <w:szCs w:val="21"/>
              </w:rPr>
              <w:t>t</w:t>
            </w:r>
            <w:r>
              <w:rPr>
                <w:rFonts w:eastAsia="仿宋" w:hint="eastAsia"/>
                <w:szCs w:val="21"/>
              </w:rPr>
              <w:t>est)</w:t>
            </w:r>
          </w:p>
        </w:tc>
        <w:tc>
          <w:tcPr>
            <w:tcW w:w="1763" w:type="pct"/>
            <w:tcBorders>
              <w:top w:val="single" w:sz="4" w:space="0" w:color="auto"/>
            </w:tcBorders>
            <w:vAlign w:val="center"/>
          </w:tcPr>
          <w:p w:rsidR="00D07F04" w:rsidRDefault="00D07F04" w:rsidP="00D07F04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结果</w:t>
            </w:r>
          </w:p>
          <w:p w:rsidR="00D07F04" w:rsidRPr="009F135B" w:rsidRDefault="00D07F04" w:rsidP="00D07F04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(Result)</w:t>
            </w:r>
          </w:p>
        </w:tc>
        <w:tc>
          <w:tcPr>
            <w:tcW w:w="1762" w:type="pct"/>
            <w:tcBorders>
              <w:top w:val="single" w:sz="4" w:space="0" w:color="auto"/>
            </w:tcBorders>
            <w:vAlign w:val="center"/>
          </w:tcPr>
          <w:p w:rsidR="00D07F04" w:rsidRDefault="00D07F04" w:rsidP="00D07F04">
            <w:pPr>
              <w:adjustRightIn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正常参考值</w:t>
            </w:r>
          </w:p>
          <w:p w:rsidR="00D07F04" w:rsidRPr="00D07F04" w:rsidRDefault="00D07F04" w:rsidP="00BB3653">
            <w:pPr>
              <w:adjustRightIn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(Value of </w:t>
            </w:r>
            <w:r w:rsidR="00BB3653">
              <w:rPr>
                <w:rFonts w:eastAsia="仿宋_GB2312" w:hint="eastAsia"/>
                <w:szCs w:val="21"/>
              </w:rPr>
              <w:t>r</w:t>
            </w:r>
            <w:r w:rsidRPr="003113E8">
              <w:rPr>
                <w:rFonts w:eastAsia="仿宋_GB2312"/>
                <w:szCs w:val="21"/>
              </w:rPr>
              <w:t>eference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</w:tr>
      <w:tr w:rsidR="00D07F04" w:rsidRPr="009F135B" w:rsidTr="004D299A">
        <w:trPr>
          <w:cantSplit/>
          <w:trHeight w:val="853"/>
          <w:jc w:val="center"/>
        </w:trPr>
        <w:tc>
          <w:tcPr>
            <w:tcW w:w="139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7F04" w:rsidRDefault="00D07F04" w:rsidP="00D07F04">
            <w:pPr>
              <w:adjustRightInd w:val="0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荧光定量</w:t>
            </w:r>
            <w:r>
              <w:rPr>
                <w:rFonts w:eastAsia="仿宋_GB2312" w:hint="eastAsia"/>
                <w:bCs/>
                <w:szCs w:val="32"/>
              </w:rPr>
              <w:t>PCR</w:t>
            </w:r>
          </w:p>
          <w:p w:rsidR="00D07F04" w:rsidRPr="00720FF2" w:rsidRDefault="00D07F04" w:rsidP="00D07F04">
            <w:pPr>
              <w:adjustRightInd w:val="0"/>
              <w:jc w:val="left"/>
              <w:rPr>
                <w:szCs w:val="21"/>
                <w:highlight w:val="yellow"/>
              </w:rPr>
            </w:pPr>
            <w:r>
              <w:rPr>
                <w:rFonts w:eastAsia="仿宋_GB2312" w:hint="eastAsia"/>
                <w:bCs/>
                <w:szCs w:val="32"/>
              </w:rPr>
              <w:t>(Real time RT-PCR)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299A" w:rsidRDefault="00D07F04" w:rsidP="004D299A">
            <w:pPr>
              <w:adjustRightInd w:val="0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阴性</w:t>
            </w:r>
            <w:r w:rsidR="004B5A96">
              <w:rPr>
                <w:rFonts w:eastAsia="仿宋_GB2312" w:hint="eastAsia"/>
                <w:szCs w:val="21"/>
              </w:rPr>
              <w:t xml:space="preserve"> </w:t>
            </w:r>
          </w:p>
          <w:p w:rsidR="00D07F04" w:rsidRPr="009F135B" w:rsidRDefault="00D07F04" w:rsidP="004D299A">
            <w:pPr>
              <w:adjustRightInd w:val="0"/>
              <w:ind w:firstLineChars="100" w:firstLine="210"/>
              <w:rPr>
                <w:rFonts w:eastAsia="仿宋"/>
                <w:szCs w:val="21"/>
              </w:rPr>
            </w:pPr>
            <w:r>
              <w:rPr>
                <w:rFonts w:eastAsia="仿宋_GB2312" w:hint="eastAsia"/>
                <w:szCs w:val="21"/>
              </w:rPr>
              <w:t>(Negative</w:t>
            </w:r>
            <w:r w:rsidR="004B5A96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7F04" w:rsidRDefault="00D07F04" w:rsidP="00D07F04">
            <w:pPr>
              <w:adjustRightInd w:val="0"/>
              <w:ind w:firstLineChars="100" w:firstLine="21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阴性</w:t>
            </w:r>
          </w:p>
          <w:p w:rsidR="00D07F04" w:rsidRPr="009F135B" w:rsidRDefault="00D07F04" w:rsidP="00D07F04">
            <w:pPr>
              <w:adjustRightInd w:val="0"/>
              <w:ind w:firstLineChars="100" w:firstLine="21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(Negative)</w:t>
            </w:r>
          </w:p>
        </w:tc>
      </w:tr>
      <w:tr w:rsidR="00D07F04" w:rsidRPr="009F135B" w:rsidTr="00D07F04">
        <w:trPr>
          <w:cantSplit/>
          <w:jc w:val="center"/>
        </w:trPr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F04" w:rsidRDefault="00D07F04" w:rsidP="00BB3653">
            <w:pPr>
              <w:adjustRightInd w:val="0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84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F04" w:rsidRPr="009F135B" w:rsidRDefault="00D07F04" w:rsidP="004D299A">
            <w:pPr>
              <w:adjustRightInd w:val="0"/>
              <w:ind w:firstLineChars="100" w:firstLine="210"/>
              <w:rPr>
                <w:rFonts w:eastAsia="仿宋"/>
                <w:szCs w:val="21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F04" w:rsidRDefault="00D07F04" w:rsidP="00D07F04">
            <w:pPr>
              <w:adjustRightInd w:val="0"/>
              <w:ind w:firstLineChars="100" w:firstLine="210"/>
              <w:jc w:val="left"/>
              <w:rPr>
                <w:rFonts w:eastAsia="仿宋_GB2312"/>
                <w:szCs w:val="21"/>
              </w:rPr>
            </w:pPr>
          </w:p>
        </w:tc>
      </w:tr>
    </w:tbl>
    <w:bookmarkEnd w:id="1"/>
    <w:p w:rsidR="00D07F04" w:rsidRDefault="004D299A" w:rsidP="004D299A">
      <w:pPr>
        <w:adjustRightInd w:val="0"/>
        <w:spacing w:line="360" w:lineRule="auto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*</w:t>
      </w:r>
      <w:r>
        <w:rPr>
          <w:rFonts w:eastAsia="仿宋_GB2312" w:hint="eastAsia"/>
          <w:szCs w:val="21"/>
        </w:rPr>
        <w:t>本检测使用中</w:t>
      </w:r>
      <w:r w:rsidR="008A2549">
        <w:rPr>
          <w:rFonts w:eastAsia="仿宋_GB2312" w:hint="eastAsia"/>
          <w:szCs w:val="21"/>
        </w:rPr>
        <w:t>华</w:t>
      </w:r>
      <w:r>
        <w:rPr>
          <w:rFonts w:eastAsia="仿宋_GB2312" w:hint="eastAsia"/>
          <w:szCs w:val="21"/>
        </w:rPr>
        <w:t>人民共和国国家药品监督管理局批准的检测试剂进行。</w:t>
      </w:r>
    </w:p>
    <w:p w:rsidR="004D299A" w:rsidRDefault="004D299A" w:rsidP="004D299A">
      <w:pPr>
        <w:adjustRightInd w:val="0"/>
        <w:spacing w:line="360" w:lineRule="auto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（</w:t>
      </w:r>
      <w:r>
        <w:rPr>
          <w:rFonts w:eastAsia="仿宋_GB2312" w:hint="eastAsia"/>
          <w:szCs w:val="21"/>
        </w:rPr>
        <w:t xml:space="preserve">The test </w:t>
      </w:r>
      <w:r w:rsidR="008A2549">
        <w:rPr>
          <w:rFonts w:eastAsia="仿宋_GB2312" w:hint="eastAsia"/>
          <w:szCs w:val="21"/>
        </w:rPr>
        <w:t>was</w:t>
      </w:r>
      <w:r>
        <w:rPr>
          <w:rFonts w:eastAsia="仿宋_GB2312" w:hint="eastAsia"/>
          <w:szCs w:val="21"/>
        </w:rPr>
        <w:t xml:space="preserve"> implemented by </w:t>
      </w:r>
      <w:r w:rsidR="008A2549">
        <w:rPr>
          <w:rFonts w:eastAsia="仿宋_GB2312" w:hint="eastAsia"/>
          <w:szCs w:val="21"/>
        </w:rPr>
        <w:t xml:space="preserve">a </w:t>
      </w:r>
      <w:r>
        <w:rPr>
          <w:rFonts w:eastAsia="仿宋_GB2312" w:hint="eastAsia"/>
          <w:szCs w:val="21"/>
        </w:rPr>
        <w:t xml:space="preserve">test kit which </w:t>
      </w:r>
      <w:r w:rsidR="008A2549">
        <w:rPr>
          <w:rFonts w:eastAsia="仿宋_GB2312" w:hint="eastAsia"/>
          <w:szCs w:val="21"/>
        </w:rPr>
        <w:t>was</w:t>
      </w:r>
      <w:r>
        <w:rPr>
          <w:rFonts w:eastAsia="仿宋_GB2312" w:hint="eastAsia"/>
          <w:szCs w:val="21"/>
        </w:rPr>
        <w:t xml:space="preserve"> approved by National Medical Products Administration of People</w:t>
      </w:r>
      <w:proofErr w:type="gramStart"/>
      <w:r>
        <w:rPr>
          <w:rFonts w:eastAsia="仿宋_GB2312"/>
          <w:szCs w:val="21"/>
        </w:rPr>
        <w:t>’</w:t>
      </w:r>
      <w:proofErr w:type="gramEnd"/>
      <w:r>
        <w:rPr>
          <w:rFonts w:eastAsia="仿宋_GB2312" w:hint="eastAsia"/>
          <w:szCs w:val="21"/>
        </w:rPr>
        <w:t>s Republic of China</w:t>
      </w:r>
      <w:r>
        <w:rPr>
          <w:rFonts w:eastAsia="仿宋_GB2312" w:hint="eastAsia"/>
          <w:szCs w:val="21"/>
        </w:rPr>
        <w:t>）</w:t>
      </w:r>
    </w:p>
    <w:p w:rsidR="004D299A" w:rsidRDefault="004D299A" w:rsidP="00672AE0">
      <w:pPr>
        <w:adjustRightInd w:val="0"/>
        <w:ind w:firstLineChars="1900" w:firstLine="399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以下空白</w:t>
      </w:r>
    </w:p>
    <w:p w:rsidR="00287C67" w:rsidRDefault="00CA0EC7" w:rsidP="004D299A">
      <w:pPr>
        <w:adjustRightInd w:val="0"/>
        <w:jc w:val="center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 xml:space="preserve"> </w:t>
      </w:r>
      <w:r w:rsidR="00D25E48" w:rsidRPr="009F135B">
        <w:rPr>
          <w:rFonts w:eastAsia="仿宋_GB2312"/>
          <w:szCs w:val="21"/>
        </w:rPr>
        <w:t>（</w:t>
      </w:r>
      <w:r w:rsidR="00720FF2" w:rsidRPr="00720FF2">
        <w:rPr>
          <w:rFonts w:eastAsia="仿宋_GB2312"/>
          <w:szCs w:val="21"/>
        </w:rPr>
        <w:t xml:space="preserve">Following </w:t>
      </w:r>
      <w:r w:rsidR="003113E8">
        <w:rPr>
          <w:rFonts w:eastAsia="仿宋_GB2312" w:hint="eastAsia"/>
          <w:szCs w:val="21"/>
        </w:rPr>
        <w:t xml:space="preserve">is </w:t>
      </w:r>
      <w:r w:rsidR="00720FF2" w:rsidRPr="00720FF2">
        <w:rPr>
          <w:rFonts w:eastAsia="仿宋_GB2312"/>
          <w:szCs w:val="21"/>
        </w:rPr>
        <w:t>blank</w:t>
      </w:r>
      <w:r w:rsidR="00D25E48" w:rsidRPr="009F135B">
        <w:rPr>
          <w:rFonts w:eastAsia="仿宋_GB2312"/>
          <w:szCs w:val="21"/>
        </w:rPr>
        <w:t>）</w:t>
      </w:r>
    </w:p>
    <w:p w:rsidR="009A3891" w:rsidRDefault="009A3891" w:rsidP="004D299A">
      <w:pPr>
        <w:adjustRightInd w:val="0"/>
        <w:jc w:val="center"/>
        <w:rPr>
          <w:rFonts w:eastAsia="仿宋_GB2312"/>
          <w:szCs w:val="21"/>
        </w:rPr>
      </w:pPr>
    </w:p>
    <w:tbl>
      <w:tblPr>
        <w:tblW w:w="9000" w:type="dxa"/>
        <w:jc w:val="center"/>
        <w:tblBorders>
          <w:top w:val="single" w:sz="8" w:space="0" w:color="auto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587"/>
        <w:gridCol w:w="2376"/>
        <w:gridCol w:w="1984"/>
        <w:gridCol w:w="3053"/>
      </w:tblGrid>
      <w:tr w:rsidR="009F135B" w:rsidRPr="009F135B" w:rsidTr="008A2549">
        <w:trPr>
          <w:cantSplit/>
          <w:trHeight w:hRule="exact" w:val="864"/>
          <w:jc w:val="center"/>
        </w:trPr>
        <w:tc>
          <w:tcPr>
            <w:tcW w:w="1587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DC41EC" w:rsidRDefault="00DC41EC" w:rsidP="00DC41EC">
            <w:pPr>
              <w:adjustRightIn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检测人</w:t>
            </w:r>
          </w:p>
          <w:p w:rsidR="00287C67" w:rsidRPr="009F135B" w:rsidRDefault="00DC41EC" w:rsidP="00DC41EC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_GB2312" w:hint="eastAsia"/>
                <w:szCs w:val="21"/>
              </w:rPr>
              <w:t>(T</w:t>
            </w:r>
            <w:r w:rsidR="003113E8">
              <w:rPr>
                <w:rFonts w:eastAsia="仿宋_GB2312" w:hint="eastAsia"/>
                <w:szCs w:val="21"/>
              </w:rPr>
              <w:t>est</w:t>
            </w:r>
            <w:r>
              <w:rPr>
                <w:rFonts w:eastAsia="仿宋_GB2312" w:hint="eastAsia"/>
                <w:szCs w:val="21"/>
              </w:rPr>
              <w:t xml:space="preserve"> by)</w:t>
            </w:r>
          </w:p>
        </w:tc>
        <w:tc>
          <w:tcPr>
            <w:tcW w:w="2376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CA0EC7" w:rsidRDefault="009F63EF" w:rsidP="00CA0EC7">
            <w:pPr>
              <w:adjustRightInd w:val="0"/>
              <w:jc w:val="left"/>
              <w:rPr>
                <w:rFonts w:eastAsia="仿宋_GB2312"/>
                <w:szCs w:val="21"/>
              </w:rPr>
            </w:pPr>
            <w:r w:rsidRPr="009F135B">
              <w:rPr>
                <w:rFonts w:eastAsia="仿宋_GB2312" w:hint="eastAsia"/>
                <w:szCs w:val="21"/>
              </w:rPr>
              <w:t xml:space="preserve"> </w:t>
            </w:r>
            <w:r w:rsidR="00CA0EC7">
              <w:rPr>
                <w:rFonts w:eastAsia="仿宋_GB2312"/>
                <w:szCs w:val="21"/>
              </w:rPr>
              <w:t xml:space="preserve">    </w:t>
            </w:r>
            <w:r w:rsidR="00DC41EC">
              <w:rPr>
                <w:rFonts w:eastAsia="仿宋_GB2312"/>
                <w:szCs w:val="21"/>
              </w:rPr>
              <w:t>签名</w:t>
            </w:r>
          </w:p>
          <w:p w:rsidR="00287C67" w:rsidRPr="00CA0EC7" w:rsidRDefault="00D25E48" w:rsidP="00CA0EC7">
            <w:pPr>
              <w:adjustRightIn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 w:rsidRPr="009F135B">
              <w:rPr>
                <w:rFonts w:eastAsia="仿宋_GB2312"/>
                <w:szCs w:val="21"/>
              </w:rPr>
              <w:t>（</w:t>
            </w:r>
            <w:r w:rsidR="00CA0EC7">
              <w:rPr>
                <w:rFonts w:eastAsia="仿宋_GB2312"/>
                <w:szCs w:val="21"/>
              </w:rPr>
              <w:t>S</w:t>
            </w:r>
            <w:r w:rsidR="003113E8">
              <w:rPr>
                <w:rFonts w:eastAsia="仿宋_GB2312" w:hint="eastAsia"/>
                <w:szCs w:val="21"/>
              </w:rPr>
              <w:t>ignature</w:t>
            </w:r>
            <w:r w:rsidRPr="009F135B">
              <w:rPr>
                <w:rFonts w:eastAsia="仿宋_GB2312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bottom"/>
          </w:tcPr>
          <w:p w:rsidR="00DC41EC" w:rsidRDefault="00DC41EC" w:rsidP="00DC41EC">
            <w:pPr>
              <w:adjustRightIn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日期</w:t>
            </w:r>
          </w:p>
          <w:p w:rsidR="00287C67" w:rsidRPr="009F135B" w:rsidRDefault="00DC41EC" w:rsidP="00DC41EC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_GB2312" w:hint="eastAsia"/>
                <w:szCs w:val="21"/>
              </w:rPr>
              <w:t>(</w:t>
            </w:r>
            <w:r w:rsidR="003113E8">
              <w:rPr>
                <w:rFonts w:eastAsia="仿宋_GB2312" w:hint="eastAsia"/>
                <w:szCs w:val="21"/>
              </w:rPr>
              <w:t>Date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C41EC" w:rsidRDefault="00DC41EC" w:rsidP="003113E8">
            <w:pPr>
              <w:adjustRightInd w:val="0"/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检测机构盖章</w:t>
            </w:r>
          </w:p>
          <w:p w:rsidR="00287C67" w:rsidRPr="009F135B" w:rsidRDefault="00DC41EC" w:rsidP="004251B3">
            <w:pPr>
              <w:adjustRightInd w:val="0"/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(</w:t>
            </w:r>
            <w:r w:rsidR="004251B3">
              <w:rPr>
                <w:rFonts w:eastAsia="仿宋_GB2312" w:hint="eastAsia"/>
                <w:szCs w:val="21"/>
              </w:rPr>
              <w:t xml:space="preserve">Seal of </w:t>
            </w:r>
            <w:r w:rsidR="004251B3">
              <w:rPr>
                <w:rFonts w:eastAsia="仿宋_GB2312"/>
                <w:szCs w:val="21"/>
              </w:rPr>
              <w:t>Organization</w:t>
            </w:r>
            <w:r>
              <w:rPr>
                <w:rFonts w:eastAsia="仿宋_GB2312" w:hint="eastAsia"/>
                <w:szCs w:val="21"/>
              </w:rPr>
              <w:t>)</w:t>
            </w:r>
            <w:r w:rsidR="00D25E48" w:rsidRPr="009F135B"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287C67" w:rsidRPr="009F135B" w:rsidTr="008A2549">
        <w:trPr>
          <w:cantSplit/>
          <w:trHeight w:hRule="exact" w:val="817"/>
          <w:jc w:val="center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bottom"/>
          </w:tcPr>
          <w:p w:rsidR="00DC41EC" w:rsidRDefault="00DC41EC" w:rsidP="00CA0EC7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审核人</w:t>
            </w:r>
          </w:p>
          <w:p w:rsidR="00287C67" w:rsidRPr="009F135B" w:rsidRDefault="00DC41EC" w:rsidP="00CA0EC7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(</w:t>
            </w:r>
            <w:r w:rsidR="009F5ECA">
              <w:rPr>
                <w:rFonts w:eastAsia="仿宋" w:hint="eastAsia"/>
                <w:szCs w:val="21"/>
              </w:rPr>
              <w:t>C</w:t>
            </w:r>
            <w:r w:rsidR="008A2549">
              <w:rPr>
                <w:rFonts w:eastAsia="仿宋" w:hint="eastAsia"/>
                <w:szCs w:val="21"/>
              </w:rPr>
              <w:t>onfirme</w:t>
            </w:r>
            <w:r>
              <w:rPr>
                <w:rFonts w:eastAsia="仿宋" w:hint="eastAsia"/>
                <w:szCs w:val="21"/>
              </w:rPr>
              <w:t>d by)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</w:tcBorders>
            <w:vAlign w:val="bottom"/>
          </w:tcPr>
          <w:p w:rsidR="00CA0EC7" w:rsidRDefault="00CA0EC7" w:rsidP="00CA0EC7">
            <w:pPr>
              <w:adjustRightInd w:val="0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签名</w:t>
            </w:r>
          </w:p>
          <w:p w:rsidR="00287C67" w:rsidRPr="009F135B" w:rsidRDefault="00CA0EC7" w:rsidP="00CA0EC7">
            <w:pPr>
              <w:adjustRightInd w:val="0"/>
              <w:ind w:firstLineChars="200" w:firstLine="420"/>
              <w:jc w:val="left"/>
              <w:rPr>
                <w:rFonts w:eastAsia="仿宋"/>
                <w:szCs w:val="21"/>
              </w:rPr>
            </w:pPr>
            <w:r w:rsidRPr="009F135B"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S</w:t>
            </w:r>
            <w:r>
              <w:rPr>
                <w:rFonts w:eastAsia="仿宋_GB2312" w:hint="eastAsia"/>
                <w:szCs w:val="21"/>
              </w:rPr>
              <w:t>ignature</w:t>
            </w:r>
            <w:r w:rsidRPr="009F135B">
              <w:rPr>
                <w:rFonts w:eastAsia="仿宋_GB2312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1EC" w:rsidRDefault="00DC41EC" w:rsidP="00DC41EC">
            <w:pPr>
              <w:adjustRightIn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日期</w:t>
            </w:r>
          </w:p>
          <w:p w:rsidR="00287C67" w:rsidRPr="009F135B" w:rsidRDefault="00DC41EC" w:rsidP="00DC41EC">
            <w:pPr>
              <w:adjustRightInd w:val="0"/>
              <w:ind w:left="61"/>
              <w:jc w:val="left"/>
              <w:rPr>
                <w:rFonts w:eastAsia="仿宋"/>
                <w:szCs w:val="21"/>
              </w:rPr>
            </w:pPr>
            <w:r>
              <w:rPr>
                <w:rFonts w:eastAsia="仿宋_GB2312" w:hint="eastAsia"/>
                <w:szCs w:val="21"/>
              </w:rPr>
              <w:t>(Date)</w:t>
            </w:r>
          </w:p>
        </w:tc>
        <w:tc>
          <w:tcPr>
            <w:tcW w:w="3053" w:type="dxa"/>
            <w:vMerge/>
            <w:tcBorders>
              <w:top w:val="nil"/>
              <w:bottom w:val="nil"/>
            </w:tcBorders>
          </w:tcPr>
          <w:p w:rsidR="00287C67" w:rsidRPr="009F135B" w:rsidRDefault="00287C67" w:rsidP="003113E8">
            <w:pPr>
              <w:adjustRightInd w:val="0"/>
              <w:spacing w:line="500" w:lineRule="exact"/>
              <w:rPr>
                <w:rFonts w:eastAsia="仿宋_GB2312"/>
                <w:szCs w:val="21"/>
              </w:rPr>
            </w:pPr>
          </w:p>
        </w:tc>
      </w:tr>
      <w:tr w:rsidR="008A2549" w:rsidRPr="009F135B" w:rsidTr="00CA0EC7">
        <w:trPr>
          <w:cantSplit/>
          <w:trHeight w:hRule="exact" w:val="995"/>
          <w:jc w:val="center"/>
        </w:trPr>
        <w:tc>
          <w:tcPr>
            <w:tcW w:w="1587" w:type="dxa"/>
            <w:tcBorders>
              <w:top w:val="nil"/>
              <w:bottom w:val="nil"/>
              <w:right w:val="nil"/>
            </w:tcBorders>
            <w:vAlign w:val="bottom"/>
          </w:tcPr>
          <w:p w:rsidR="008A2549" w:rsidRDefault="008A2549" w:rsidP="000C07ED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签发人</w:t>
            </w:r>
          </w:p>
          <w:p w:rsidR="008A2549" w:rsidRPr="009F135B" w:rsidRDefault="008A2549" w:rsidP="000C07ED">
            <w:pPr>
              <w:adjustRightInd w:val="0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(Issued by)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</w:tcBorders>
            <w:vAlign w:val="bottom"/>
          </w:tcPr>
          <w:p w:rsidR="00CA0EC7" w:rsidRDefault="008A2549" w:rsidP="00CA0EC7">
            <w:pPr>
              <w:adjustRightInd w:val="0"/>
              <w:ind w:firstLineChars="250" w:firstLine="525"/>
              <w:jc w:val="left"/>
              <w:rPr>
                <w:rFonts w:eastAsia="仿宋_GB2312"/>
                <w:szCs w:val="21"/>
              </w:rPr>
            </w:pPr>
            <w:r w:rsidRPr="009F135B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CA0EC7" w:rsidRDefault="00CA0EC7" w:rsidP="00CA0EC7">
            <w:pPr>
              <w:adjustRightInd w:val="0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签名</w:t>
            </w:r>
          </w:p>
          <w:p w:rsidR="008A2549" w:rsidRPr="009F135B" w:rsidRDefault="00CA0EC7" w:rsidP="006077EE">
            <w:pPr>
              <w:adjustRightInd w:val="0"/>
              <w:ind w:firstLineChars="200" w:firstLine="420"/>
              <w:jc w:val="left"/>
              <w:rPr>
                <w:rFonts w:eastAsia="仿宋"/>
                <w:szCs w:val="21"/>
              </w:rPr>
            </w:pPr>
            <w:r w:rsidRPr="009F135B"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S</w:t>
            </w:r>
            <w:r>
              <w:rPr>
                <w:rFonts w:eastAsia="仿宋_GB2312" w:hint="eastAsia"/>
                <w:szCs w:val="21"/>
              </w:rPr>
              <w:t>ignature</w:t>
            </w:r>
            <w:r w:rsidRPr="009F135B">
              <w:rPr>
                <w:rFonts w:eastAsia="仿宋_GB2312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A2549" w:rsidRDefault="008A2549" w:rsidP="000C07ED">
            <w:pPr>
              <w:adjustRightIn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日期</w:t>
            </w:r>
          </w:p>
          <w:p w:rsidR="008A2549" w:rsidRPr="009F135B" w:rsidRDefault="008A2549" w:rsidP="000C07ED">
            <w:pPr>
              <w:adjustRightInd w:val="0"/>
              <w:ind w:left="61"/>
              <w:jc w:val="left"/>
              <w:rPr>
                <w:rFonts w:eastAsia="仿宋"/>
                <w:szCs w:val="21"/>
              </w:rPr>
            </w:pPr>
            <w:r>
              <w:rPr>
                <w:rFonts w:eastAsia="仿宋_GB2312" w:hint="eastAsia"/>
                <w:szCs w:val="21"/>
              </w:rPr>
              <w:t>(Date)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8A2549" w:rsidRPr="009F135B" w:rsidRDefault="008A2549" w:rsidP="003113E8">
            <w:pPr>
              <w:adjustRightInd w:val="0"/>
              <w:spacing w:line="500" w:lineRule="exact"/>
              <w:rPr>
                <w:rFonts w:eastAsia="仿宋_GB2312"/>
                <w:szCs w:val="21"/>
              </w:rPr>
            </w:pPr>
          </w:p>
        </w:tc>
      </w:tr>
    </w:tbl>
    <w:p w:rsidR="00287C67" w:rsidRPr="009F135B" w:rsidRDefault="00287C67" w:rsidP="006B6CD7">
      <w:pPr>
        <w:adjustRightInd w:val="0"/>
        <w:spacing w:beforeLines="50" w:before="156" w:afterLines="50" w:after="156"/>
        <w:rPr>
          <w:rFonts w:eastAsia="仿宋_GB2312"/>
          <w:szCs w:val="21"/>
        </w:rPr>
      </w:pPr>
    </w:p>
    <w:sectPr w:rsidR="00287C67" w:rsidRPr="009F135B" w:rsidSect="00790A11">
      <w:headerReference w:type="default" r:id="rId8"/>
      <w:pgSz w:w="11906" w:h="16838"/>
      <w:pgMar w:top="1814" w:right="1588" w:bottom="1418" w:left="1588" w:header="851" w:footer="96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5C" w:rsidRDefault="002B645C" w:rsidP="00287C67">
      <w:r>
        <w:separator/>
      </w:r>
    </w:p>
  </w:endnote>
  <w:endnote w:type="continuationSeparator" w:id="0">
    <w:p w:rsidR="002B645C" w:rsidRDefault="002B645C" w:rsidP="002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5C" w:rsidRDefault="002B645C" w:rsidP="00287C67">
      <w:r>
        <w:separator/>
      </w:r>
    </w:p>
  </w:footnote>
  <w:footnote w:type="continuationSeparator" w:id="0">
    <w:p w:rsidR="002B645C" w:rsidRDefault="002B645C" w:rsidP="0028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91" w:rsidRDefault="009A3891" w:rsidP="003605A4">
    <w:pPr>
      <w:pStyle w:val="a8"/>
      <w:pBdr>
        <w:bottom w:val="none" w:sz="0" w:space="0" w:color="auto"/>
      </w:pBdr>
      <w:rPr>
        <w:b/>
        <w:bCs/>
        <w:sz w:val="36"/>
        <w:szCs w:val="36"/>
      </w:rPr>
    </w:pPr>
  </w:p>
  <w:p w:rsidR="00672AE0" w:rsidRDefault="00672AE0" w:rsidP="003605A4">
    <w:pPr>
      <w:pStyle w:val="a8"/>
      <w:pBdr>
        <w:bottom w:val="none" w:sz="0" w:space="0" w:color="auto"/>
      </w:pBdr>
      <w:rPr>
        <w:b/>
        <w:bCs/>
        <w:sz w:val="36"/>
        <w:szCs w:val="36"/>
      </w:rPr>
    </w:pPr>
  </w:p>
  <w:p w:rsidR="00287C67" w:rsidRDefault="009A3891" w:rsidP="003605A4">
    <w:pPr>
      <w:pStyle w:val="a8"/>
      <w:pBdr>
        <w:bottom w:val="none" w:sz="0" w:space="0" w:color="auto"/>
      </w:pBdr>
      <w:rPr>
        <w:b/>
        <w:bCs/>
        <w:sz w:val="36"/>
        <w:szCs w:val="36"/>
      </w:rPr>
    </w:pPr>
    <w:r w:rsidRPr="009A3891">
      <w:rPr>
        <w:rFonts w:hint="eastAsia"/>
        <w:b/>
        <w:bCs/>
        <w:sz w:val="36"/>
        <w:szCs w:val="36"/>
      </w:rPr>
      <w:t>新型冠状病毒</w:t>
    </w:r>
    <w:r w:rsidR="007534CD">
      <w:rPr>
        <w:b/>
        <w:bCs/>
        <w:sz w:val="36"/>
        <w:szCs w:val="36"/>
      </w:rPr>
      <w:t>检测报告</w:t>
    </w:r>
    <w:r w:rsidR="0074608C">
      <w:rPr>
        <w:rFonts w:hint="eastAsia"/>
        <w:b/>
        <w:bCs/>
        <w:sz w:val="36"/>
        <w:szCs w:val="36"/>
      </w:rPr>
      <w:t>格式</w:t>
    </w:r>
  </w:p>
  <w:p w:rsidR="00287C67" w:rsidRDefault="007534CD" w:rsidP="003605A4">
    <w:pPr>
      <w:adjustRightInd w:val="0"/>
      <w:snapToGrid w:val="0"/>
      <w:jc w:val="center"/>
      <w:rPr>
        <w:rFonts w:eastAsia="方正小标宋简体"/>
        <w:bCs/>
        <w:sz w:val="36"/>
        <w:szCs w:val="36"/>
      </w:rPr>
    </w:pPr>
    <w:r w:rsidRPr="007534CD">
      <w:rPr>
        <w:rFonts w:eastAsia="方正小标宋简体" w:hint="eastAsia"/>
        <w:bCs/>
        <w:sz w:val="36"/>
        <w:szCs w:val="36"/>
      </w:rPr>
      <w:t>（</w:t>
    </w:r>
    <w:r w:rsidR="004251B3" w:rsidRPr="004251B3">
      <w:rPr>
        <w:rFonts w:eastAsia="方正小标宋简体" w:hint="eastAsia"/>
        <w:bCs/>
        <w:sz w:val="36"/>
        <w:szCs w:val="36"/>
      </w:rPr>
      <w:t> </w:t>
    </w:r>
    <w:r w:rsidR="004B5A96" w:rsidRPr="004B5A96">
      <w:rPr>
        <w:rFonts w:eastAsia="方正小标宋简体"/>
        <w:bCs/>
        <w:sz w:val="36"/>
        <w:szCs w:val="36"/>
      </w:rPr>
      <w:t>SARS-CoV-2/2019-</w:t>
    </w:r>
    <w:r w:rsidR="004B5A96" w:rsidRPr="004B5A96">
      <w:rPr>
        <w:rFonts w:eastAsia="方正小标宋简体" w:hint="eastAsia"/>
        <w:bCs/>
        <w:sz w:val="36"/>
        <w:szCs w:val="36"/>
      </w:rPr>
      <w:t>n</w:t>
    </w:r>
    <w:r w:rsidR="004B5A96" w:rsidRPr="004B5A96">
      <w:rPr>
        <w:rFonts w:eastAsia="方正小标宋简体"/>
        <w:bCs/>
        <w:sz w:val="36"/>
        <w:szCs w:val="36"/>
      </w:rPr>
      <w:t>CoV</w:t>
    </w:r>
    <w:r w:rsidR="009A3891">
      <w:rPr>
        <w:rFonts w:eastAsia="方正小标宋简体"/>
        <w:bCs/>
        <w:sz w:val="36"/>
        <w:szCs w:val="36"/>
      </w:rPr>
      <w:t xml:space="preserve"> </w:t>
    </w:r>
    <w:r w:rsidR="006077EE">
      <w:rPr>
        <w:rFonts w:eastAsia="方正小标宋简体"/>
        <w:bCs/>
        <w:sz w:val="36"/>
        <w:szCs w:val="36"/>
      </w:rPr>
      <w:t>Test</w:t>
    </w:r>
    <w:r w:rsidRPr="007534CD">
      <w:rPr>
        <w:rFonts w:eastAsia="方正小标宋简体" w:hint="eastAsia"/>
        <w:bCs/>
        <w:sz w:val="36"/>
        <w:szCs w:val="36"/>
      </w:rPr>
      <w:t xml:space="preserve"> Report</w:t>
    </w:r>
    <w:r w:rsidRPr="007534CD">
      <w:rPr>
        <w:rFonts w:eastAsia="方正小标宋简体" w:hint="eastAsia"/>
        <w:bCs/>
        <w:sz w:val="36"/>
        <w:szCs w:val="36"/>
      </w:rPr>
      <w:t>）</w:t>
    </w:r>
  </w:p>
  <w:p w:rsidR="00672AE0" w:rsidRPr="007534CD" w:rsidRDefault="00672AE0" w:rsidP="003605A4">
    <w:pPr>
      <w:adjustRightInd w:val="0"/>
      <w:snapToGrid w:val="0"/>
      <w:jc w:val="center"/>
      <w:rPr>
        <w:rFonts w:eastAsia="方正小标宋简体"/>
        <w:bCs/>
        <w:sz w:val="36"/>
        <w:szCs w:val="36"/>
      </w:rPr>
    </w:pPr>
  </w:p>
  <w:p w:rsidR="00287C67" w:rsidRDefault="007534CD" w:rsidP="007144CE">
    <w:pPr>
      <w:pStyle w:val="a8"/>
      <w:pBdr>
        <w:bottom w:val="single" w:sz="4" w:space="0" w:color="auto"/>
      </w:pBdr>
      <w:jc w:val="left"/>
    </w:pPr>
    <w:r>
      <w:rPr>
        <w:rFonts w:eastAsia="仿宋_GB2312" w:hint="eastAsia"/>
        <w:b/>
        <w:sz w:val="21"/>
      </w:rPr>
      <w:t>样本编号（</w:t>
    </w:r>
    <w:r w:rsidRPr="00390917">
      <w:rPr>
        <w:rFonts w:eastAsia="仿宋_GB2312" w:hint="eastAsia"/>
        <w:b/>
        <w:sz w:val="21"/>
      </w:rPr>
      <w:t>S</w:t>
    </w:r>
    <w:r>
      <w:rPr>
        <w:rFonts w:eastAsia="仿宋_GB2312" w:hint="eastAsia"/>
        <w:b/>
        <w:sz w:val="21"/>
      </w:rPr>
      <w:t>pecimen No.</w:t>
    </w:r>
    <w:r>
      <w:rPr>
        <w:rFonts w:eastAsia="仿宋_GB2312" w:hint="eastAsia"/>
        <w:b/>
        <w:sz w:val="21"/>
      </w:rPr>
      <w:t>）</w:t>
    </w:r>
    <w:r w:rsidR="00AA1ECD">
      <w:rPr>
        <w:rFonts w:ascii="仿宋" w:eastAsia="仿宋" w:hAnsi="仿宋" w:cs="仿宋" w:hint="eastAsia"/>
        <w:sz w:val="24"/>
        <w:szCs w:val="24"/>
      </w:rPr>
      <w:t xml:space="preserve">                   </w:t>
    </w:r>
    <w:r w:rsidR="00D25E48">
      <w:rPr>
        <w:rFonts w:hint="eastAsia"/>
      </w:rPr>
      <w:t xml:space="preserve"> </w:t>
    </w:r>
    <w:r w:rsidR="007144CE">
      <w:t xml:space="preserve">      </w:t>
    </w:r>
    <w:r w:rsidR="00D25E48">
      <w:rPr>
        <w:rFonts w:hint="eastAsia"/>
      </w:rPr>
      <w:t xml:space="preserve">        </w:t>
    </w:r>
    <w:r w:rsidR="00390917">
      <w:rPr>
        <w:rFonts w:hint="eastAsia"/>
      </w:rPr>
      <w:t xml:space="preserve">                </w:t>
    </w:r>
    <w:r w:rsidR="00D25E48">
      <w:rPr>
        <w:rFonts w:hint="eastAsia"/>
      </w:rPr>
      <w:t xml:space="preserve">  </w:t>
    </w:r>
    <w:r w:rsidR="007144CE">
      <w:rPr>
        <w:rFonts w:ascii="仿宋" w:eastAsia="仿宋" w:hAnsi="仿宋" w:cs="仿宋"/>
        <w:sz w:val="24"/>
        <w:szCs w:val="24"/>
      </w:rPr>
      <w:t>1</w:t>
    </w:r>
    <w:r w:rsidR="00390917">
      <w:rPr>
        <w:rFonts w:ascii="仿宋" w:eastAsia="仿宋" w:hAnsi="仿宋" w:cs="仿宋" w:hint="eastAsia"/>
        <w:sz w:val="24"/>
        <w:szCs w:val="24"/>
      </w:rPr>
      <w:t xml:space="preserve"> </w:t>
    </w:r>
    <w:r w:rsidR="00D25E48">
      <w:rPr>
        <w:rFonts w:ascii="仿宋" w:eastAsia="仿宋" w:hAnsi="仿宋" w:cs="仿宋" w:hint="eastAsia"/>
        <w:sz w:val="24"/>
        <w:szCs w:val="24"/>
      </w:rPr>
      <w:t>/</w:t>
    </w:r>
    <w:r w:rsidR="00390917">
      <w:rPr>
        <w:rFonts w:ascii="仿宋" w:eastAsia="仿宋" w:hAnsi="仿宋" w:cs="仿宋"/>
        <w:sz w:val="24"/>
        <w:szCs w:val="24"/>
      </w:rPr>
      <w:t xml:space="preserve"> </w:t>
    </w:r>
    <w:r w:rsidR="007144CE">
      <w:rPr>
        <w:rFonts w:ascii="仿宋" w:eastAsia="仿宋" w:hAnsi="仿宋" w:cs="仿宋"/>
        <w:sz w:val="24"/>
        <w:szCs w:val="24"/>
      </w:rPr>
      <w:t>1</w:t>
    </w:r>
    <w:r w:rsidR="00D25E48">
      <w:rPr>
        <w:rFonts w:ascii="仿宋" w:eastAsia="仿宋" w:hAnsi="仿宋" w:cs="仿宋" w:hint="eastAsia"/>
      </w:rPr>
      <w:t xml:space="preserve"> </w:t>
    </w:r>
    <w:r w:rsidR="00D25E48">
      <w:rPr>
        <w:rFonts w:hint="eastAsia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CCC8"/>
    <w:multiLevelType w:val="singleLevel"/>
    <w:tmpl w:val="0090CCC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AEF"/>
    <w:rsid w:val="00001F01"/>
    <w:rsid w:val="00006604"/>
    <w:rsid w:val="00056C39"/>
    <w:rsid w:val="000732E4"/>
    <w:rsid w:val="00077EA8"/>
    <w:rsid w:val="000A0854"/>
    <w:rsid w:val="000E3729"/>
    <w:rsid w:val="00123792"/>
    <w:rsid w:val="0012650E"/>
    <w:rsid w:val="00126EF1"/>
    <w:rsid w:val="001271A2"/>
    <w:rsid w:val="00145648"/>
    <w:rsid w:val="00146FE1"/>
    <w:rsid w:val="00171AD1"/>
    <w:rsid w:val="00176C16"/>
    <w:rsid w:val="00183948"/>
    <w:rsid w:val="001A6C77"/>
    <w:rsid w:val="001A6ED6"/>
    <w:rsid w:val="001E021A"/>
    <w:rsid w:val="00214784"/>
    <w:rsid w:val="00273F68"/>
    <w:rsid w:val="00287C67"/>
    <w:rsid w:val="002B645C"/>
    <w:rsid w:val="002C3DEE"/>
    <w:rsid w:val="002E5F0D"/>
    <w:rsid w:val="002F6499"/>
    <w:rsid w:val="00304651"/>
    <w:rsid w:val="003113E8"/>
    <w:rsid w:val="00322ECD"/>
    <w:rsid w:val="003605A4"/>
    <w:rsid w:val="003641F9"/>
    <w:rsid w:val="003762EA"/>
    <w:rsid w:val="00380F4C"/>
    <w:rsid w:val="00390917"/>
    <w:rsid w:val="003E0AEF"/>
    <w:rsid w:val="004012ED"/>
    <w:rsid w:val="00411891"/>
    <w:rsid w:val="004251B3"/>
    <w:rsid w:val="004441D6"/>
    <w:rsid w:val="00452F35"/>
    <w:rsid w:val="004A0350"/>
    <w:rsid w:val="004B5A96"/>
    <w:rsid w:val="004C22F4"/>
    <w:rsid w:val="004D299A"/>
    <w:rsid w:val="004D5583"/>
    <w:rsid w:val="004E5C5C"/>
    <w:rsid w:val="004F1B7C"/>
    <w:rsid w:val="00531AC0"/>
    <w:rsid w:val="00551ABF"/>
    <w:rsid w:val="00575784"/>
    <w:rsid w:val="00577739"/>
    <w:rsid w:val="00591E3E"/>
    <w:rsid w:val="0059280B"/>
    <w:rsid w:val="005A3463"/>
    <w:rsid w:val="005A4421"/>
    <w:rsid w:val="005C02CF"/>
    <w:rsid w:val="005E6417"/>
    <w:rsid w:val="005F3069"/>
    <w:rsid w:val="00603CF7"/>
    <w:rsid w:val="006077EE"/>
    <w:rsid w:val="006269AF"/>
    <w:rsid w:val="00646F70"/>
    <w:rsid w:val="00672AE0"/>
    <w:rsid w:val="006B6CD7"/>
    <w:rsid w:val="006B7446"/>
    <w:rsid w:val="006C11A3"/>
    <w:rsid w:val="006C58C5"/>
    <w:rsid w:val="006E3AA7"/>
    <w:rsid w:val="006E7B36"/>
    <w:rsid w:val="007144CE"/>
    <w:rsid w:val="00720FF2"/>
    <w:rsid w:val="007227AD"/>
    <w:rsid w:val="00735DA7"/>
    <w:rsid w:val="0074608C"/>
    <w:rsid w:val="00746B51"/>
    <w:rsid w:val="007534CD"/>
    <w:rsid w:val="0075595A"/>
    <w:rsid w:val="00756DD0"/>
    <w:rsid w:val="00761FBE"/>
    <w:rsid w:val="00764041"/>
    <w:rsid w:val="00780C4F"/>
    <w:rsid w:val="00790A11"/>
    <w:rsid w:val="007E6319"/>
    <w:rsid w:val="00813E25"/>
    <w:rsid w:val="00824DE7"/>
    <w:rsid w:val="00843625"/>
    <w:rsid w:val="00887269"/>
    <w:rsid w:val="00891550"/>
    <w:rsid w:val="008A2549"/>
    <w:rsid w:val="008B6760"/>
    <w:rsid w:val="008F482D"/>
    <w:rsid w:val="00911317"/>
    <w:rsid w:val="009178C6"/>
    <w:rsid w:val="009435B1"/>
    <w:rsid w:val="00961B7D"/>
    <w:rsid w:val="009630C9"/>
    <w:rsid w:val="00985E02"/>
    <w:rsid w:val="00987124"/>
    <w:rsid w:val="009948E1"/>
    <w:rsid w:val="009A3891"/>
    <w:rsid w:val="009B5B1F"/>
    <w:rsid w:val="009B636B"/>
    <w:rsid w:val="009E16A1"/>
    <w:rsid w:val="009F135B"/>
    <w:rsid w:val="009F5ECA"/>
    <w:rsid w:val="009F63EF"/>
    <w:rsid w:val="00A05E5B"/>
    <w:rsid w:val="00A16CC2"/>
    <w:rsid w:val="00A30EFC"/>
    <w:rsid w:val="00A3306A"/>
    <w:rsid w:val="00A62A4F"/>
    <w:rsid w:val="00A62C26"/>
    <w:rsid w:val="00A80C3F"/>
    <w:rsid w:val="00A9708C"/>
    <w:rsid w:val="00AA1545"/>
    <w:rsid w:val="00AA1ECD"/>
    <w:rsid w:val="00AB5848"/>
    <w:rsid w:val="00AD5341"/>
    <w:rsid w:val="00AF5945"/>
    <w:rsid w:val="00B25903"/>
    <w:rsid w:val="00B74EF3"/>
    <w:rsid w:val="00BB1A06"/>
    <w:rsid w:val="00BB3653"/>
    <w:rsid w:val="00BD23EF"/>
    <w:rsid w:val="00BF06EA"/>
    <w:rsid w:val="00C00E12"/>
    <w:rsid w:val="00C01403"/>
    <w:rsid w:val="00C06A79"/>
    <w:rsid w:val="00C345DA"/>
    <w:rsid w:val="00C37B99"/>
    <w:rsid w:val="00C40471"/>
    <w:rsid w:val="00C52D55"/>
    <w:rsid w:val="00C52EFD"/>
    <w:rsid w:val="00C53B17"/>
    <w:rsid w:val="00C57B3D"/>
    <w:rsid w:val="00C95632"/>
    <w:rsid w:val="00CA0EC7"/>
    <w:rsid w:val="00CC7377"/>
    <w:rsid w:val="00CD52F0"/>
    <w:rsid w:val="00CE156C"/>
    <w:rsid w:val="00D07F04"/>
    <w:rsid w:val="00D214D5"/>
    <w:rsid w:val="00D25E48"/>
    <w:rsid w:val="00D30FAB"/>
    <w:rsid w:val="00D360F1"/>
    <w:rsid w:val="00D43038"/>
    <w:rsid w:val="00D446D4"/>
    <w:rsid w:val="00D44A7C"/>
    <w:rsid w:val="00D52BFF"/>
    <w:rsid w:val="00D70335"/>
    <w:rsid w:val="00D82AC9"/>
    <w:rsid w:val="00D87DB5"/>
    <w:rsid w:val="00D96B6A"/>
    <w:rsid w:val="00DA00F5"/>
    <w:rsid w:val="00DA6F2C"/>
    <w:rsid w:val="00DB64EB"/>
    <w:rsid w:val="00DC41EC"/>
    <w:rsid w:val="00DD32D0"/>
    <w:rsid w:val="00E053D8"/>
    <w:rsid w:val="00E316B4"/>
    <w:rsid w:val="00E36349"/>
    <w:rsid w:val="00E52C0E"/>
    <w:rsid w:val="00E54119"/>
    <w:rsid w:val="00E57CDF"/>
    <w:rsid w:val="00E81D1A"/>
    <w:rsid w:val="00E87405"/>
    <w:rsid w:val="00EB0ADD"/>
    <w:rsid w:val="00ED7141"/>
    <w:rsid w:val="00F437C6"/>
    <w:rsid w:val="00F46A6A"/>
    <w:rsid w:val="00F5568C"/>
    <w:rsid w:val="00F76DA7"/>
    <w:rsid w:val="00F83527"/>
    <w:rsid w:val="00F952A1"/>
    <w:rsid w:val="00FB1428"/>
    <w:rsid w:val="00FC26E3"/>
    <w:rsid w:val="00FE3235"/>
    <w:rsid w:val="0636396D"/>
    <w:rsid w:val="0BF76AFC"/>
    <w:rsid w:val="167359D8"/>
    <w:rsid w:val="1C507917"/>
    <w:rsid w:val="1C7B0D64"/>
    <w:rsid w:val="23B26FAB"/>
    <w:rsid w:val="2BC62255"/>
    <w:rsid w:val="39E45AEF"/>
    <w:rsid w:val="3E8F710F"/>
    <w:rsid w:val="4BF65321"/>
    <w:rsid w:val="4D5302FA"/>
    <w:rsid w:val="508013EB"/>
    <w:rsid w:val="509537E2"/>
    <w:rsid w:val="53393B1B"/>
    <w:rsid w:val="59130D67"/>
    <w:rsid w:val="73A17382"/>
    <w:rsid w:val="783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FFF86-7BE4-444E-98FC-9309FAC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87C67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287C67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287C67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287C67"/>
    <w:pPr>
      <w:keepNext/>
      <w:keepLines/>
      <w:spacing w:before="280" w:after="290" w:line="376" w:lineRule="auto"/>
      <w:outlineLvl w:val="3"/>
    </w:pPr>
    <w:rPr>
      <w:rFonts w:ascii="Cambria" w:hAnsi="Cambria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287C67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sid w:val="00287C67"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rsid w:val="00287C67"/>
    <w:pPr>
      <w:jc w:val="left"/>
    </w:pPr>
  </w:style>
  <w:style w:type="paragraph" w:styleId="50">
    <w:name w:val="toc 5"/>
    <w:basedOn w:val="a"/>
    <w:next w:val="a"/>
    <w:uiPriority w:val="99"/>
    <w:qFormat/>
    <w:rsid w:val="00287C67"/>
    <w:pPr>
      <w:ind w:leftChars="800" w:left="1680"/>
    </w:pPr>
  </w:style>
  <w:style w:type="paragraph" w:styleId="30">
    <w:name w:val="toc 3"/>
    <w:basedOn w:val="a"/>
    <w:next w:val="a"/>
    <w:uiPriority w:val="39"/>
    <w:qFormat/>
    <w:rsid w:val="00287C67"/>
    <w:pPr>
      <w:ind w:leftChars="400" w:left="840"/>
    </w:pPr>
  </w:style>
  <w:style w:type="paragraph" w:styleId="a5">
    <w:name w:val="Date"/>
    <w:basedOn w:val="a"/>
    <w:next w:val="a"/>
    <w:link w:val="Char1"/>
    <w:uiPriority w:val="99"/>
    <w:qFormat/>
    <w:rsid w:val="00287C67"/>
    <w:pPr>
      <w:ind w:leftChars="2500" w:left="100"/>
    </w:pPr>
    <w:rPr>
      <w:kern w:val="0"/>
      <w:sz w:val="24"/>
      <w:szCs w:val="20"/>
    </w:rPr>
  </w:style>
  <w:style w:type="paragraph" w:styleId="a6">
    <w:name w:val="Balloon Text"/>
    <w:basedOn w:val="a"/>
    <w:link w:val="Char2"/>
    <w:qFormat/>
    <w:rsid w:val="00287C67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8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rsid w:val="00287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287C67"/>
    <w:pPr>
      <w:tabs>
        <w:tab w:val="right" w:leader="dot" w:pos="8909"/>
      </w:tabs>
    </w:pPr>
    <w:rPr>
      <w:rFonts w:ascii="黑体" w:eastAsia="黑体" w:hAnsi="黑体"/>
      <w:sz w:val="24"/>
    </w:rPr>
  </w:style>
  <w:style w:type="paragraph" w:styleId="40">
    <w:name w:val="toc 4"/>
    <w:basedOn w:val="a"/>
    <w:next w:val="a"/>
    <w:uiPriority w:val="39"/>
    <w:qFormat/>
    <w:rsid w:val="00287C67"/>
    <w:pPr>
      <w:ind w:leftChars="600" w:left="1260"/>
    </w:pPr>
  </w:style>
  <w:style w:type="paragraph" w:styleId="20">
    <w:name w:val="toc 2"/>
    <w:basedOn w:val="a"/>
    <w:next w:val="a"/>
    <w:uiPriority w:val="39"/>
    <w:qFormat/>
    <w:rsid w:val="00287C67"/>
    <w:pPr>
      <w:ind w:leftChars="200" w:left="420"/>
    </w:pPr>
  </w:style>
  <w:style w:type="paragraph" w:styleId="a9">
    <w:name w:val="Normal (Web)"/>
    <w:basedOn w:val="a"/>
    <w:uiPriority w:val="99"/>
    <w:unhideWhenUsed/>
    <w:qFormat/>
    <w:rsid w:val="00287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qFormat/>
    <w:rsid w:val="00287C67"/>
    <w:pPr>
      <w:widowControl/>
      <w:adjustRightInd w:val="0"/>
      <w:snapToGrid w:val="0"/>
      <w:spacing w:after="200"/>
    </w:pPr>
    <w:rPr>
      <w:rFonts w:ascii="Tahoma" w:hAnsi="Tahoma"/>
      <w:b/>
      <w:bCs/>
      <w:sz w:val="22"/>
    </w:rPr>
  </w:style>
  <w:style w:type="table" w:styleId="ab">
    <w:name w:val="Table Grid"/>
    <w:basedOn w:val="a1"/>
    <w:uiPriority w:val="59"/>
    <w:qFormat/>
    <w:rsid w:val="0028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qFormat/>
    <w:rsid w:val="00287C67"/>
  </w:style>
  <w:style w:type="character" w:styleId="ad">
    <w:name w:val="FollowedHyperlink"/>
    <w:uiPriority w:val="99"/>
    <w:qFormat/>
    <w:rsid w:val="00287C67"/>
    <w:rPr>
      <w:color w:val="800080"/>
      <w:u w:val="single"/>
    </w:rPr>
  </w:style>
  <w:style w:type="character" w:styleId="ae">
    <w:name w:val="Hyperlink"/>
    <w:uiPriority w:val="99"/>
    <w:qFormat/>
    <w:rsid w:val="00287C67"/>
    <w:rPr>
      <w:color w:val="0000FF"/>
      <w:u w:val="single"/>
    </w:rPr>
  </w:style>
  <w:style w:type="character" w:styleId="af">
    <w:name w:val="annotation reference"/>
    <w:uiPriority w:val="99"/>
    <w:qFormat/>
    <w:rsid w:val="00287C67"/>
    <w:rPr>
      <w:rFonts w:cs="Times New Roman"/>
      <w:sz w:val="21"/>
      <w:szCs w:val="21"/>
    </w:rPr>
  </w:style>
  <w:style w:type="character" w:customStyle="1" w:styleId="Char4">
    <w:name w:val="页眉 Char"/>
    <w:basedOn w:val="a0"/>
    <w:link w:val="a8"/>
    <w:qFormat/>
    <w:rsid w:val="00287C67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87C6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287C67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9"/>
    <w:qFormat/>
    <w:rsid w:val="00287C67"/>
    <w:rPr>
      <w:rFonts w:ascii="Cambria" w:eastAsia="宋体" w:hAnsi="Cambria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uiPriority w:val="99"/>
    <w:qFormat/>
    <w:rsid w:val="00287C67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uiPriority w:val="99"/>
    <w:qFormat/>
    <w:rsid w:val="00287C67"/>
    <w:rPr>
      <w:rFonts w:ascii="Cambria" w:eastAsia="宋体" w:hAnsi="Cambria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uiPriority w:val="99"/>
    <w:qFormat/>
    <w:rsid w:val="00287C6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">
    <w:name w:val="文档结构图 Char"/>
    <w:basedOn w:val="a0"/>
    <w:link w:val="a3"/>
    <w:semiHidden/>
    <w:qFormat/>
    <w:rsid w:val="00287C67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2">
    <w:name w:val="批注框文本 Char"/>
    <w:basedOn w:val="a0"/>
    <w:link w:val="a6"/>
    <w:qFormat/>
    <w:rsid w:val="00287C6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sid w:val="00287C67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FooterChar">
    <w:name w:val="Footer Char"/>
    <w:uiPriority w:val="99"/>
    <w:qFormat/>
    <w:locked/>
    <w:rsid w:val="00287C67"/>
    <w:rPr>
      <w:sz w:val="18"/>
    </w:rPr>
  </w:style>
  <w:style w:type="character" w:customStyle="1" w:styleId="HeaderChar">
    <w:name w:val="Header Char"/>
    <w:uiPriority w:val="99"/>
    <w:qFormat/>
    <w:locked/>
    <w:rsid w:val="00287C67"/>
    <w:rPr>
      <w:sz w:val="18"/>
    </w:rPr>
  </w:style>
  <w:style w:type="character" w:customStyle="1" w:styleId="Char10">
    <w:name w:val="页眉 Char1"/>
    <w:uiPriority w:val="99"/>
    <w:semiHidden/>
    <w:qFormat/>
    <w:rsid w:val="00287C67"/>
    <w:rPr>
      <w:rFonts w:ascii="Times New Roman" w:eastAsia="宋体" w:hAnsi="Times New Roman"/>
      <w:sz w:val="18"/>
    </w:rPr>
  </w:style>
  <w:style w:type="character" w:customStyle="1" w:styleId="Char11">
    <w:name w:val="页脚 Char1"/>
    <w:uiPriority w:val="99"/>
    <w:semiHidden/>
    <w:qFormat/>
    <w:rsid w:val="00287C67"/>
    <w:rPr>
      <w:rFonts w:ascii="Times New Roman" w:eastAsia="宋体" w:hAnsi="Times New Roman"/>
      <w:sz w:val="18"/>
    </w:rPr>
  </w:style>
  <w:style w:type="character" w:customStyle="1" w:styleId="CharChar2">
    <w:name w:val="Char Char2"/>
    <w:uiPriority w:val="99"/>
    <w:qFormat/>
    <w:rsid w:val="00287C67"/>
    <w:rPr>
      <w:kern w:val="2"/>
      <w:sz w:val="18"/>
    </w:rPr>
  </w:style>
  <w:style w:type="character" w:customStyle="1" w:styleId="Char0">
    <w:name w:val="批注文字 Char"/>
    <w:basedOn w:val="a0"/>
    <w:link w:val="a4"/>
    <w:uiPriority w:val="99"/>
    <w:qFormat/>
    <w:rsid w:val="00287C67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qFormat/>
    <w:rsid w:val="00287C67"/>
  </w:style>
  <w:style w:type="character" w:customStyle="1" w:styleId="Char5">
    <w:name w:val="批注主题 Char"/>
    <w:basedOn w:val="Char0"/>
    <w:link w:val="aa"/>
    <w:qFormat/>
    <w:rsid w:val="00287C67"/>
    <w:rPr>
      <w:rFonts w:ascii="Tahoma" w:eastAsia="宋体" w:hAnsi="Tahoma" w:cs="Times New Roman"/>
      <w:b/>
      <w:bCs/>
      <w:sz w:val="22"/>
      <w:szCs w:val="24"/>
    </w:rPr>
  </w:style>
  <w:style w:type="paragraph" w:customStyle="1" w:styleId="af0">
    <w:name w:val="段"/>
    <w:qFormat/>
    <w:rsid w:val="00287C6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font5">
    <w:name w:val="font5"/>
    <w:basedOn w:val="a"/>
    <w:qFormat/>
    <w:rsid w:val="00287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87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font7">
    <w:name w:val="font7"/>
    <w:basedOn w:val="a"/>
    <w:qFormat/>
    <w:rsid w:val="00287C67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32"/>
      <w:szCs w:val="32"/>
    </w:rPr>
  </w:style>
  <w:style w:type="paragraph" w:customStyle="1" w:styleId="font8">
    <w:name w:val="font8"/>
    <w:basedOn w:val="a"/>
    <w:qFormat/>
    <w:rsid w:val="00287C67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36"/>
      <w:szCs w:val="36"/>
    </w:rPr>
  </w:style>
  <w:style w:type="paragraph" w:customStyle="1" w:styleId="font9">
    <w:name w:val="font9"/>
    <w:basedOn w:val="a"/>
    <w:qFormat/>
    <w:rsid w:val="00287C6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40"/>
      <w:szCs w:val="40"/>
    </w:rPr>
  </w:style>
  <w:style w:type="paragraph" w:customStyle="1" w:styleId="xl69">
    <w:name w:val="xl69"/>
    <w:basedOn w:val="a"/>
    <w:qFormat/>
    <w:rsid w:val="00287C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70">
    <w:name w:val="xl70"/>
    <w:basedOn w:val="a"/>
    <w:qFormat/>
    <w:rsid w:val="00287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1">
    <w:name w:val="xl71"/>
    <w:basedOn w:val="a"/>
    <w:qFormat/>
    <w:rsid w:val="00287C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xl72">
    <w:name w:val="xl72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3">
    <w:name w:val="xl73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4">
    <w:name w:val="xl74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7">
    <w:name w:val="xl77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9">
    <w:name w:val="xl79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0">
    <w:name w:val="xl80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1">
    <w:name w:val="xl81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2">
    <w:name w:val="xl82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3">
    <w:name w:val="xl83"/>
    <w:basedOn w:val="a"/>
    <w:qFormat/>
    <w:rsid w:val="00287C6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4">
    <w:name w:val="xl84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5">
    <w:name w:val="xl85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6">
    <w:name w:val="xl86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7">
    <w:name w:val="xl87"/>
    <w:basedOn w:val="a"/>
    <w:qFormat/>
    <w:rsid w:val="00287C6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8">
    <w:name w:val="xl88"/>
    <w:basedOn w:val="a"/>
    <w:qFormat/>
    <w:rsid w:val="00287C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89">
    <w:name w:val="xl89"/>
    <w:basedOn w:val="a"/>
    <w:qFormat/>
    <w:rsid w:val="00287C67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qFormat/>
    <w:rsid w:val="00287C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287C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qFormat/>
    <w:rsid w:val="00287C67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qFormat/>
    <w:rsid w:val="00287C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qFormat/>
    <w:rsid w:val="00287C6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95">
    <w:name w:val="xl95"/>
    <w:basedOn w:val="a"/>
    <w:qFormat/>
    <w:rsid w:val="00287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qFormat/>
    <w:rsid w:val="00287C6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97">
    <w:name w:val="xl97"/>
    <w:basedOn w:val="a"/>
    <w:qFormat/>
    <w:rsid w:val="00287C6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98">
    <w:name w:val="xl98"/>
    <w:basedOn w:val="a"/>
    <w:qFormat/>
    <w:rsid w:val="00287C6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99">
    <w:name w:val="xl99"/>
    <w:basedOn w:val="a"/>
    <w:qFormat/>
    <w:rsid w:val="00287C6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100">
    <w:name w:val="xl100"/>
    <w:basedOn w:val="a"/>
    <w:qFormat/>
    <w:rsid w:val="00287C6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101">
    <w:name w:val="xl101"/>
    <w:basedOn w:val="a"/>
    <w:qFormat/>
    <w:rsid w:val="00287C6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102">
    <w:name w:val="xl102"/>
    <w:basedOn w:val="a"/>
    <w:qFormat/>
    <w:rsid w:val="00287C6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11">
    <w:name w:val="修订1"/>
    <w:hidden/>
    <w:uiPriority w:val="99"/>
    <w:semiHidden/>
    <w:qFormat/>
    <w:rsid w:val="00287C67"/>
    <w:rPr>
      <w:kern w:val="2"/>
      <w:sz w:val="21"/>
      <w:szCs w:val="24"/>
    </w:rPr>
  </w:style>
  <w:style w:type="paragraph" w:customStyle="1" w:styleId="21">
    <w:name w:val="修订2"/>
    <w:hidden/>
    <w:uiPriority w:val="99"/>
    <w:semiHidden/>
    <w:qFormat/>
    <w:rsid w:val="00287C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622</Characters>
  <Application>Microsoft Office Word</Application>
  <DocSecurity>0</DocSecurity>
  <Lines>5</Lines>
  <Paragraphs>1</Paragraphs>
  <ScaleCrop>false</ScaleCrop>
  <Company>CFDA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gejun</cp:lastModifiedBy>
  <cp:revision>15</cp:revision>
  <cp:lastPrinted>2020-06-01T14:30:00Z</cp:lastPrinted>
  <dcterms:created xsi:type="dcterms:W3CDTF">2020-05-30T08:18:00Z</dcterms:created>
  <dcterms:modified xsi:type="dcterms:W3CDTF">2020-06-01T14:40:00Z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