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2019年全省国家随机监督抽查任务完成情况统计表（地区）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2"/>
          <w:szCs w:val="32"/>
        </w:rPr>
      </w:pPr>
    </w:p>
    <w:tbl>
      <w:tblPr>
        <w:tblStyle w:val="2"/>
        <w:tblW w:w="14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086"/>
        <w:gridCol w:w="1358"/>
        <w:gridCol w:w="1358"/>
        <w:gridCol w:w="1206"/>
        <w:gridCol w:w="1035"/>
        <w:gridCol w:w="1680"/>
        <w:gridCol w:w="1080"/>
        <w:gridCol w:w="1568"/>
        <w:gridCol w:w="1222"/>
        <w:gridCol w:w="12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地区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任务数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监督完成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任务完成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任务关闭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未完成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监督完成率%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案件数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b/>
                <w:color w:val="000000"/>
                <w:kern w:val="0"/>
                <w:sz w:val="24"/>
                <w:lang w:eastAsia="zh-CN"/>
              </w:rPr>
            </w:pPr>
            <w:r>
              <w:rPr>
                <w:b/>
                <w:color w:val="000000"/>
                <w:kern w:val="0"/>
                <w:sz w:val="24"/>
              </w:rPr>
              <w:t>罚款</w:t>
            </w:r>
            <w:r>
              <w:rPr>
                <w:rFonts w:hint="eastAsia"/>
                <w:b/>
                <w:color w:val="000000"/>
                <w:kern w:val="0"/>
                <w:sz w:val="24"/>
                <w:lang w:eastAsia="zh-CN"/>
              </w:rPr>
              <w:t>（万元）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完成率%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b/>
                <w:color w:val="000000"/>
                <w:kern w:val="0"/>
                <w:sz w:val="24"/>
              </w:rPr>
            </w:pPr>
            <w:r>
              <w:rPr>
                <w:b/>
                <w:color w:val="000000"/>
                <w:kern w:val="0"/>
                <w:sz w:val="24"/>
              </w:rPr>
              <w:t>完结率%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省本级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103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95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95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92.23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5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92.23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南京市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2404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2263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2077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327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94.13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41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86.4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无锡市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1638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1519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1441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197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92.74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43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62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87.97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徐州市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1629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1486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1456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173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91.22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94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91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89.38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常州市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1602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1431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1374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228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89.33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74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63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85.77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苏州市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2687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2463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2360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327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91.66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97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87.83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南通市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1924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1675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1632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292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87.06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47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33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84.82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连云港市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1217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1121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1011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206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92.11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32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55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83.07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淮安市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1396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1205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1192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204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86.32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72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85.39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盐城市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2456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2303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2215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241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93.77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78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7100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90.19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扬州市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1424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1257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1249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175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88.27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74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71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87.71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镇江市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1129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993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950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179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87.95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30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84.15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泰州市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1078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933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926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152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86.55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56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6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25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85.9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宿迁市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1201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1025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948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253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85.35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22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4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78.93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5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108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21888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19769</w:t>
            </w:r>
          </w:p>
        </w:tc>
        <w:tc>
          <w:tcPr>
            <w:tcW w:w="135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18926</w:t>
            </w:r>
          </w:p>
        </w:tc>
        <w:tc>
          <w:tcPr>
            <w:tcW w:w="120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2962</w:t>
            </w:r>
          </w:p>
        </w:tc>
        <w:tc>
          <w:tcPr>
            <w:tcW w:w="1035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0</w:t>
            </w:r>
          </w:p>
        </w:tc>
        <w:tc>
          <w:tcPr>
            <w:tcW w:w="16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90.32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779</w:t>
            </w:r>
          </w:p>
        </w:tc>
        <w:tc>
          <w:tcPr>
            <w:tcW w:w="1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宋体"/>
                <w:color w:val="000000"/>
                <w:kern w:val="0"/>
                <w:sz w:val="24"/>
                <w:lang w:eastAsia="zh-CN"/>
              </w:rPr>
            </w:pPr>
            <w:r>
              <w:rPr>
                <w:color w:val="000000"/>
                <w:kern w:val="0"/>
                <w:sz w:val="24"/>
              </w:rPr>
              <w:t>102</w:t>
            </w:r>
            <w:r>
              <w:rPr>
                <w:rFonts w:hint="eastAsia"/>
                <w:color w:val="000000"/>
                <w:kern w:val="0"/>
                <w:sz w:val="24"/>
                <w:lang w:val="en-US" w:eastAsia="zh-CN"/>
              </w:rPr>
              <w:t>.</w:t>
            </w:r>
            <w:r>
              <w:rPr>
                <w:color w:val="000000"/>
                <w:kern w:val="0"/>
                <w:sz w:val="24"/>
              </w:rPr>
              <w:t>66</w:t>
            </w:r>
            <w:bookmarkStart w:id="0" w:name="_GoBack"/>
            <w:bookmarkEnd w:id="0"/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86.47</w:t>
            </w:r>
          </w:p>
        </w:tc>
        <w:tc>
          <w:tcPr>
            <w:tcW w:w="122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</w:rPr>
              <w:t>100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606300"/>
    <w:rsid w:val="1689166C"/>
    <w:rsid w:val="2E945E77"/>
    <w:rsid w:val="3D957CDD"/>
    <w:rsid w:val="5EBD06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人在吃，称在看</cp:lastModifiedBy>
  <cp:lastPrinted>2019-11-14T07:01:00Z</cp:lastPrinted>
  <dcterms:modified xsi:type="dcterms:W3CDTF">2019-11-14T07:30:08Z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