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</w:rPr>
        <w:t>2019年全省国家随机监督抽查任务完成情况统计表（地区）</w:t>
      </w:r>
    </w:p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32"/>
          <w:szCs w:val="32"/>
        </w:rPr>
      </w:pPr>
    </w:p>
    <w:tbl>
      <w:tblPr>
        <w:tblStyle w:val="2"/>
        <w:tblW w:w="1417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9"/>
        <w:gridCol w:w="1086"/>
        <w:gridCol w:w="1358"/>
        <w:gridCol w:w="1358"/>
        <w:gridCol w:w="1206"/>
        <w:gridCol w:w="1035"/>
        <w:gridCol w:w="1680"/>
        <w:gridCol w:w="1080"/>
        <w:gridCol w:w="1568"/>
        <w:gridCol w:w="1222"/>
        <w:gridCol w:w="12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5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b/>
                <w:color w:val="000000"/>
                <w:kern w:val="0"/>
                <w:sz w:val="24"/>
              </w:rPr>
              <w:t>地区</w:t>
            </w:r>
          </w:p>
        </w:tc>
        <w:tc>
          <w:tcPr>
            <w:tcW w:w="108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b/>
                <w:color w:val="000000"/>
                <w:kern w:val="0"/>
                <w:sz w:val="24"/>
              </w:rPr>
              <w:t>任务数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b/>
                <w:color w:val="000000"/>
                <w:kern w:val="0"/>
                <w:sz w:val="24"/>
              </w:rPr>
              <w:t>监督完成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b/>
                <w:color w:val="000000"/>
                <w:kern w:val="0"/>
                <w:sz w:val="24"/>
              </w:rPr>
              <w:t>任务完成</w:t>
            </w:r>
          </w:p>
        </w:tc>
        <w:tc>
          <w:tcPr>
            <w:tcW w:w="120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b/>
                <w:color w:val="000000"/>
                <w:kern w:val="0"/>
                <w:sz w:val="24"/>
              </w:rPr>
              <w:t>任务关闭</w:t>
            </w:r>
          </w:p>
        </w:tc>
        <w:tc>
          <w:tcPr>
            <w:tcW w:w="103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b/>
                <w:color w:val="000000"/>
                <w:kern w:val="0"/>
                <w:sz w:val="24"/>
              </w:rPr>
              <w:t>未完成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b/>
                <w:color w:val="000000"/>
                <w:kern w:val="0"/>
                <w:sz w:val="24"/>
              </w:rPr>
              <w:t>监督完成率%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b/>
                <w:color w:val="000000"/>
                <w:kern w:val="0"/>
                <w:sz w:val="24"/>
              </w:rPr>
              <w:t>案件数</w:t>
            </w:r>
          </w:p>
        </w:tc>
        <w:tc>
          <w:tcPr>
            <w:tcW w:w="156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eastAsia="宋体"/>
                <w:b/>
                <w:color w:val="000000"/>
                <w:kern w:val="0"/>
                <w:sz w:val="24"/>
                <w:lang w:eastAsia="zh-CN"/>
              </w:rPr>
            </w:pPr>
            <w:r>
              <w:rPr>
                <w:b/>
                <w:color w:val="000000"/>
                <w:kern w:val="0"/>
                <w:sz w:val="24"/>
              </w:rPr>
              <w:t>罚款</w:t>
            </w:r>
            <w:r>
              <w:rPr>
                <w:rFonts w:hint="eastAsia"/>
                <w:b/>
                <w:color w:val="000000"/>
                <w:kern w:val="0"/>
                <w:sz w:val="24"/>
                <w:lang w:eastAsia="zh-CN"/>
              </w:rPr>
              <w:t>（万元）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b/>
                <w:color w:val="000000"/>
                <w:kern w:val="0"/>
                <w:sz w:val="24"/>
              </w:rPr>
              <w:t>完成率%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b/>
                <w:color w:val="000000"/>
                <w:kern w:val="0"/>
                <w:sz w:val="24"/>
              </w:rPr>
              <w:t>完结率%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5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省本级</w:t>
            </w:r>
          </w:p>
        </w:tc>
        <w:tc>
          <w:tcPr>
            <w:tcW w:w="108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103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95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95</w:t>
            </w:r>
          </w:p>
        </w:tc>
        <w:tc>
          <w:tcPr>
            <w:tcW w:w="120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</w:t>
            </w:r>
          </w:p>
        </w:tc>
        <w:tc>
          <w:tcPr>
            <w:tcW w:w="103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92.23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</w:t>
            </w:r>
          </w:p>
        </w:tc>
        <w:tc>
          <w:tcPr>
            <w:tcW w:w="156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eastAsia="宋体"/>
                <w:color w:val="000000"/>
                <w:kern w:val="0"/>
                <w:sz w:val="24"/>
                <w:lang w:eastAsia="zh-CN"/>
              </w:rPr>
            </w:pPr>
            <w:r>
              <w:rPr>
                <w:color w:val="000000"/>
                <w:kern w:val="0"/>
                <w:sz w:val="24"/>
              </w:rPr>
              <w:t>5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5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92.23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5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108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2404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2263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2077</w:t>
            </w:r>
          </w:p>
        </w:tc>
        <w:tc>
          <w:tcPr>
            <w:tcW w:w="120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327</w:t>
            </w:r>
          </w:p>
        </w:tc>
        <w:tc>
          <w:tcPr>
            <w:tcW w:w="103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94.13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41</w:t>
            </w:r>
          </w:p>
        </w:tc>
        <w:tc>
          <w:tcPr>
            <w:tcW w:w="156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86.4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5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108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1638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1519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1441</w:t>
            </w:r>
          </w:p>
        </w:tc>
        <w:tc>
          <w:tcPr>
            <w:tcW w:w="120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197</w:t>
            </w:r>
          </w:p>
        </w:tc>
        <w:tc>
          <w:tcPr>
            <w:tcW w:w="103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92.74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43</w:t>
            </w:r>
          </w:p>
        </w:tc>
        <w:tc>
          <w:tcPr>
            <w:tcW w:w="156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62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87.97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5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徐州市</w:t>
            </w:r>
          </w:p>
        </w:tc>
        <w:tc>
          <w:tcPr>
            <w:tcW w:w="108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1629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1486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1456</w:t>
            </w:r>
          </w:p>
        </w:tc>
        <w:tc>
          <w:tcPr>
            <w:tcW w:w="120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173</w:t>
            </w:r>
          </w:p>
        </w:tc>
        <w:tc>
          <w:tcPr>
            <w:tcW w:w="103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91.22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94</w:t>
            </w:r>
          </w:p>
        </w:tc>
        <w:tc>
          <w:tcPr>
            <w:tcW w:w="156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91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89.38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5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常州市</w:t>
            </w:r>
          </w:p>
        </w:tc>
        <w:tc>
          <w:tcPr>
            <w:tcW w:w="108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1602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1431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1374</w:t>
            </w:r>
          </w:p>
        </w:tc>
        <w:tc>
          <w:tcPr>
            <w:tcW w:w="120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228</w:t>
            </w:r>
          </w:p>
        </w:tc>
        <w:tc>
          <w:tcPr>
            <w:tcW w:w="103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89.33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74</w:t>
            </w:r>
          </w:p>
        </w:tc>
        <w:tc>
          <w:tcPr>
            <w:tcW w:w="156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63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85.77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5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苏州市</w:t>
            </w:r>
          </w:p>
        </w:tc>
        <w:tc>
          <w:tcPr>
            <w:tcW w:w="108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2687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2463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2360</w:t>
            </w:r>
          </w:p>
        </w:tc>
        <w:tc>
          <w:tcPr>
            <w:tcW w:w="120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327</w:t>
            </w:r>
          </w:p>
        </w:tc>
        <w:tc>
          <w:tcPr>
            <w:tcW w:w="103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91.66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97</w:t>
            </w:r>
          </w:p>
        </w:tc>
        <w:tc>
          <w:tcPr>
            <w:tcW w:w="156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22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87.83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5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南通市</w:t>
            </w:r>
          </w:p>
        </w:tc>
        <w:tc>
          <w:tcPr>
            <w:tcW w:w="108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1924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1675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1632</w:t>
            </w:r>
          </w:p>
        </w:tc>
        <w:tc>
          <w:tcPr>
            <w:tcW w:w="120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292</w:t>
            </w:r>
          </w:p>
        </w:tc>
        <w:tc>
          <w:tcPr>
            <w:tcW w:w="103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87.06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47</w:t>
            </w:r>
          </w:p>
        </w:tc>
        <w:tc>
          <w:tcPr>
            <w:tcW w:w="156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33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84.82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5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108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1217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1121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1011</w:t>
            </w:r>
          </w:p>
        </w:tc>
        <w:tc>
          <w:tcPr>
            <w:tcW w:w="120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206</w:t>
            </w:r>
          </w:p>
        </w:tc>
        <w:tc>
          <w:tcPr>
            <w:tcW w:w="103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92.11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32</w:t>
            </w:r>
          </w:p>
        </w:tc>
        <w:tc>
          <w:tcPr>
            <w:tcW w:w="156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55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83.07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5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108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1396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1205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1192</w:t>
            </w:r>
          </w:p>
        </w:tc>
        <w:tc>
          <w:tcPr>
            <w:tcW w:w="120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204</w:t>
            </w:r>
          </w:p>
        </w:tc>
        <w:tc>
          <w:tcPr>
            <w:tcW w:w="103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86.32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87</w:t>
            </w:r>
          </w:p>
        </w:tc>
        <w:tc>
          <w:tcPr>
            <w:tcW w:w="156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72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85.39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5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108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2456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2303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2215</w:t>
            </w:r>
          </w:p>
        </w:tc>
        <w:tc>
          <w:tcPr>
            <w:tcW w:w="120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241</w:t>
            </w:r>
          </w:p>
        </w:tc>
        <w:tc>
          <w:tcPr>
            <w:tcW w:w="103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93.77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78</w:t>
            </w:r>
          </w:p>
        </w:tc>
        <w:tc>
          <w:tcPr>
            <w:tcW w:w="156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7100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90.19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5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扬州市</w:t>
            </w:r>
          </w:p>
        </w:tc>
        <w:tc>
          <w:tcPr>
            <w:tcW w:w="108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1424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1257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1249</w:t>
            </w:r>
          </w:p>
        </w:tc>
        <w:tc>
          <w:tcPr>
            <w:tcW w:w="120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175</w:t>
            </w:r>
          </w:p>
        </w:tc>
        <w:tc>
          <w:tcPr>
            <w:tcW w:w="103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88.27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74</w:t>
            </w:r>
          </w:p>
        </w:tc>
        <w:tc>
          <w:tcPr>
            <w:tcW w:w="156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71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87.71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5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108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1129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993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950</w:t>
            </w:r>
          </w:p>
        </w:tc>
        <w:tc>
          <w:tcPr>
            <w:tcW w:w="120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179</w:t>
            </w:r>
          </w:p>
        </w:tc>
        <w:tc>
          <w:tcPr>
            <w:tcW w:w="103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87.95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30</w:t>
            </w:r>
          </w:p>
        </w:tc>
        <w:tc>
          <w:tcPr>
            <w:tcW w:w="156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84.15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5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泰州市</w:t>
            </w:r>
          </w:p>
        </w:tc>
        <w:tc>
          <w:tcPr>
            <w:tcW w:w="108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1078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933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926</w:t>
            </w:r>
          </w:p>
        </w:tc>
        <w:tc>
          <w:tcPr>
            <w:tcW w:w="120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152</w:t>
            </w:r>
          </w:p>
        </w:tc>
        <w:tc>
          <w:tcPr>
            <w:tcW w:w="103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86.55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56</w:t>
            </w:r>
          </w:p>
        </w:tc>
        <w:tc>
          <w:tcPr>
            <w:tcW w:w="156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25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85.9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5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宿迁市</w:t>
            </w:r>
          </w:p>
        </w:tc>
        <w:tc>
          <w:tcPr>
            <w:tcW w:w="108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1201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1025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948</w:t>
            </w:r>
          </w:p>
        </w:tc>
        <w:tc>
          <w:tcPr>
            <w:tcW w:w="120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253</w:t>
            </w:r>
          </w:p>
        </w:tc>
        <w:tc>
          <w:tcPr>
            <w:tcW w:w="103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85.35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22</w:t>
            </w:r>
          </w:p>
        </w:tc>
        <w:tc>
          <w:tcPr>
            <w:tcW w:w="156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78.93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5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合计</w:t>
            </w:r>
          </w:p>
        </w:tc>
        <w:tc>
          <w:tcPr>
            <w:tcW w:w="108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21888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19769</w:t>
            </w:r>
          </w:p>
        </w:tc>
        <w:tc>
          <w:tcPr>
            <w:tcW w:w="135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18926</w:t>
            </w:r>
          </w:p>
        </w:tc>
        <w:tc>
          <w:tcPr>
            <w:tcW w:w="120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2962</w:t>
            </w:r>
          </w:p>
        </w:tc>
        <w:tc>
          <w:tcPr>
            <w:tcW w:w="103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90.32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779</w:t>
            </w:r>
          </w:p>
        </w:tc>
        <w:tc>
          <w:tcPr>
            <w:tcW w:w="156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eastAsia="宋体"/>
                <w:color w:val="000000"/>
                <w:kern w:val="0"/>
                <w:sz w:val="24"/>
                <w:lang w:eastAsia="zh-CN"/>
              </w:rPr>
            </w:pPr>
            <w:r>
              <w:rPr>
                <w:color w:val="000000"/>
                <w:kern w:val="0"/>
                <w:sz w:val="24"/>
              </w:rPr>
              <w:t>102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66</w:t>
            </w:r>
            <w:bookmarkStart w:id="0" w:name="_GoBack"/>
            <w:bookmarkEnd w:id="0"/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86.47</w:t>
            </w:r>
          </w:p>
        </w:tc>
        <w:tc>
          <w:tcPr>
            <w:tcW w:w="1222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606300"/>
    <w:rsid w:val="1689166C"/>
    <w:rsid w:val="2E945E77"/>
    <w:rsid w:val="3D957CDD"/>
    <w:rsid w:val="5EBD06E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人在吃，称在看</cp:lastModifiedBy>
  <cp:lastPrinted>2019-11-14T07:01:00Z</cp:lastPrinted>
  <dcterms:modified xsi:type="dcterms:W3CDTF">2019-11-14T07:30:08Z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