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30"/>
          <w:szCs w:val="30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36"/>
          <w:szCs w:val="36"/>
        </w:rPr>
        <w:t>2019年全省国家随机监督抽查任务完成情况统计表（专业）</w:t>
      </w:r>
    </w:p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z w:val="30"/>
          <w:szCs w:val="30"/>
        </w:rPr>
      </w:pPr>
    </w:p>
    <w:tbl>
      <w:tblPr>
        <w:tblStyle w:val="2"/>
        <w:tblW w:w="1417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81"/>
        <w:gridCol w:w="1046"/>
        <w:gridCol w:w="1313"/>
        <w:gridCol w:w="1313"/>
        <w:gridCol w:w="1219"/>
        <w:gridCol w:w="975"/>
        <w:gridCol w:w="1665"/>
        <w:gridCol w:w="1080"/>
        <w:gridCol w:w="1448"/>
        <w:gridCol w:w="1267"/>
        <w:gridCol w:w="12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104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任务数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监督完成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任务完成</w:t>
            </w:r>
          </w:p>
        </w:tc>
        <w:tc>
          <w:tcPr>
            <w:tcW w:w="121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任务关闭</w:t>
            </w: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未完成</w:t>
            </w:r>
          </w:p>
        </w:tc>
        <w:tc>
          <w:tcPr>
            <w:tcW w:w="166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监督完成率%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案件数</w:t>
            </w:r>
          </w:p>
        </w:tc>
        <w:tc>
          <w:tcPr>
            <w:tcW w:w="144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eastAsia="宋体"/>
                <w:b/>
                <w:color w:val="000000"/>
                <w:kern w:val="0"/>
                <w:sz w:val="24"/>
                <w:lang w:eastAsia="zh-CN"/>
              </w:rPr>
            </w:pPr>
            <w:r>
              <w:rPr>
                <w:b/>
                <w:color w:val="000000"/>
                <w:kern w:val="0"/>
                <w:sz w:val="24"/>
              </w:rPr>
              <w:t>罚款</w:t>
            </w:r>
            <w:r>
              <w:rPr>
                <w:rFonts w:hint="eastAsia"/>
                <w:b/>
                <w:color w:val="000000"/>
                <w:kern w:val="0"/>
                <w:sz w:val="24"/>
                <w:lang w:eastAsia="zh-CN"/>
              </w:rPr>
              <w:t>（万元）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完成率%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b/>
                <w:color w:val="000000"/>
                <w:kern w:val="0"/>
                <w:sz w:val="24"/>
              </w:rPr>
            </w:pPr>
            <w:r>
              <w:rPr>
                <w:b/>
                <w:color w:val="000000"/>
                <w:kern w:val="0"/>
                <w:sz w:val="24"/>
              </w:rPr>
              <w:t>完结率%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bookmarkStart w:id="0" w:name="_GoBack" w:colFirst="8" w:colLast="8"/>
            <w:r>
              <w:rPr>
                <w:color w:val="000000"/>
                <w:kern w:val="0"/>
                <w:sz w:val="24"/>
              </w:rPr>
              <w:t>公共场所</w:t>
            </w:r>
          </w:p>
        </w:tc>
        <w:tc>
          <w:tcPr>
            <w:tcW w:w="104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14535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12672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11878</w:t>
            </w:r>
          </w:p>
        </w:tc>
        <w:tc>
          <w:tcPr>
            <w:tcW w:w="121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2657</w:t>
            </w: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6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87.18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586</w:t>
            </w:r>
          </w:p>
        </w:tc>
        <w:tc>
          <w:tcPr>
            <w:tcW w:w="144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61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81.72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生活饮用水</w:t>
            </w:r>
          </w:p>
        </w:tc>
        <w:tc>
          <w:tcPr>
            <w:tcW w:w="104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548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506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491</w:t>
            </w:r>
          </w:p>
        </w:tc>
        <w:tc>
          <w:tcPr>
            <w:tcW w:w="121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57</w:t>
            </w: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6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92.34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144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04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89.6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职业卫生</w:t>
            </w:r>
          </w:p>
        </w:tc>
        <w:tc>
          <w:tcPr>
            <w:tcW w:w="104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39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36</w:t>
            </w:r>
          </w:p>
        </w:tc>
        <w:tc>
          <w:tcPr>
            <w:tcW w:w="121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6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92.31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</w:t>
            </w:r>
          </w:p>
        </w:tc>
        <w:tc>
          <w:tcPr>
            <w:tcW w:w="144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0.</w:t>
            </w:r>
            <w:r>
              <w:rPr>
                <w:color w:val="000000"/>
                <w:kern w:val="0"/>
                <w:sz w:val="24"/>
              </w:rPr>
              <w:t>91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92.31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放射卫生</w:t>
            </w:r>
          </w:p>
        </w:tc>
        <w:tc>
          <w:tcPr>
            <w:tcW w:w="104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786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750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744</w:t>
            </w:r>
          </w:p>
        </w:tc>
        <w:tc>
          <w:tcPr>
            <w:tcW w:w="121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42</w:t>
            </w: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6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95.42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33</w:t>
            </w:r>
          </w:p>
        </w:tc>
        <w:tc>
          <w:tcPr>
            <w:tcW w:w="144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94.66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学校卫生</w:t>
            </w:r>
          </w:p>
        </w:tc>
        <w:tc>
          <w:tcPr>
            <w:tcW w:w="104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1167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1153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1152</w:t>
            </w:r>
          </w:p>
        </w:tc>
        <w:tc>
          <w:tcPr>
            <w:tcW w:w="121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</w:t>
            </w: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6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98.8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55</w:t>
            </w:r>
          </w:p>
        </w:tc>
        <w:tc>
          <w:tcPr>
            <w:tcW w:w="144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98.71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医疗卫生</w:t>
            </w:r>
          </w:p>
        </w:tc>
        <w:tc>
          <w:tcPr>
            <w:tcW w:w="104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1597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1556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1544</w:t>
            </w:r>
          </w:p>
        </w:tc>
        <w:tc>
          <w:tcPr>
            <w:tcW w:w="121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53</w:t>
            </w: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6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97.43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42</w:t>
            </w:r>
          </w:p>
        </w:tc>
        <w:tc>
          <w:tcPr>
            <w:tcW w:w="144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81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96.68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消毒产品</w:t>
            </w:r>
          </w:p>
        </w:tc>
        <w:tc>
          <w:tcPr>
            <w:tcW w:w="104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129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116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106</w:t>
            </w:r>
          </w:p>
        </w:tc>
        <w:tc>
          <w:tcPr>
            <w:tcW w:w="121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23</w:t>
            </w: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6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89.92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144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0.</w:t>
            </w:r>
            <w:r>
              <w:rPr>
                <w:color w:val="000000"/>
                <w:kern w:val="0"/>
                <w:sz w:val="24"/>
              </w:rPr>
              <w:t>28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82.17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传染病防治</w:t>
            </w:r>
          </w:p>
        </w:tc>
        <w:tc>
          <w:tcPr>
            <w:tcW w:w="104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1690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1627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1626</w:t>
            </w:r>
          </w:p>
        </w:tc>
        <w:tc>
          <w:tcPr>
            <w:tcW w:w="121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64</w:t>
            </w: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6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96.27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50</w:t>
            </w:r>
          </w:p>
        </w:tc>
        <w:tc>
          <w:tcPr>
            <w:tcW w:w="144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eastAsia="宋体"/>
                <w:color w:val="000000"/>
                <w:kern w:val="0"/>
                <w:sz w:val="24"/>
                <w:lang w:eastAsia="zh-CN"/>
              </w:rPr>
            </w:pPr>
            <w:r>
              <w:rPr>
                <w:color w:val="000000"/>
                <w:kern w:val="0"/>
                <w:sz w:val="24"/>
              </w:rPr>
              <w:t>8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9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6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96.21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餐饮具消毒</w:t>
            </w:r>
          </w:p>
        </w:tc>
        <w:tc>
          <w:tcPr>
            <w:tcW w:w="104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20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</w:t>
            </w:r>
          </w:p>
        </w:tc>
        <w:tc>
          <w:tcPr>
            <w:tcW w:w="121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</w:t>
            </w: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6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65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144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65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血液安全</w:t>
            </w:r>
          </w:p>
        </w:tc>
        <w:tc>
          <w:tcPr>
            <w:tcW w:w="104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</w:t>
            </w:r>
          </w:p>
        </w:tc>
        <w:tc>
          <w:tcPr>
            <w:tcW w:w="121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6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44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计划生育</w:t>
            </w:r>
          </w:p>
        </w:tc>
        <w:tc>
          <w:tcPr>
            <w:tcW w:w="104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1368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1331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1327</w:t>
            </w:r>
          </w:p>
        </w:tc>
        <w:tc>
          <w:tcPr>
            <w:tcW w:w="121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41</w:t>
            </w: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6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97.3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5</w:t>
            </w:r>
          </w:p>
        </w:tc>
        <w:tc>
          <w:tcPr>
            <w:tcW w:w="144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11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86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97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  <w:bookmarkEnd w:id="0"/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81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合计</w:t>
            </w:r>
          </w:p>
        </w:tc>
        <w:tc>
          <w:tcPr>
            <w:tcW w:w="1046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21888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19769</w:t>
            </w:r>
          </w:p>
        </w:tc>
        <w:tc>
          <w:tcPr>
            <w:tcW w:w="1313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18926</w:t>
            </w:r>
          </w:p>
        </w:tc>
        <w:tc>
          <w:tcPr>
            <w:tcW w:w="1219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2962</w:t>
            </w:r>
          </w:p>
        </w:tc>
        <w:tc>
          <w:tcPr>
            <w:tcW w:w="97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0</w:t>
            </w:r>
          </w:p>
        </w:tc>
        <w:tc>
          <w:tcPr>
            <w:tcW w:w="1665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90.32</w:t>
            </w:r>
          </w:p>
        </w:tc>
        <w:tc>
          <w:tcPr>
            <w:tcW w:w="108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779</w:t>
            </w:r>
          </w:p>
        </w:tc>
        <w:tc>
          <w:tcPr>
            <w:tcW w:w="1448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102</w:t>
            </w:r>
            <w:r>
              <w:rPr>
                <w:rFonts w:hint="eastAsia"/>
                <w:color w:val="000000"/>
                <w:kern w:val="0"/>
                <w:sz w:val="24"/>
                <w:lang w:val="en-US" w:eastAsia="zh-CN"/>
              </w:rPr>
              <w:t>.</w:t>
            </w:r>
            <w:r>
              <w:rPr>
                <w:color w:val="000000"/>
                <w:kern w:val="0"/>
                <w:sz w:val="24"/>
              </w:rPr>
              <w:t>66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86.47</w:t>
            </w:r>
          </w:p>
        </w:tc>
        <w:tc>
          <w:tcPr>
            <w:tcW w:w="1267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100</w:t>
            </w:r>
          </w:p>
        </w:tc>
      </w:tr>
    </w:tbl>
    <w:p>
      <w:pPr>
        <w:spacing w:line="560" w:lineRule="exact"/>
        <w:rPr>
          <w:rFonts w:eastAsia="方正仿宋_GBK"/>
          <w:sz w:val="30"/>
          <w:szCs w:val="30"/>
        </w:rPr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071580D"/>
    <w:rsid w:val="49461F0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人在吃，称在看</cp:lastModifiedBy>
  <dcterms:modified xsi:type="dcterms:W3CDTF">2019-11-14T07:25:29Z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