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541E" w:rsidRDefault="00FE09B3">
      <w:pPr>
        <w:spacing w:line="560" w:lineRule="exact"/>
        <w:jc w:val="left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附件</w:t>
      </w:r>
    </w:p>
    <w:p w:rsidR="0047541E" w:rsidRDefault="0047541E">
      <w:pPr>
        <w:spacing w:line="56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</w:p>
    <w:p w:rsidR="0047541E" w:rsidRDefault="00FE09B3">
      <w:pPr>
        <w:spacing w:line="56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>
        <w:rPr>
          <w:rFonts w:ascii="Times New Roman" w:eastAsia="方正小标宋_GBK" w:hAnsi="Times New Roman" w:cs="Times New Roman"/>
          <w:sz w:val="44"/>
          <w:szCs w:val="44"/>
        </w:rPr>
        <w:t>江苏省地方病防治三年攻坚行动</w:t>
      </w:r>
    </w:p>
    <w:p w:rsidR="0047541E" w:rsidRDefault="00FE09B3">
      <w:pPr>
        <w:spacing w:line="56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>
        <w:rPr>
          <w:rFonts w:ascii="Times New Roman" w:eastAsia="方正小标宋_GBK" w:hAnsi="Times New Roman" w:cs="Times New Roman"/>
          <w:sz w:val="44"/>
          <w:szCs w:val="44"/>
        </w:rPr>
        <w:t>“</w:t>
      </w:r>
      <w:r>
        <w:rPr>
          <w:rFonts w:ascii="Times New Roman" w:eastAsia="方正小标宋_GBK" w:hAnsi="Times New Roman" w:cs="Times New Roman"/>
          <w:sz w:val="44"/>
          <w:szCs w:val="44"/>
        </w:rPr>
        <w:t>回头看</w:t>
      </w:r>
      <w:r>
        <w:rPr>
          <w:rFonts w:ascii="Times New Roman" w:eastAsia="方正小标宋_GBK" w:hAnsi="Times New Roman" w:cs="Times New Roman"/>
          <w:sz w:val="44"/>
          <w:szCs w:val="44"/>
        </w:rPr>
        <w:t>”</w:t>
      </w:r>
      <w:r>
        <w:rPr>
          <w:rFonts w:ascii="Times New Roman" w:eastAsia="方正小标宋_GBK" w:hAnsi="Times New Roman" w:cs="Times New Roman"/>
          <w:sz w:val="44"/>
          <w:szCs w:val="44"/>
        </w:rPr>
        <w:t>调查方案</w:t>
      </w:r>
    </w:p>
    <w:p w:rsidR="0047541E" w:rsidRDefault="0047541E">
      <w:pPr>
        <w:spacing w:line="560" w:lineRule="exact"/>
        <w:jc w:val="left"/>
        <w:rPr>
          <w:rFonts w:ascii="Times New Roman" w:eastAsia="方正小标宋_GBK" w:hAnsi="Times New Roman" w:cs="Times New Roman"/>
          <w:sz w:val="44"/>
          <w:szCs w:val="44"/>
        </w:rPr>
      </w:pPr>
    </w:p>
    <w:p w:rsidR="0047541E" w:rsidRDefault="00FE09B3">
      <w:pPr>
        <w:spacing w:line="56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一、调查目的</w:t>
      </w:r>
    </w:p>
    <w:p w:rsidR="0047541E" w:rsidRDefault="00FE09B3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color w:val="000000"/>
          <w:sz w:val="32"/>
          <w:szCs w:val="32"/>
        </w:rPr>
        <w:t>了解我省各地</w:t>
      </w:r>
      <w:r>
        <w:rPr>
          <w:rFonts w:ascii="Times New Roman" w:eastAsia="方正仿宋_GBK" w:hAnsi="Times New Roman" w:cs="Times New Roman"/>
          <w:sz w:val="32"/>
          <w:szCs w:val="32"/>
        </w:rPr>
        <w:t>目前的地方病防治工作</w:t>
      </w:r>
      <w:r>
        <w:rPr>
          <w:rFonts w:ascii="Times New Roman" w:eastAsia="方正仿宋_GBK" w:hAnsi="Times New Roman" w:cs="Times New Roman"/>
          <w:sz w:val="32"/>
          <w:szCs w:val="32"/>
        </w:rPr>
        <w:t>进展情况，查找薄弱环节和风险点，保持地方病防治力度和工作质量，巩固防治成果，确保持续控制和消除重点地方病危害。</w:t>
      </w:r>
    </w:p>
    <w:p w:rsidR="0047541E" w:rsidRDefault="00FE09B3">
      <w:pPr>
        <w:spacing w:line="56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二、调查内容</w:t>
      </w:r>
    </w:p>
    <w:p w:rsidR="0047541E" w:rsidRDefault="00FE09B3">
      <w:pPr>
        <w:adjustRightInd w:val="0"/>
        <w:snapToGrid w:val="0"/>
        <w:spacing w:line="560" w:lineRule="exact"/>
        <w:ind w:firstLineChars="200" w:firstLine="640"/>
        <w:rPr>
          <w:rFonts w:ascii="Times New Roman" w:eastAsia="楷体" w:hAnsi="Times New Roman" w:cs="Times New Roman"/>
          <w:sz w:val="32"/>
          <w:szCs w:val="32"/>
        </w:rPr>
      </w:pPr>
      <w:r>
        <w:rPr>
          <w:rFonts w:ascii="Times New Roman" w:eastAsia="楷体" w:hAnsi="Times New Roman" w:cs="Times New Roman"/>
          <w:sz w:val="32"/>
          <w:szCs w:val="32"/>
        </w:rPr>
        <w:t>（一）组织管理和部门履行职责情况。</w:t>
      </w:r>
    </w:p>
    <w:p w:rsidR="0047541E" w:rsidRDefault="00FE09B3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1.</w:t>
      </w:r>
      <w:r>
        <w:rPr>
          <w:rFonts w:ascii="Times New Roman" w:eastAsia="方正仿宋_GBK" w:hAnsi="Times New Roman" w:cs="Times New Roman"/>
          <w:sz w:val="32"/>
          <w:szCs w:val="32"/>
        </w:rPr>
        <w:t>组织领导。在地方病三年攻坚结束后，各级政府落实地方病防治工作情况，在组织领导、部门配合、经费保障和专业队伍建设等方面采取的措施。</w:t>
      </w:r>
    </w:p>
    <w:p w:rsidR="0047541E" w:rsidRDefault="00FE09B3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2.</w:t>
      </w:r>
      <w:r>
        <w:rPr>
          <w:rFonts w:ascii="Times New Roman" w:eastAsia="方正仿宋_GBK" w:hAnsi="Times New Roman" w:cs="Times New Roman"/>
          <w:sz w:val="32"/>
          <w:szCs w:val="32"/>
        </w:rPr>
        <w:t>部门职责。各有关部门和单位在地方病防治工作中履职履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责情况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及采取的政策措施。</w:t>
      </w:r>
    </w:p>
    <w:p w:rsidR="0047541E" w:rsidRDefault="00FE09B3">
      <w:pPr>
        <w:adjustRightInd w:val="0"/>
        <w:snapToGrid w:val="0"/>
        <w:spacing w:line="560" w:lineRule="exact"/>
        <w:ind w:firstLineChars="200" w:firstLine="640"/>
        <w:rPr>
          <w:rFonts w:ascii="Times New Roman" w:eastAsia="楷体" w:hAnsi="Times New Roman" w:cs="Times New Roman"/>
          <w:sz w:val="32"/>
          <w:szCs w:val="32"/>
        </w:rPr>
      </w:pPr>
      <w:r>
        <w:rPr>
          <w:rFonts w:ascii="Times New Roman" w:eastAsia="楷体" w:hAnsi="Times New Roman" w:cs="Times New Roman"/>
          <w:sz w:val="32"/>
          <w:szCs w:val="32"/>
        </w:rPr>
        <w:t>（二）防治工作落实情况。</w:t>
      </w:r>
    </w:p>
    <w:p w:rsidR="0047541E" w:rsidRDefault="00FE09B3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1.</w:t>
      </w:r>
      <w:r>
        <w:rPr>
          <w:rFonts w:ascii="Times New Roman" w:eastAsia="方正仿宋_GBK" w:hAnsi="Times New Roman" w:cs="Times New Roman"/>
          <w:sz w:val="32"/>
          <w:szCs w:val="32"/>
        </w:rPr>
        <w:t>碘缺乏病。消除碘缺乏病工作进展情况，包括病区是否持续保持消除状态、未达到消除的主要原因等。</w:t>
      </w:r>
    </w:p>
    <w:p w:rsidR="0047541E" w:rsidRDefault="00FE09B3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2.</w:t>
      </w:r>
      <w:r>
        <w:rPr>
          <w:rFonts w:ascii="Times New Roman" w:eastAsia="方正仿宋_GBK" w:hAnsi="Times New Roman" w:cs="Times New Roman"/>
          <w:sz w:val="32"/>
          <w:szCs w:val="32"/>
        </w:rPr>
        <w:t>水源性高碘</w:t>
      </w:r>
      <w:r>
        <w:rPr>
          <w:rFonts w:ascii="Times New Roman" w:eastAsia="方正仿宋_GBK" w:hAnsi="Times New Roman" w:cs="Times New Roman"/>
          <w:sz w:val="32"/>
          <w:szCs w:val="32"/>
        </w:rPr>
        <w:t>危害。水源性高碘病区和高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碘地区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的病情和防治措施落实情况，包括是否为新发现高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碘地区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的县、儿童甲状腺肿大情况、是否改水及现场调查情况等。</w:t>
      </w:r>
    </w:p>
    <w:p w:rsidR="0047541E" w:rsidRDefault="00FE09B3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3.</w:t>
      </w:r>
      <w:r>
        <w:rPr>
          <w:rFonts w:ascii="Times New Roman" w:eastAsia="方正仿宋_GBK" w:hAnsi="Times New Roman" w:cs="Times New Roman"/>
          <w:sz w:val="32"/>
          <w:szCs w:val="32"/>
        </w:rPr>
        <w:t>饮水型地氟病、地砷病。饮水型地氟病、地砷病防治工作进展情况，包括达到控制和消除情况、改水情况、饮用水氟（砷）合格情况、病情现状及患者治疗和随访管理情况等。</w:t>
      </w:r>
    </w:p>
    <w:p w:rsidR="0047541E" w:rsidRDefault="00FE09B3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4.</w:t>
      </w:r>
      <w:r>
        <w:rPr>
          <w:rFonts w:ascii="Times New Roman" w:eastAsia="方正仿宋_GBK" w:hAnsi="Times New Roman" w:cs="Times New Roman"/>
          <w:sz w:val="32"/>
          <w:szCs w:val="32"/>
        </w:rPr>
        <w:t>防治经费投入。掌握中央财政和地方财政在地方病防</w:t>
      </w:r>
      <w:r>
        <w:rPr>
          <w:rFonts w:ascii="Times New Roman" w:eastAsia="方正仿宋_GBK" w:hAnsi="Times New Roman" w:cs="Times New Roman"/>
          <w:sz w:val="32"/>
          <w:szCs w:val="32"/>
        </w:rPr>
        <w:t>治工作中的经费投入和使用情况。</w:t>
      </w:r>
    </w:p>
    <w:p w:rsidR="0047541E" w:rsidRDefault="00FE09B3">
      <w:pPr>
        <w:spacing w:line="56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三、调查</w:t>
      </w:r>
      <w:r>
        <w:rPr>
          <w:rFonts w:ascii="Times New Roman" w:eastAsia="黑体" w:hAnsi="Times New Roman" w:cs="Times New Roman" w:hint="eastAsia"/>
          <w:sz w:val="32"/>
          <w:szCs w:val="32"/>
        </w:rPr>
        <w:t>范围和</w:t>
      </w:r>
      <w:r>
        <w:rPr>
          <w:rFonts w:ascii="Times New Roman" w:eastAsia="黑体" w:hAnsi="Times New Roman" w:cs="Times New Roman"/>
          <w:sz w:val="32"/>
          <w:szCs w:val="32"/>
        </w:rPr>
        <w:t>方法</w:t>
      </w:r>
    </w:p>
    <w:p w:rsidR="0047541E" w:rsidRDefault="00FE09B3">
      <w:pPr>
        <w:adjustRightInd w:val="0"/>
        <w:snapToGrid w:val="0"/>
        <w:spacing w:line="560" w:lineRule="exact"/>
        <w:ind w:firstLineChars="200" w:firstLine="640"/>
        <w:rPr>
          <w:rFonts w:ascii="楷体" w:eastAsia="楷体" w:hAnsi="楷体" w:cs="楷体"/>
          <w:sz w:val="32"/>
          <w:szCs w:val="32"/>
        </w:rPr>
      </w:pPr>
      <w:r>
        <w:rPr>
          <w:rFonts w:ascii="楷体" w:eastAsia="楷体" w:hAnsi="楷体" w:cs="楷体" w:hint="eastAsia"/>
          <w:sz w:val="32"/>
          <w:szCs w:val="32"/>
        </w:rPr>
        <w:t>（一）</w:t>
      </w:r>
      <w:r>
        <w:rPr>
          <w:rFonts w:ascii="楷体" w:eastAsia="楷体" w:hAnsi="楷体" w:cs="楷体" w:hint="eastAsia"/>
          <w:sz w:val="32"/>
          <w:szCs w:val="32"/>
        </w:rPr>
        <w:t>调查范围。</w:t>
      </w:r>
    </w:p>
    <w:p w:rsidR="0047541E" w:rsidRDefault="00FE09B3">
      <w:pPr>
        <w:spacing w:line="56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全省十三个设区市有地方病防治任务的地区。</w:t>
      </w:r>
    </w:p>
    <w:p w:rsidR="0047541E" w:rsidRDefault="00FE09B3">
      <w:pPr>
        <w:spacing w:line="560" w:lineRule="exact"/>
        <w:ind w:firstLineChars="200" w:firstLine="640"/>
        <w:rPr>
          <w:rFonts w:ascii="Times New Roman" w:eastAsia="楷体" w:hAnsi="Times New Roman" w:cs="Times New Roman"/>
          <w:sz w:val="32"/>
          <w:szCs w:val="32"/>
        </w:rPr>
      </w:pPr>
      <w:r>
        <w:rPr>
          <w:rFonts w:ascii="Times New Roman" w:eastAsia="楷体" w:hAnsi="Times New Roman" w:cs="Times New Roman"/>
          <w:sz w:val="32"/>
          <w:szCs w:val="32"/>
        </w:rPr>
        <w:t>（</w:t>
      </w:r>
      <w:r>
        <w:rPr>
          <w:rFonts w:ascii="Times New Roman" w:eastAsia="楷体" w:hAnsi="Times New Roman" w:cs="Times New Roman" w:hint="eastAsia"/>
          <w:sz w:val="32"/>
          <w:szCs w:val="32"/>
        </w:rPr>
        <w:t>二</w:t>
      </w:r>
      <w:r>
        <w:rPr>
          <w:rFonts w:ascii="Times New Roman" w:eastAsia="楷体" w:hAnsi="Times New Roman" w:cs="Times New Roman"/>
          <w:sz w:val="32"/>
          <w:szCs w:val="32"/>
        </w:rPr>
        <w:t>）</w:t>
      </w:r>
      <w:r>
        <w:rPr>
          <w:rFonts w:ascii="Times New Roman" w:eastAsia="楷体" w:hAnsi="Times New Roman" w:cs="Times New Roman" w:hint="eastAsia"/>
          <w:sz w:val="32"/>
          <w:szCs w:val="32"/>
        </w:rPr>
        <w:t>调查方法。</w:t>
      </w:r>
    </w:p>
    <w:p w:rsidR="0047541E" w:rsidRDefault="00FE09B3">
      <w:pPr>
        <w:spacing w:line="560" w:lineRule="exact"/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1.</w:t>
      </w:r>
      <w:r>
        <w:rPr>
          <w:rFonts w:ascii="Times New Roman" w:eastAsia="方正仿宋_GBK" w:hAnsi="Times New Roman" w:cs="Times New Roman"/>
          <w:sz w:val="32"/>
          <w:szCs w:val="32"/>
        </w:rPr>
        <w:t>自查。</w:t>
      </w:r>
    </w:p>
    <w:p w:rsidR="0047541E" w:rsidRDefault="00FE09B3">
      <w:pPr>
        <w:spacing w:line="560" w:lineRule="exact"/>
        <w:ind w:firstLine="63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各地</w:t>
      </w:r>
      <w:r>
        <w:rPr>
          <w:rFonts w:ascii="Times New Roman" w:eastAsia="方正仿宋_GBK" w:hAnsi="Times New Roman" w:cs="Times New Roman"/>
          <w:sz w:val="32"/>
          <w:szCs w:val="32"/>
        </w:rPr>
        <w:t>结合自身工作实际</w:t>
      </w:r>
      <w:r>
        <w:rPr>
          <w:rFonts w:ascii="Times New Roman" w:eastAsia="方正仿宋_GBK" w:hAnsi="Times New Roman" w:cs="Times New Roman"/>
          <w:sz w:val="32"/>
          <w:szCs w:val="32"/>
        </w:rPr>
        <w:t>和当年监测工作</w:t>
      </w:r>
      <w:r>
        <w:rPr>
          <w:rFonts w:ascii="Times New Roman" w:eastAsia="方正仿宋_GBK" w:hAnsi="Times New Roman" w:cs="Times New Roman"/>
          <w:sz w:val="32"/>
          <w:szCs w:val="32"/>
        </w:rPr>
        <w:t>，对照调查内容，开展地方病防治三年攻坚行动</w:t>
      </w:r>
      <w:r>
        <w:rPr>
          <w:rFonts w:ascii="Times New Roman" w:eastAsia="方正仿宋_GBK" w:hAnsi="Times New Roman" w:cs="Times New Roman"/>
          <w:sz w:val="32"/>
          <w:szCs w:val="32"/>
        </w:rPr>
        <w:t>“</w:t>
      </w:r>
      <w:r>
        <w:rPr>
          <w:rFonts w:ascii="Times New Roman" w:eastAsia="方正仿宋_GBK" w:hAnsi="Times New Roman" w:cs="Times New Roman"/>
          <w:sz w:val="32"/>
          <w:szCs w:val="32"/>
        </w:rPr>
        <w:t>回头看</w:t>
      </w:r>
      <w:r>
        <w:rPr>
          <w:rFonts w:ascii="Times New Roman" w:eastAsia="方正仿宋_GBK" w:hAnsi="Times New Roman" w:cs="Times New Roman"/>
          <w:sz w:val="32"/>
          <w:szCs w:val="32"/>
        </w:rPr>
        <w:t>”</w:t>
      </w:r>
      <w:r>
        <w:rPr>
          <w:rFonts w:ascii="Times New Roman" w:eastAsia="方正仿宋_GBK" w:hAnsi="Times New Roman" w:cs="Times New Roman"/>
          <w:sz w:val="32"/>
          <w:szCs w:val="32"/>
        </w:rPr>
        <w:t>自查</w:t>
      </w:r>
      <w:r>
        <w:rPr>
          <w:rFonts w:ascii="Times New Roman" w:eastAsia="方正仿宋_GBK" w:hAnsi="Times New Roman" w:cs="Times New Roman"/>
          <w:sz w:val="32"/>
          <w:szCs w:val="32"/>
        </w:rPr>
        <w:t>工作，形成自查</w:t>
      </w:r>
      <w:r>
        <w:rPr>
          <w:rFonts w:ascii="Times New Roman" w:eastAsia="方正仿宋_GBK" w:hAnsi="Times New Roman" w:cs="Times New Roman"/>
          <w:sz w:val="32"/>
          <w:szCs w:val="32"/>
        </w:rPr>
        <w:t>总结</w:t>
      </w:r>
      <w:r>
        <w:rPr>
          <w:rFonts w:ascii="Times New Roman" w:eastAsia="方正仿宋_GBK" w:hAnsi="Times New Roman" w:cs="Times New Roman"/>
          <w:sz w:val="32"/>
          <w:szCs w:val="32"/>
        </w:rPr>
        <w:t>报告</w:t>
      </w:r>
      <w:r>
        <w:rPr>
          <w:rFonts w:ascii="Times New Roman" w:eastAsia="方正仿宋_GBK" w:hAnsi="Times New Roman" w:cs="Times New Roman"/>
          <w:sz w:val="32"/>
          <w:szCs w:val="32"/>
        </w:rPr>
        <w:t>。</w:t>
      </w:r>
    </w:p>
    <w:p w:rsidR="0047541E" w:rsidRDefault="00FE09B3">
      <w:pPr>
        <w:pStyle w:val="a0"/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2.</w:t>
      </w:r>
      <w:r>
        <w:rPr>
          <w:rFonts w:ascii="Times New Roman" w:eastAsia="方正仿宋_GBK" w:hAnsi="Times New Roman" w:cs="Times New Roman"/>
          <w:sz w:val="32"/>
          <w:szCs w:val="32"/>
        </w:rPr>
        <w:t>抽查。</w:t>
      </w:r>
    </w:p>
    <w:p w:rsidR="0047541E" w:rsidRDefault="00FE09B3">
      <w:pPr>
        <w:adjustRightInd w:val="0"/>
        <w:snapToGrid w:val="0"/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省</w:t>
      </w:r>
      <w:r>
        <w:rPr>
          <w:rFonts w:ascii="Times New Roman" w:eastAsia="方正仿宋_GBK" w:hAnsi="Times New Roman" w:cs="Times New Roman"/>
          <w:sz w:val="32"/>
          <w:szCs w:val="32"/>
        </w:rPr>
        <w:t>血地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办将</w:t>
      </w:r>
      <w:r>
        <w:rPr>
          <w:rFonts w:ascii="Times New Roman" w:eastAsia="方正仿宋_GBK" w:hAnsi="Times New Roman" w:cs="Times New Roman"/>
          <w:sz w:val="32"/>
          <w:szCs w:val="32"/>
        </w:rPr>
        <w:t>组织省、市地方病攻坚行动相关单位和部门领导</w:t>
      </w:r>
      <w:r>
        <w:rPr>
          <w:rFonts w:ascii="Times New Roman" w:eastAsia="方正仿宋_GBK" w:hAnsi="Times New Roman" w:cs="Times New Roman"/>
          <w:sz w:val="32"/>
          <w:szCs w:val="32"/>
        </w:rPr>
        <w:t>、</w:t>
      </w:r>
      <w:r>
        <w:rPr>
          <w:rFonts w:ascii="Times New Roman" w:eastAsia="方正仿宋_GBK" w:hAnsi="Times New Roman" w:cs="Times New Roman"/>
          <w:sz w:val="32"/>
          <w:szCs w:val="32"/>
        </w:rPr>
        <w:t>专家组成省级抽查组，重点选取未达标或防治措施需巩固的市、县进行调查。</w:t>
      </w:r>
      <w:r>
        <w:rPr>
          <w:rFonts w:ascii="Times New Roman" w:eastAsia="方正仿宋_GBK" w:hAnsi="Times New Roman" w:cs="Times New Roman"/>
          <w:sz w:val="32"/>
          <w:szCs w:val="32"/>
        </w:rPr>
        <w:t>每个市选取</w:t>
      </w:r>
      <w:r>
        <w:rPr>
          <w:rFonts w:ascii="Times New Roman" w:eastAsia="方正仿宋_GBK" w:hAnsi="Times New Roman" w:cs="Times New Roman"/>
          <w:sz w:val="32"/>
          <w:szCs w:val="32"/>
        </w:rPr>
        <w:t>2</w:t>
      </w:r>
      <w:r>
        <w:rPr>
          <w:rFonts w:ascii="Times New Roman" w:eastAsia="方正仿宋_GBK" w:hAnsi="Times New Roman" w:cs="Times New Roman"/>
          <w:sz w:val="32"/>
          <w:szCs w:val="32"/>
        </w:rPr>
        <w:t>个重点</w:t>
      </w:r>
      <w:r>
        <w:rPr>
          <w:rFonts w:ascii="Times New Roman" w:eastAsia="方正仿宋_GBK" w:hAnsi="Times New Roman" w:cs="Times New Roman"/>
          <w:sz w:val="32"/>
          <w:szCs w:val="32"/>
        </w:rPr>
        <w:t>县，每个县选取</w:t>
      </w:r>
      <w:r>
        <w:rPr>
          <w:rFonts w:ascii="Times New Roman" w:eastAsia="方正仿宋_GBK" w:hAnsi="Times New Roman" w:cs="Times New Roman"/>
          <w:sz w:val="32"/>
          <w:szCs w:val="32"/>
        </w:rPr>
        <w:t>2</w:t>
      </w:r>
      <w:r>
        <w:rPr>
          <w:rFonts w:ascii="Times New Roman" w:eastAsia="方正仿宋_GBK" w:hAnsi="Times New Roman" w:cs="Times New Roman"/>
          <w:sz w:val="32"/>
          <w:szCs w:val="32"/>
        </w:rPr>
        <w:t>个病</w:t>
      </w:r>
      <w:r>
        <w:rPr>
          <w:rFonts w:ascii="Times New Roman" w:eastAsia="方正仿宋_GBK" w:hAnsi="Times New Roman" w:cs="Times New Roman"/>
          <w:sz w:val="32"/>
          <w:szCs w:val="32"/>
        </w:rPr>
        <w:t>区乡，每个乡选取</w:t>
      </w:r>
      <w:r>
        <w:rPr>
          <w:rFonts w:ascii="Times New Roman" w:eastAsia="方正仿宋_GBK" w:hAnsi="Times New Roman" w:cs="Times New Roman"/>
          <w:sz w:val="32"/>
          <w:szCs w:val="32"/>
        </w:rPr>
        <w:t>1</w:t>
      </w:r>
      <w:r>
        <w:rPr>
          <w:rFonts w:ascii="Times New Roman" w:eastAsia="方正仿宋_GBK" w:hAnsi="Times New Roman" w:cs="Times New Roman"/>
          <w:sz w:val="32"/>
          <w:szCs w:val="32"/>
        </w:rPr>
        <w:t>个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病区村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开展调查，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病区村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调查方法参照《重点地方病控制和消除评价办法（</w:t>
      </w:r>
      <w:r>
        <w:rPr>
          <w:rFonts w:ascii="Times New Roman" w:eastAsia="方正仿宋_GBK" w:hAnsi="Times New Roman" w:cs="Times New Roman"/>
          <w:sz w:val="32"/>
          <w:szCs w:val="32"/>
        </w:rPr>
        <w:t>2019</w:t>
      </w:r>
      <w:r>
        <w:rPr>
          <w:rFonts w:ascii="Times New Roman" w:eastAsia="方正仿宋_GBK" w:hAnsi="Times New Roman" w:cs="Times New Roman"/>
          <w:sz w:val="32"/>
          <w:szCs w:val="32"/>
        </w:rPr>
        <w:t>版）》，水源性高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碘调查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按照监测方案，结合现场调查表内容执行。调查工作以问题为导向，同时兼顾地方病各病种。</w:t>
      </w:r>
    </w:p>
    <w:p w:rsidR="0047541E" w:rsidRDefault="00FE09B3">
      <w:pPr>
        <w:adjustRightInd w:val="0"/>
        <w:snapToGrid w:val="0"/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（</w:t>
      </w:r>
      <w:r>
        <w:rPr>
          <w:rFonts w:ascii="Times New Roman" w:eastAsia="方正仿宋_GBK" w:hAnsi="Times New Roman" w:cs="Times New Roman"/>
          <w:sz w:val="32"/>
          <w:szCs w:val="32"/>
        </w:rPr>
        <w:t>1</w:t>
      </w:r>
      <w:r>
        <w:rPr>
          <w:rFonts w:ascii="Times New Roman" w:eastAsia="方正仿宋_GBK" w:hAnsi="Times New Roman" w:cs="Times New Roman"/>
          <w:sz w:val="32"/>
          <w:szCs w:val="32"/>
        </w:rPr>
        <w:t>）召开座谈会。召开有关部门和机构代表参加</w:t>
      </w:r>
      <w:r>
        <w:rPr>
          <w:rFonts w:ascii="Times New Roman" w:eastAsia="方正仿宋_GBK" w:hAnsi="Times New Roman" w:cs="Times New Roman"/>
          <w:sz w:val="32"/>
          <w:szCs w:val="32"/>
        </w:rPr>
        <w:t>的座谈会，听取地方病防治工作汇报，了解地方病防治工作进展、存在问题及有关部门对</w:t>
      </w:r>
      <w:r>
        <w:rPr>
          <w:rFonts w:ascii="Times New Roman" w:eastAsia="方正仿宋_GBK" w:hAnsi="Times New Roman" w:cs="Times New Roman"/>
          <w:color w:val="000000"/>
          <w:sz w:val="32"/>
          <w:szCs w:val="32"/>
        </w:rPr>
        <w:t>地方病防治工作的意见和建议</w:t>
      </w:r>
      <w:r>
        <w:rPr>
          <w:rFonts w:ascii="Times New Roman" w:eastAsia="方正仿宋_GBK" w:hAnsi="Times New Roman" w:cs="Times New Roman"/>
          <w:sz w:val="32"/>
          <w:szCs w:val="32"/>
        </w:rPr>
        <w:t>。</w:t>
      </w:r>
    </w:p>
    <w:p w:rsidR="0047541E" w:rsidRDefault="00FE09B3">
      <w:pPr>
        <w:adjustRightInd w:val="0"/>
        <w:snapToGrid w:val="0"/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（</w:t>
      </w:r>
      <w:r>
        <w:rPr>
          <w:rFonts w:ascii="Times New Roman" w:eastAsia="方正仿宋_GBK" w:hAnsi="Times New Roman" w:cs="Times New Roman"/>
          <w:sz w:val="32"/>
          <w:szCs w:val="32"/>
        </w:rPr>
        <w:t>2</w:t>
      </w:r>
      <w:r>
        <w:rPr>
          <w:rFonts w:ascii="Times New Roman" w:eastAsia="方正仿宋_GBK" w:hAnsi="Times New Roman" w:cs="Times New Roman"/>
          <w:sz w:val="32"/>
          <w:szCs w:val="32"/>
        </w:rPr>
        <w:t>）查阅文件、资料。查阅各相关部门制订的有关文件和资料，包括工作方案、实施计划、工作总结、监测报告等资料。</w:t>
      </w:r>
    </w:p>
    <w:p w:rsidR="0047541E" w:rsidRDefault="00FE09B3">
      <w:pPr>
        <w:adjustRightInd w:val="0"/>
        <w:snapToGrid w:val="0"/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（</w:t>
      </w:r>
      <w:r>
        <w:rPr>
          <w:rFonts w:ascii="Times New Roman" w:eastAsia="方正仿宋_GBK" w:hAnsi="Times New Roman" w:cs="Times New Roman"/>
          <w:sz w:val="32"/>
          <w:szCs w:val="32"/>
        </w:rPr>
        <w:t>3</w:t>
      </w:r>
      <w:r>
        <w:rPr>
          <w:rFonts w:ascii="Times New Roman" w:eastAsia="方正仿宋_GBK" w:hAnsi="Times New Roman" w:cs="Times New Roman"/>
          <w:sz w:val="32"/>
          <w:szCs w:val="32"/>
        </w:rPr>
        <w:t>）现场调查。深入病区开展地方病现场调研，通过座谈、查阅资料、现场考察等方式，了解地方病病情及防治措施落实情况。</w:t>
      </w:r>
    </w:p>
    <w:p w:rsidR="0047541E" w:rsidRDefault="00FE09B3">
      <w:pPr>
        <w:spacing w:line="56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四、</w:t>
      </w:r>
      <w:r>
        <w:rPr>
          <w:rFonts w:ascii="Times New Roman" w:eastAsia="黑体" w:hAnsi="Times New Roman" w:cs="Times New Roman" w:hint="eastAsia"/>
          <w:sz w:val="32"/>
          <w:szCs w:val="32"/>
        </w:rPr>
        <w:t>材料</w:t>
      </w:r>
      <w:r>
        <w:rPr>
          <w:rFonts w:ascii="Times New Roman" w:eastAsia="黑体" w:hAnsi="Times New Roman" w:cs="Times New Roman"/>
          <w:sz w:val="32"/>
          <w:szCs w:val="32"/>
        </w:rPr>
        <w:t>报送</w:t>
      </w:r>
      <w:r>
        <w:rPr>
          <w:rFonts w:ascii="Times New Roman" w:eastAsia="黑体" w:hAnsi="Times New Roman" w:cs="Times New Roman"/>
          <w:sz w:val="32"/>
          <w:szCs w:val="32"/>
        </w:rPr>
        <w:t>和</w:t>
      </w:r>
      <w:r>
        <w:rPr>
          <w:rFonts w:ascii="Times New Roman" w:eastAsia="黑体" w:hAnsi="Times New Roman" w:cs="Times New Roman"/>
          <w:sz w:val="32"/>
          <w:szCs w:val="32"/>
        </w:rPr>
        <w:t>时间安排</w:t>
      </w:r>
    </w:p>
    <w:p w:rsidR="0047541E" w:rsidRDefault="00FE09B3">
      <w:pPr>
        <w:pStyle w:val="a0"/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  <w:highlight w:val="yellow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各地卫健委、</w:t>
      </w: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t>发改委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、教育、工信、市场监管、水利、广电、</w:t>
      </w: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t>医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保等地方病攻坚相关部门和单位填写表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1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组织管理、表</w:t>
      </w:r>
      <w:r>
        <w:rPr>
          <w:rFonts w:ascii="Times New Roman" w:eastAsia="方正仿宋_GBK" w:hAnsi="Times New Roman" w:cs="Times New Roman"/>
          <w:sz w:val="32"/>
          <w:szCs w:val="32"/>
        </w:rPr>
        <w:t>2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部门履职履责各单位相关部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分。请水利部门同时填写表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4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中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2</w:t>
      </w:r>
      <w:r>
        <w:rPr>
          <w:rFonts w:ascii="Times New Roman" w:eastAsia="方正仿宋_GBK" w:hAnsi="Times New Roman" w:cs="Times New Roman"/>
          <w:sz w:val="32"/>
          <w:szCs w:val="32"/>
        </w:rPr>
        <w:t>021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和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2</w:t>
      </w:r>
      <w:r>
        <w:rPr>
          <w:rFonts w:ascii="Times New Roman" w:eastAsia="方正仿宋_GBK" w:hAnsi="Times New Roman" w:cs="Times New Roman"/>
          <w:sz w:val="32"/>
          <w:szCs w:val="32"/>
        </w:rPr>
        <w:t>022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年</w:t>
      </w: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t>两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年度财政投入于病区改水的经费数额（万元），所填写情况的支撑材料需整理齐全备查。</w:t>
      </w:r>
    </w:p>
    <w:p w:rsidR="0047541E" w:rsidRDefault="00FE09B3">
      <w:pPr>
        <w:spacing w:line="560" w:lineRule="exact"/>
        <w:ind w:firstLine="63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各设区市填写</w:t>
      </w:r>
      <w:r>
        <w:rPr>
          <w:rFonts w:ascii="Times New Roman" w:eastAsia="方正仿宋_GBK" w:hAnsi="Times New Roman" w:cs="Times New Roman"/>
          <w:sz w:val="32"/>
          <w:szCs w:val="32"/>
        </w:rPr>
        <w:t>组织管理、部门履职履责、防治工作、经费投入（表</w:t>
      </w:r>
      <w:r>
        <w:rPr>
          <w:rFonts w:ascii="Times New Roman" w:eastAsia="方正仿宋_GBK" w:hAnsi="Times New Roman" w:cs="Times New Roman"/>
          <w:sz w:val="32"/>
          <w:szCs w:val="32"/>
        </w:rPr>
        <w:t>1-</w:t>
      </w:r>
      <w:r>
        <w:rPr>
          <w:rFonts w:ascii="Times New Roman" w:eastAsia="方正仿宋_GBK" w:hAnsi="Times New Roman" w:cs="Times New Roman"/>
          <w:sz w:val="32"/>
          <w:szCs w:val="32"/>
        </w:rPr>
        <w:t>表</w:t>
      </w:r>
      <w:r>
        <w:rPr>
          <w:rFonts w:ascii="Times New Roman" w:eastAsia="方正仿宋_GBK" w:hAnsi="Times New Roman" w:cs="Times New Roman"/>
          <w:sz w:val="32"/>
          <w:szCs w:val="32"/>
        </w:rPr>
        <w:t>4</w:t>
      </w:r>
      <w:r>
        <w:rPr>
          <w:rFonts w:ascii="Times New Roman" w:eastAsia="方正仿宋_GBK" w:hAnsi="Times New Roman" w:cs="Times New Roman"/>
          <w:sz w:val="32"/>
          <w:szCs w:val="32"/>
        </w:rPr>
        <w:t>）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。各县（市、区）</w:t>
      </w:r>
      <w:r>
        <w:rPr>
          <w:rFonts w:ascii="Times New Roman" w:eastAsia="方正仿宋_GBK" w:hAnsi="Times New Roman" w:cs="Times New Roman"/>
          <w:sz w:val="32"/>
          <w:szCs w:val="32"/>
        </w:rPr>
        <w:t>填写经费投入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（表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4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）</w:t>
      </w:r>
      <w:r>
        <w:rPr>
          <w:rFonts w:ascii="Times New Roman" w:eastAsia="方正仿宋_GBK" w:hAnsi="Times New Roman" w:cs="Times New Roman"/>
          <w:sz w:val="32"/>
          <w:szCs w:val="32"/>
        </w:rPr>
        <w:t>以及地方病病种现场调查表（表</w:t>
      </w:r>
      <w:r>
        <w:rPr>
          <w:rFonts w:ascii="Times New Roman" w:eastAsia="方正仿宋_GBK" w:hAnsi="Times New Roman" w:cs="Times New Roman"/>
          <w:sz w:val="32"/>
          <w:szCs w:val="32"/>
        </w:rPr>
        <w:t>5-</w:t>
      </w:r>
      <w:r>
        <w:rPr>
          <w:rFonts w:ascii="Times New Roman" w:eastAsia="方正仿宋_GBK" w:hAnsi="Times New Roman" w:cs="Times New Roman"/>
          <w:sz w:val="32"/>
          <w:szCs w:val="32"/>
        </w:rPr>
        <w:t>表</w:t>
      </w:r>
      <w:r>
        <w:rPr>
          <w:rFonts w:ascii="Times New Roman" w:eastAsia="方正仿宋_GBK" w:hAnsi="Times New Roman" w:cs="Times New Roman"/>
          <w:sz w:val="32"/>
          <w:szCs w:val="32"/>
        </w:rPr>
        <w:t>8</w:t>
      </w:r>
      <w:r>
        <w:rPr>
          <w:rFonts w:ascii="Times New Roman" w:eastAsia="方正仿宋_GBK" w:hAnsi="Times New Roman" w:cs="Times New Roman"/>
          <w:sz w:val="32"/>
          <w:szCs w:val="32"/>
        </w:rPr>
        <w:t>所涉及病种）。碘缺乏病防治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县（市、区）</w:t>
      </w:r>
      <w:r>
        <w:rPr>
          <w:rFonts w:ascii="Times New Roman" w:eastAsia="方正仿宋_GBK" w:hAnsi="Times New Roman" w:cs="Times New Roman"/>
          <w:sz w:val="32"/>
          <w:szCs w:val="32"/>
        </w:rPr>
        <w:t>（徐州丰县、沛县除外）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选取</w:t>
      </w:r>
      <w:r>
        <w:rPr>
          <w:rFonts w:ascii="Times New Roman" w:eastAsia="方正仿宋_GBK" w:hAnsi="Times New Roman" w:cs="Times New Roman"/>
          <w:sz w:val="32"/>
          <w:szCs w:val="32"/>
        </w:rPr>
        <w:t>5</w:t>
      </w:r>
      <w:r>
        <w:rPr>
          <w:rFonts w:ascii="Times New Roman" w:eastAsia="方正仿宋_GBK" w:hAnsi="Times New Roman" w:cs="Times New Roman"/>
          <w:sz w:val="32"/>
          <w:szCs w:val="32"/>
        </w:rPr>
        <w:t>个乡填写本地区本年度调查情况（表</w:t>
      </w:r>
      <w:r>
        <w:rPr>
          <w:rFonts w:ascii="Times New Roman" w:eastAsia="方正仿宋_GBK" w:hAnsi="Times New Roman" w:cs="Times New Roman"/>
          <w:sz w:val="32"/>
          <w:szCs w:val="32"/>
        </w:rPr>
        <w:t>5</w:t>
      </w:r>
      <w:r>
        <w:rPr>
          <w:rFonts w:ascii="Times New Roman" w:eastAsia="方正仿宋_GBK" w:hAnsi="Times New Roman" w:cs="Times New Roman"/>
          <w:sz w:val="32"/>
          <w:szCs w:val="32"/>
        </w:rPr>
        <w:t>），水源性高碘防治在我省徐州泉山区、铜山区、丰县、沛县、睢宁县、邳州市</w:t>
      </w:r>
      <w:r>
        <w:rPr>
          <w:rFonts w:ascii="Times New Roman" w:eastAsia="方正仿宋_GBK" w:hAnsi="Times New Roman" w:cs="Times New Roman"/>
          <w:sz w:val="32"/>
          <w:szCs w:val="32"/>
        </w:rPr>
        <w:t>6</w:t>
      </w:r>
      <w:r>
        <w:rPr>
          <w:rFonts w:ascii="Times New Roman" w:eastAsia="方正仿宋_GBK" w:hAnsi="Times New Roman" w:cs="Times New Roman"/>
          <w:sz w:val="32"/>
          <w:szCs w:val="32"/>
        </w:rPr>
        <w:t>个县区填写</w:t>
      </w:r>
      <w:r>
        <w:rPr>
          <w:rFonts w:ascii="Times New Roman" w:eastAsia="方正仿宋_GBK" w:hAnsi="Times New Roman" w:cs="Times New Roman"/>
          <w:sz w:val="32"/>
          <w:szCs w:val="32"/>
        </w:rPr>
        <w:t>2</w:t>
      </w:r>
      <w:r>
        <w:rPr>
          <w:rFonts w:ascii="Times New Roman" w:eastAsia="方正仿宋_GBK" w:hAnsi="Times New Roman" w:cs="Times New Roman"/>
          <w:sz w:val="32"/>
          <w:szCs w:val="32"/>
        </w:rPr>
        <w:t>个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高碘乡各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1</w:t>
      </w:r>
      <w:r>
        <w:rPr>
          <w:rFonts w:ascii="Times New Roman" w:eastAsia="方正仿宋_GBK" w:hAnsi="Times New Roman" w:cs="Times New Roman"/>
          <w:sz w:val="32"/>
          <w:szCs w:val="32"/>
        </w:rPr>
        <w:t>个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高碘村情况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（表</w:t>
      </w:r>
      <w:r>
        <w:rPr>
          <w:rFonts w:ascii="Times New Roman" w:eastAsia="方正仿宋_GBK" w:hAnsi="Times New Roman" w:cs="Times New Roman"/>
          <w:sz w:val="32"/>
          <w:szCs w:val="32"/>
        </w:rPr>
        <w:t>6</w:t>
      </w:r>
      <w:r>
        <w:rPr>
          <w:rFonts w:ascii="Times New Roman" w:eastAsia="方正仿宋_GBK" w:hAnsi="Times New Roman" w:cs="Times New Roman"/>
          <w:sz w:val="32"/>
          <w:szCs w:val="32"/>
        </w:rPr>
        <w:t>），地方性氟中毒在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我</w:t>
      </w:r>
      <w:r>
        <w:rPr>
          <w:rFonts w:ascii="Times New Roman" w:eastAsia="方正仿宋_GBK" w:hAnsi="Times New Roman" w:cs="Times New Roman"/>
          <w:sz w:val="32"/>
          <w:szCs w:val="32"/>
        </w:rPr>
        <w:t>省所有地氟病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病区县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选取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5</w:t>
      </w:r>
      <w:r>
        <w:rPr>
          <w:rFonts w:ascii="Times New Roman" w:eastAsia="方正仿宋_GBK" w:hAnsi="Times New Roman" w:cs="Times New Roman"/>
          <w:sz w:val="32"/>
          <w:szCs w:val="32"/>
        </w:rPr>
        <w:t>个乡填写各</w:t>
      </w:r>
      <w:r>
        <w:rPr>
          <w:rFonts w:ascii="Times New Roman" w:eastAsia="方正仿宋_GBK" w:hAnsi="Times New Roman" w:cs="Times New Roman"/>
          <w:sz w:val="32"/>
          <w:szCs w:val="32"/>
        </w:rPr>
        <w:t>1</w:t>
      </w:r>
      <w:r>
        <w:rPr>
          <w:rFonts w:ascii="Times New Roman" w:eastAsia="方正仿宋_GBK" w:hAnsi="Times New Roman" w:cs="Times New Roman"/>
          <w:sz w:val="32"/>
          <w:szCs w:val="32"/>
        </w:rPr>
        <w:t>个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病区村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情况（表</w:t>
      </w:r>
      <w:r>
        <w:rPr>
          <w:rFonts w:ascii="Times New Roman" w:eastAsia="方正仿宋_GBK" w:hAnsi="Times New Roman" w:cs="Times New Roman"/>
          <w:sz w:val="32"/>
          <w:szCs w:val="32"/>
        </w:rPr>
        <w:t>7</w:t>
      </w:r>
      <w:r>
        <w:rPr>
          <w:rFonts w:ascii="Times New Roman" w:eastAsia="方正仿宋_GBK" w:hAnsi="Times New Roman" w:cs="Times New Roman"/>
          <w:sz w:val="32"/>
          <w:szCs w:val="32"/>
        </w:rPr>
        <w:t>），地方性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砷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中毒在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我</w:t>
      </w:r>
      <w:r>
        <w:rPr>
          <w:rFonts w:ascii="Times New Roman" w:eastAsia="方正仿宋_GBK" w:hAnsi="Times New Roman" w:cs="Times New Roman"/>
          <w:sz w:val="32"/>
          <w:szCs w:val="32"/>
        </w:rPr>
        <w:t>省地砷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病县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选取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2</w:t>
      </w:r>
      <w:r>
        <w:rPr>
          <w:rFonts w:ascii="Times New Roman" w:eastAsia="方正仿宋_GBK" w:hAnsi="Times New Roman" w:cs="Times New Roman"/>
          <w:sz w:val="32"/>
          <w:szCs w:val="32"/>
        </w:rPr>
        <w:t>个乡填写各</w:t>
      </w:r>
      <w:r>
        <w:rPr>
          <w:rFonts w:ascii="Times New Roman" w:eastAsia="方正仿宋_GBK" w:hAnsi="Times New Roman" w:cs="Times New Roman"/>
          <w:sz w:val="32"/>
          <w:szCs w:val="32"/>
        </w:rPr>
        <w:t>1</w:t>
      </w:r>
      <w:r>
        <w:rPr>
          <w:rFonts w:ascii="Times New Roman" w:eastAsia="方正仿宋_GBK" w:hAnsi="Times New Roman" w:cs="Times New Roman"/>
          <w:sz w:val="32"/>
          <w:szCs w:val="32"/>
        </w:rPr>
        <w:t>个高砷村情况（表</w:t>
      </w:r>
      <w:r>
        <w:rPr>
          <w:rFonts w:ascii="Times New Roman" w:eastAsia="方正仿宋_GBK" w:hAnsi="Times New Roman" w:cs="Times New Roman"/>
          <w:sz w:val="32"/>
          <w:szCs w:val="32"/>
        </w:rPr>
        <w:t>8</w:t>
      </w:r>
      <w:r>
        <w:rPr>
          <w:rFonts w:ascii="Times New Roman" w:eastAsia="方正仿宋_GBK" w:hAnsi="Times New Roman" w:cs="Times New Roman"/>
          <w:sz w:val="32"/>
          <w:szCs w:val="32"/>
        </w:rPr>
        <w:t>）。</w:t>
      </w:r>
    </w:p>
    <w:p w:rsidR="0047541E" w:rsidRDefault="00FE09B3">
      <w:pPr>
        <w:spacing w:line="560" w:lineRule="exact"/>
        <w:ind w:firstLine="63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各设区市于</w:t>
      </w:r>
      <w:r>
        <w:rPr>
          <w:rFonts w:ascii="Times New Roman" w:eastAsia="方正仿宋_GBK" w:hAnsi="Times New Roman" w:cs="Times New Roman"/>
          <w:sz w:val="32"/>
          <w:szCs w:val="32"/>
        </w:rPr>
        <w:t>2022</w:t>
      </w:r>
      <w:r>
        <w:rPr>
          <w:rFonts w:ascii="Times New Roman" w:eastAsia="方正仿宋_GBK" w:hAnsi="Times New Roman" w:cs="Times New Roman"/>
          <w:sz w:val="32"/>
          <w:szCs w:val="32"/>
        </w:rPr>
        <w:t>年</w:t>
      </w:r>
      <w:r>
        <w:rPr>
          <w:rFonts w:ascii="Times New Roman" w:eastAsia="方正仿宋_GBK" w:hAnsi="Times New Roman" w:cs="Times New Roman"/>
          <w:sz w:val="32"/>
          <w:szCs w:val="32"/>
        </w:rPr>
        <w:t>11</w:t>
      </w:r>
      <w:r>
        <w:rPr>
          <w:rFonts w:ascii="Times New Roman" w:eastAsia="方正仿宋_GBK" w:hAnsi="Times New Roman" w:cs="Times New Roman"/>
          <w:sz w:val="32"/>
          <w:szCs w:val="32"/>
        </w:rPr>
        <w:t>月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25</w:t>
      </w:r>
      <w:r>
        <w:rPr>
          <w:rFonts w:ascii="Times New Roman" w:eastAsia="方正仿宋_GBK" w:hAnsi="Times New Roman" w:cs="Times New Roman"/>
          <w:sz w:val="32"/>
          <w:szCs w:val="32"/>
        </w:rPr>
        <w:t>日前</w:t>
      </w:r>
      <w:r>
        <w:rPr>
          <w:rFonts w:ascii="Times New Roman" w:eastAsia="方正仿宋_GBK" w:hAnsi="Times New Roman" w:cs="Times New Roman"/>
          <w:sz w:val="32"/>
          <w:szCs w:val="32"/>
        </w:rPr>
        <w:t>，</w:t>
      </w:r>
      <w:r>
        <w:rPr>
          <w:rFonts w:ascii="Times New Roman" w:eastAsia="方正仿宋_GBK" w:hAnsi="Times New Roman" w:cs="Times New Roman"/>
          <w:sz w:val="32"/>
          <w:szCs w:val="32"/>
        </w:rPr>
        <w:t>以市为单位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由血地办</w:t>
      </w:r>
      <w:r>
        <w:rPr>
          <w:rFonts w:ascii="Times New Roman" w:eastAsia="方正仿宋_GBK" w:hAnsi="Times New Roman" w:cs="Times New Roman"/>
          <w:sz w:val="32"/>
          <w:szCs w:val="32"/>
        </w:rPr>
        <w:t>汇总整理市本级报告及各县市区报告（含</w:t>
      </w:r>
      <w:r>
        <w:rPr>
          <w:rFonts w:ascii="Times New Roman" w:eastAsia="方正仿宋_GBK" w:hAnsi="Times New Roman" w:cs="Times New Roman"/>
          <w:sz w:val="32"/>
          <w:szCs w:val="32"/>
        </w:rPr>
        <w:t>附表</w:t>
      </w:r>
      <w:r>
        <w:rPr>
          <w:rFonts w:ascii="Times New Roman" w:eastAsia="方正仿宋_GBK" w:hAnsi="Times New Roman" w:cs="Times New Roman"/>
          <w:sz w:val="32"/>
          <w:szCs w:val="32"/>
        </w:rPr>
        <w:t>），</w:t>
      </w:r>
      <w:r>
        <w:rPr>
          <w:rFonts w:ascii="Times New Roman" w:eastAsia="方正仿宋_GBK" w:hAnsi="Times New Roman" w:cs="Times New Roman"/>
          <w:sz w:val="32"/>
          <w:szCs w:val="32"/>
        </w:rPr>
        <w:t>以地</w:t>
      </w:r>
      <w:r>
        <w:rPr>
          <w:rFonts w:ascii="Times New Roman" w:eastAsia="方正仿宋_GBK" w:hAnsi="Times New Roman" w:cs="Times New Roman"/>
          <w:sz w:val="32"/>
          <w:szCs w:val="32"/>
        </w:rPr>
        <w:t>方名称命名形成压缩包（包含盖章</w:t>
      </w:r>
      <w:r>
        <w:rPr>
          <w:rFonts w:ascii="Times New Roman" w:eastAsia="方正仿宋_GBK" w:hAnsi="Times New Roman" w:cs="Times New Roman"/>
          <w:sz w:val="32"/>
          <w:szCs w:val="32"/>
        </w:rPr>
        <w:t>PDF</w:t>
      </w:r>
      <w:r>
        <w:rPr>
          <w:rFonts w:ascii="Times New Roman" w:eastAsia="方正仿宋_GBK" w:hAnsi="Times New Roman" w:cs="Times New Roman"/>
          <w:sz w:val="32"/>
          <w:szCs w:val="32"/>
        </w:rPr>
        <w:t>版和</w:t>
      </w:r>
      <w:r>
        <w:rPr>
          <w:rFonts w:ascii="Times New Roman" w:eastAsia="方正仿宋_GBK" w:hAnsi="Times New Roman" w:cs="Times New Roman"/>
          <w:sz w:val="32"/>
          <w:szCs w:val="32"/>
        </w:rPr>
        <w:t>Word</w:t>
      </w:r>
      <w:r>
        <w:rPr>
          <w:rFonts w:ascii="Times New Roman" w:eastAsia="方正仿宋_GBK" w:hAnsi="Times New Roman" w:cs="Times New Roman"/>
          <w:sz w:val="32"/>
          <w:szCs w:val="32"/>
        </w:rPr>
        <w:t>版</w:t>
      </w:r>
      <w:r>
        <w:rPr>
          <w:rFonts w:ascii="Times New Roman" w:eastAsia="方正仿宋_GBK" w:hAnsi="Times New Roman" w:cs="Times New Roman"/>
          <w:sz w:val="32"/>
          <w:szCs w:val="32"/>
        </w:rPr>
        <w:t>）</w:t>
      </w:r>
      <w:r>
        <w:rPr>
          <w:rFonts w:ascii="Times New Roman" w:eastAsia="方正仿宋_GBK" w:hAnsi="Times New Roman" w:cs="Times New Roman"/>
          <w:sz w:val="32"/>
          <w:szCs w:val="32"/>
        </w:rPr>
        <w:t>上报</w:t>
      </w:r>
      <w:r>
        <w:rPr>
          <w:rFonts w:ascii="Times New Roman" w:eastAsia="方正仿宋_GBK" w:hAnsi="Times New Roman" w:cs="Times New Roman"/>
          <w:sz w:val="32"/>
          <w:szCs w:val="32"/>
        </w:rPr>
        <w:t>至</w:t>
      </w:r>
      <w:r>
        <w:rPr>
          <w:rFonts w:ascii="Times New Roman" w:eastAsia="方正仿宋_GBK" w:hAnsi="Times New Roman" w:cs="Times New Roman"/>
          <w:sz w:val="32"/>
          <w:szCs w:val="32"/>
        </w:rPr>
        <w:t>707951955@qq.com</w:t>
      </w:r>
      <w:r>
        <w:rPr>
          <w:rFonts w:ascii="Times New Roman" w:eastAsia="方正仿宋_GBK" w:hAnsi="Times New Roman" w:cs="Times New Roman"/>
          <w:sz w:val="32"/>
          <w:szCs w:val="32"/>
        </w:rPr>
        <w:t>（联系人：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刘静</w:t>
      </w:r>
      <w:r>
        <w:rPr>
          <w:rFonts w:ascii="Times New Roman" w:eastAsia="方正仿宋_GBK" w:hAnsi="Times New Roman" w:cs="Times New Roman"/>
          <w:sz w:val="32"/>
          <w:szCs w:val="32"/>
        </w:rPr>
        <w:t>，</w:t>
      </w:r>
      <w:r>
        <w:rPr>
          <w:rFonts w:ascii="Times New Roman" w:eastAsia="方正仿宋_GBK" w:hAnsi="Times New Roman" w:cs="Times New Roman"/>
          <w:sz w:val="32"/>
          <w:szCs w:val="32"/>
        </w:rPr>
        <w:t>025-83620730</w:t>
      </w:r>
      <w:r>
        <w:rPr>
          <w:rFonts w:ascii="Times New Roman" w:eastAsia="方正仿宋_GBK" w:hAnsi="Times New Roman" w:cs="Times New Roman"/>
          <w:sz w:val="32"/>
          <w:szCs w:val="32"/>
        </w:rPr>
        <w:t>）。</w:t>
      </w:r>
    </w:p>
    <w:p w:rsidR="0047541E" w:rsidRDefault="00FE09B3">
      <w:pPr>
        <w:pStyle w:val="a0"/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请</w:t>
      </w: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t>省发改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委、省教育厅、省工信厅、省市场监管局、省水利厅、省广电局、省</w:t>
      </w: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t>医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保局填好附表相关部分（盖章形成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PDF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），并将地方病攻坚后本部门所做工作、现况、经验亮点和存在问题等形成报告于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1</w:t>
      </w:r>
      <w:r>
        <w:rPr>
          <w:rFonts w:ascii="Times New Roman" w:eastAsia="方正仿宋_GBK" w:hAnsi="Times New Roman" w:cs="Times New Roman"/>
          <w:sz w:val="32"/>
          <w:szCs w:val="32"/>
        </w:rPr>
        <w:t>1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月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3</w:t>
      </w:r>
      <w:r>
        <w:rPr>
          <w:rFonts w:ascii="Times New Roman" w:eastAsia="方正仿宋_GBK" w:hAnsi="Times New Roman" w:cs="Times New Roman"/>
          <w:sz w:val="32"/>
          <w:szCs w:val="32"/>
        </w:rPr>
        <w:t>0</w:t>
      </w: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t>日报省血地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办（邮箱：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lyc_wjw@js.gov.cn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，联系人：刘静，</w:t>
      </w:r>
      <w:r>
        <w:rPr>
          <w:rFonts w:ascii="Times New Roman" w:eastAsia="方正仿宋_GBK" w:hAnsi="Times New Roman" w:cs="Times New Roman"/>
          <w:sz w:val="32"/>
          <w:szCs w:val="32"/>
        </w:rPr>
        <w:t>025-83620730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）。</w:t>
      </w:r>
    </w:p>
    <w:p w:rsidR="0047541E" w:rsidRDefault="00FE09B3">
      <w:pPr>
        <w:pStyle w:val="a0"/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省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血地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办</w:t>
      </w:r>
      <w:r>
        <w:rPr>
          <w:rFonts w:ascii="Times New Roman" w:eastAsia="方正仿宋_GBK" w:hAnsi="Times New Roman" w:cs="Times New Roman"/>
          <w:sz w:val="32"/>
          <w:szCs w:val="32"/>
        </w:rPr>
        <w:t>将</w:t>
      </w:r>
      <w:r>
        <w:rPr>
          <w:rFonts w:ascii="Times New Roman" w:eastAsia="方正仿宋_GBK" w:hAnsi="Times New Roman" w:cs="Times New Roman"/>
          <w:sz w:val="32"/>
          <w:szCs w:val="32"/>
        </w:rPr>
        <w:t>充分利用</w:t>
      </w:r>
      <w:r>
        <w:rPr>
          <w:rFonts w:ascii="Times New Roman" w:eastAsia="方正仿宋_GBK" w:hAnsi="Times New Roman" w:cs="Times New Roman"/>
          <w:sz w:val="32"/>
          <w:szCs w:val="32"/>
        </w:rPr>
        <w:t>各地</w:t>
      </w:r>
      <w:r>
        <w:rPr>
          <w:rFonts w:ascii="Times New Roman" w:eastAsia="方正仿宋_GBK" w:hAnsi="Times New Roman" w:cs="Times New Roman"/>
          <w:sz w:val="32"/>
          <w:szCs w:val="32"/>
        </w:rPr>
        <w:t>疫情防控</w:t>
      </w:r>
      <w:r>
        <w:rPr>
          <w:rFonts w:ascii="Times New Roman" w:eastAsia="方正仿宋_GBK" w:hAnsi="Times New Roman" w:cs="Times New Roman"/>
          <w:sz w:val="32"/>
          <w:szCs w:val="32"/>
        </w:rPr>
        <w:t>“</w:t>
      </w:r>
      <w:r>
        <w:rPr>
          <w:rFonts w:ascii="Times New Roman" w:eastAsia="方正仿宋_GBK" w:hAnsi="Times New Roman" w:cs="Times New Roman"/>
          <w:sz w:val="32"/>
          <w:szCs w:val="32"/>
        </w:rPr>
        <w:t>窗口期</w:t>
      </w:r>
      <w:r>
        <w:rPr>
          <w:rFonts w:ascii="Times New Roman" w:eastAsia="方正仿宋_GBK" w:hAnsi="Times New Roman" w:cs="Times New Roman"/>
          <w:sz w:val="32"/>
          <w:szCs w:val="32"/>
        </w:rPr>
        <w:t>”</w:t>
      </w:r>
      <w:r>
        <w:rPr>
          <w:rFonts w:ascii="Times New Roman" w:eastAsia="方正仿宋_GBK" w:hAnsi="Times New Roman" w:cs="Times New Roman"/>
          <w:sz w:val="32"/>
          <w:szCs w:val="32"/>
        </w:rPr>
        <w:t>开展</w:t>
      </w:r>
      <w:r>
        <w:rPr>
          <w:rFonts w:ascii="Times New Roman" w:eastAsia="方正仿宋_GBK" w:hAnsi="Times New Roman" w:cs="Times New Roman"/>
          <w:sz w:val="32"/>
          <w:szCs w:val="32"/>
        </w:rPr>
        <w:t>抽查调</w:t>
      </w:r>
      <w:r>
        <w:rPr>
          <w:rFonts w:ascii="Times New Roman" w:eastAsia="方正仿宋_GBK" w:hAnsi="Times New Roman" w:cs="Times New Roman"/>
          <w:sz w:val="32"/>
          <w:szCs w:val="32"/>
        </w:rPr>
        <w:t>查</w:t>
      </w:r>
      <w:r>
        <w:rPr>
          <w:rFonts w:ascii="Times New Roman" w:eastAsia="方正仿宋_GBK" w:hAnsi="Times New Roman" w:cs="Times New Roman"/>
          <w:sz w:val="32"/>
          <w:szCs w:val="32"/>
        </w:rPr>
        <w:t>，于</w:t>
      </w:r>
      <w:r>
        <w:rPr>
          <w:rFonts w:ascii="Times New Roman" w:eastAsia="方正仿宋_GBK" w:hAnsi="Times New Roman" w:cs="Times New Roman"/>
          <w:sz w:val="32"/>
          <w:szCs w:val="32"/>
        </w:rPr>
        <w:t>2022</w:t>
      </w:r>
      <w:r>
        <w:rPr>
          <w:rFonts w:ascii="Times New Roman" w:eastAsia="方正仿宋_GBK" w:hAnsi="Times New Roman" w:cs="Times New Roman"/>
          <w:sz w:val="32"/>
          <w:szCs w:val="32"/>
        </w:rPr>
        <w:t>年</w:t>
      </w:r>
      <w:r>
        <w:rPr>
          <w:rFonts w:ascii="Times New Roman" w:eastAsia="方正仿宋_GBK" w:hAnsi="Times New Roman" w:cs="Times New Roman"/>
          <w:sz w:val="32"/>
          <w:szCs w:val="32"/>
        </w:rPr>
        <w:t>12</w:t>
      </w:r>
      <w:r>
        <w:rPr>
          <w:rFonts w:ascii="Times New Roman" w:eastAsia="方正仿宋_GBK" w:hAnsi="Times New Roman" w:cs="Times New Roman"/>
          <w:sz w:val="32"/>
          <w:szCs w:val="32"/>
        </w:rPr>
        <w:t>月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20</w:t>
      </w:r>
      <w:r>
        <w:rPr>
          <w:rFonts w:ascii="Times New Roman" w:eastAsia="方正仿宋_GBK" w:hAnsi="Times New Roman" w:cs="Times New Roman"/>
          <w:sz w:val="32"/>
          <w:szCs w:val="32"/>
        </w:rPr>
        <w:t>日前完成调查。</w:t>
      </w:r>
    </w:p>
    <w:p w:rsidR="0047541E" w:rsidRDefault="00FE09B3">
      <w:pPr>
        <w:adjustRightInd w:val="0"/>
        <w:snapToGrid w:val="0"/>
        <w:spacing w:line="56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五、组织实施</w:t>
      </w:r>
    </w:p>
    <w:p w:rsidR="0047541E" w:rsidRDefault="00FE09B3">
      <w:pPr>
        <w:adjustRightInd w:val="0"/>
        <w:snapToGrid w:val="0"/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省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血地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办负责本次调查工作，</w:t>
      </w: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t>省疾控中心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负责技术指导工作。</w:t>
      </w: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t>省血地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办将</w:t>
      </w:r>
      <w:r>
        <w:rPr>
          <w:rFonts w:ascii="Times New Roman" w:eastAsia="方正仿宋_GBK" w:hAnsi="Times New Roman" w:cs="Times New Roman"/>
          <w:sz w:val="32"/>
          <w:szCs w:val="32"/>
        </w:rPr>
        <w:t>会同有关部门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组成调查组</w:t>
      </w:r>
      <w:r>
        <w:rPr>
          <w:rFonts w:ascii="Times New Roman" w:eastAsia="方正仿宋_GBK" w:hAnsi="Times New Roman" w:cs="Times New Roman"/>
          <w:sz w:val="32"/>
          <w:szCs w:val="32"/>
        </w:rPr>
        <w:t>，并选取重点市适时组织抽查。具体抽查地区和省级抽查组人员另行通知。</w:t>
      </w:r>
    </w:p>
    <w:p w:rsidR="0047541E" w:rsidRDefault="00FE09B3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eastAsia="方正仿宋_GBK" w:hAnsi="Times New Roman" w:cs="Times New Roman"/>
          <w:sz w:val="32"/>
          <w:szCs w:val="32"/>
        </w:rPr>
        <w:br w:type="page"/>
      </w:r>
    </w:p>
    <w:p w:rsidR="0047541E" w:rsidRDefault="00FE09B3">
      <w:pPr>
        <w:spacing w:line="560" w:lineRule="exact"/>
        <w:jc w:val="center"/>
        <w:rPr>
          <w:rFonts w:ascii="Times New Roman" w:eastAsia="方正小标宋_GBK" w:hAnsi="Times New Roman" w:cs="Times New Roman"/>
          <w:sz w:val="32"/>
          <w:szCs w:val="32"/>
        </w:rPr>
      </w:pPr>
      <w:r>
        <w:rPr>
          <w:rFonts w:ascii="Times New Roman" w:eastAsia="方正小标宋_GBK" w:hAnsi="Times New Roman" w:cs="Times New Roman"/>
          <w:sz w:val="32"/>
          <w:szCs w:val="32"/>
        </w:rPr>
        <w:t>表</w:t>
      </w:r>
      <w:r>
        <w:rPr>
          <w:rFonts w:ascii="Times New Roman" w:eastAsia="方正小标宋_GBK" w:hAnsi="Times New Roman" w:cs="Times New Roman"/>
          <w:sz w:val="32"/>
          <w:szCs w:val="32"/>
        </w:rPr>
        <w:t xml:space="preserve">1 </w:t>
      </w:r>
      <w:r>
        <w:rPr>
          <w:rFonts w:ascii="Times New Roman" w:eastAsia="方正小标宋_GBK" w:hAnsi="Times New Roman" w:cs="Times New Roman"/>
          <w:sz w:val="32"/>
          <w:szCs w:val="32"/>
        </w:rPr>
        <w:t>江苏省</w:t>
      </w:r>
      <w:r>
        <w:rPr>
          <w:rFonts w:ascii="Times New Roman" w:eastAsia="方正小标宋_GBK" w:hAnsi="Times New Roman" w:cs="Times New Roman"/>
          <w:sz w:val="32"/>
          <w:szCs w:val="32"/>
        </w:rPr>
        <w:t>_____</w:t>
      </w:r>
      <w:r>
        <w:rPr>
          <w:rFonts w:ascii="Times New Roman" w:eastAsia="方正小标宋_GBK" w:hAnsi="Times New Roman" w:cs="Times New Roman"/>
          <w:sz w:val="32"/>
          <w:szCs w:val="32"/>
        </w:rPr>
        <w:t>市</w:t>
      </w:r>
      <w:r>
        <w:rPr>
          <w:rFonts w:ascii="Times New Roman" w:eastAsia="方正小标宋_GBK" w:hAnsi="Times New Roman" w:cs="Times New Roman"/>
          <w:sz w:val="32"/>
          <w:szCs w:val="32"/>
        </w:rPr>
        <w:t>___</w:t>
      </w:r>
      <w:r>
        <w:rPr>
          <w:rFonts w:ascii="Times New Roman" w:eastAsia="方正小标宋_GBK" w:hAnsi="Times New Roman" w:cs="Times New Roman"/>
          <w:sz w:val="32"/>
          <w:szCs w:val="32"/>
        </w:rPr>
        <w:t>县（市、区）地方病防治组织管理情况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3" w:type="dxa"/>
          <w:right w:w="23" w:type="dxa"/>
        </w:tblCellMar>
        <w:tblLook w:val="04A0" w:firstRow="1" w:lastRow="0" w:firstColumn="1" w:lastColumn="0" w:noHBand="0" w:noVBand="1"/>
      </w:tblPr>
      <w:tblGrid>
        <w:gridCol w:w="357"/>
        <w:gridCol w:w="1579"/>
        <w:gridCol w:w="5684"/>
        <w:gridCol w:w="305"/>
        <w:gridCol w:w="854"/>
      </w:tblGrid>
      <w:tr w:rsidR="0047541E">
        <w:trPr>
          <w:trHeight w:val="437"/>
          <w:tblHeader/>
          <w:jc w:val="center"/>
        </w:trPr>
        <w:tc>
          <w:tcPr>
            <w:tcW w:w="1936" w:type="dxa"/>
            <w:gridSpan w:val="2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47541E" w:rsidRDefault="00FE09B3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项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目</w:t>
            </w:r>
          </w:p>
        </w:tc>
        <w:tc>
          <w:tcPr>
            <w:tcW w:w="6843" w:type="dxa"/>
            <w:gridSpan w:val="3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7541E" w:rsidRDefault="00FE09B3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内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     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容</w:t>
            </w:r>
          </w:p>
        </w:tc>
      </w:tr>
      <w:tr w:rsidR="0047541E">
        <w:trPr>
          <w:trHeight w:hRule="exact" w:val="755"/>
          <w:jc w:val="center"/>
        </w:trPr>
        <w:tc>
          <w:tcPr>
            <w:tcW w:w="357" w:type="dxa"/>
            <w:vMerge w:val="restart"/>
            <w:tcBorders>
              <w:left w:val="single" w:sz="4" w:space="0" w:color="auto"/>
            </w:tcBorders>
            <w:vAlign w:val="center"/>
          </w:tcPr>
          <w:p w:rsidR="0047541E" w:rsidRDefault="00FE09B3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组</w:t>
            </w:r>
          </w:p>
          <w:p w:rsidR="0047541E" w:rsidRDefault="00FE09B3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织</w:t>
            </w:r>
          </w:p>
          <w:p w:rsidR="0047541E" w:rsidRDefault="00FE09B3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领</w:t>
            </w:r>
          </w:p>
          <w:p w:rsidR="0047541E" w:rsidRDefault="00FE09B3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导</w:t>
            </w:r>
          </w:p>
        </w:tc>
        <w:tc>
          <w:tcPr>
            <w:tcW w:w="1579" w:type="dxa"/>
            <w:vAlign w:val="center"/>
          </w:tcPr>
          <w:p w:rsidR="0047541E" w:rsidRDefault="00FE09B3">
            <w:pPr>
              <w:spacing w:line="360" w:lineRule="exact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领导机构或机制</w:t>
            </w:r>
          </w:p>
        </w:tc>
        <w:tc>
          <w:tcPr>
            <w:tcW w:w="5684" w:type="dxa"/>
            <w:tcBorders>
              <w:right w:val="nil"/>
            </w:tcBorders>
            <w:vAlign w:val="center"/>
          </w:tcPr>
          <w:p w:rsidR="0047541E" w:rsidRDefault="00FE09B3">
            <w:pPr>
              <w:spacing w:line="360" w:lineRule="exact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1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．本级政府有地方病防治领导机构</w:t>
            </w:r>
          </w:p>
          <w:p w:rsidR="0047541E" w:rsidRDefault="00FE09B3">
            <w:pPr>
              <w:spacing w:line="360" w:lineRule="exact"/>
              <w:jc w:val="left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2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．本级政府建立地方病防治工作机制</w:t>
            </w:r>
          </w:p>
        </w:tc>
        <w:tc>
          <w:tcPr>
            <w:tcW w:w="3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41E" w:rsidRDefault="0047541E">
            <w:pPr>
              <w:spacing w:line="360" w:lineRule="exact"/>
              <w:ind w:leftChars="11" w:left="23"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</w:p>
          <w:p w:rsidR="0047541E" w:rsidRDefault="0047541E">
            <w:pPr>
              <w:spacing w:line="360" w:lineRule="exact"/>
              <w:ind w:leftChars="11" w:left="23"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</w:p>
          <w:p w:rsidR="0047541E" w:rsidRDefault="0047541E">
            <w:pPr>
              <w:spacing w:line="360" w:lineRule="exact"/>
              <w:ind w:leftChars="11" w:left="23"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</w:p>
          <w:p w:rsidR="0047541E" w:rsidRDefault="0047541E">
            <w:pPr>
              <w:spacing w:line="360" w:lineRule="exact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41E" w:rsidRDefault="00FE09B3">
            <w:pPr>
              <w:spacing w:line="360" w:lineRule="exact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（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）</w:t>
            </w:r>
          </w:p>
          <w:p w:rsidR="0047541E" w:rsidRDefault="00FE09B3">
            <w:pPr>
              <w:spacing w:line="360" w:lineRule="exact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（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）</w:t>
            </w:r>
          </w:p>
          <w:p w:rsidR="0047541E" w:rsidRDefault="0047541E">
            <w:pPr>
              <w:spacing w:line="360" w:lineRule="exact"/>
              <w:rPr>
                <w:rFonts w:ascii="Times New Roman" w:eastAsia="方正仿宋_GBK" w:hAnsi="Times New Roman" w:cs="Times New Roman"/>
                <w:szCs w:val="21"/>
              </w:rPr>
            </w:pPr>
          </w:p>
        </w:tc>
      </w:tr>
      <w:tr w:rsidR="0047541E">
        <w:trPr>
          <w:trHeight w:val="1154"/>
          <w:jc w:val="center"/>
        </w:trPr>
        <w:tc>
          <w:tcPr>
            <w:tcW w:w="357" w:type="dxa"/>
            <w:vMerge/>
            <w:tcBorders>
              <w:left w:val="single" w:sz="4" w:space="0" w:color="auto"/>
            </w:tcBorders>
            <w:vAlign w:val="center"/>
          </w:tcPr>
          <w:p w:rsidR="0047541E" w:rsidRDefault="0047541E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579" w:type="dxa"/>
            <w:vAlign w:val="center"/>
          </w:tcPr>
          <w:p w:rsidR="0047541E" w:rsidRDefault="00FE09B3">
            <w:pPr>
              <w:spacing w:line="360" w:lineRule="exact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防治工作组织管理</w:t>
            </w:r>
          </w:p>
        </w:tc>
        <w:tc>
          <w:tcPr>
            <w:tcW w:w="5684" w:type="dxa"/>
            <w:tcBorders>
              <w:right w:val="nil"/>
            </w:tcBorders>
            <w:vAlign w:val="center"/>
          </w:tcPr>
          <w:p w:rsidR="0047541E" w:rsidRDefault="00FE09B3">
            <w:pPr>
              <w:spacing w:line="360" w:lineRule="exact"/>
              <w:jc w:val="left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1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．本级有独立的地方病防治管理部门</w:t>
            </w:r>
          </w:p>
          <w:p w:rsidR="0047541E" w:rsidRDefault="00FE09B3">
            <w:pPr>
              <w:spacing w:line="360" w:lineRule="exact"/>
              <w:jc w:val="left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2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．本级地方病防治管理机构与其他机构合署办公</w:t>
            </w:r>
          </w:p>
          <w:p w:rsidR="0047541E" w:rsidRDefault="00FE09B3">
            <w:pPr>
              <w:spacing w:line="360" w:lineRule="exact"/>
              <w:jc w:val="left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3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．无本级地方病防治管理部门，仅有管理人员</w:t>
            </w:r>
          </w:p>
        </w:tc>
        <w:tc>
          <w:tcPr>
            <w:tcW w:w="3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41E" w:rsidRDefault="0047541E">
            <w:pPr>
              <w:spacing w:line="360" w:lineRule="exact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41E" w:rsidRDefault="00FE09B3">
            <w:pPr>
              <w:spacing w:line="360" w:lineRule="exact"/>
              <w:ind w:left="273" w:hangingChars="130" w:hanging="273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（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）</w:t>
            </w:r>
          </w:p>
          <w:p w:rsidR="0047541E" w:rsidRDefault="00FE09B3">
            <w:pPr>
              <w:spacing w:line="360" w:lineRule="exact"/>
              <w:ind w:left="273" w:hangingChars="130" w:hanging="273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（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）</w:t>
            </w:r>
          </w:p>
          <w:p w:rsidR="0047541E" w:rsidRDefault="00FE09B3">
            <w:pPr>
              <w:spacing w:line="360" w:lineRule="exact"/>
              <w:ind w:left="273" w:hangingChars="130" w:hanging="273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（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）</w:t>
            </w:r>
          </w:p>
        </w:tc>
      </w:tr>
      <w:tr w:rsidR="0047541E">
        <w:trPr>
          <w:trHeight w:val="1105"/>
          <w:jc w:val="center"/>
        </w:trPr>
        <w:tc>
          <w:tcPr>
            <w:tcW w:w="357" w:type="dxa"/>
            <w:vMerge/>
            <w:tcBorders>
              <w:left w:val="single" w:sz="4" w:space="0" w:color="auto"/>
            </w:tcBorders>
            <w:vAlign w:val="center"/>
          </w:tcPr>
          <w:p w:rsidR="0047541E" w:rsidRDefault="0047541E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579" w:type="dxa"/>
            <w:vAlign w:val="center"/>
          </w:tcPr>
          <w:p w:rsidR="0047541E" w:rsidRDefault="00FE09B3">
            <w:pPr>
              <w:spacing w:line="360" w:lineRule="exact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制定本地区地方病工作实施方案</w:t>
            </w:r>
          </w:p>
        </w:tc>
        <w:tc>
          <w:tcPr>
            <w:tcW w:w="5684" w:type="dxa"/>
            <w:tcBorders>
              <w:right w:val="nil"/>
            </w:tcBorders>
            <w:vAlign w:val="center"/>
          </w:tcPr>
          <w:p w:rsidR="0047541E" w:rsidRDefault="00FE09B3">
            <w:pPr>
              <w:spacing w:line="360" w:lineRule="exact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1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．由本级政府或地方病防治领导机构制定下发</w:t>
            </w:r>
          </w:p>
          <w:p w:rsidR="0047541E" w:rsidRDefault="00FE09B3">
            <w:pPr>
              <w:spacing w:line="360" w:lineRule="exact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2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．由政府相关部门联合制定下发</w:t>
            </w:r>
          </w:p>
          <w:p w:rsidR="0047541E" w:rsidRDefault="00FE09B3">
            <w:pPr>
              <w:spacing w:line="360" w:lineRule="exact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3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．部门单独下发</w:t>
            </w:r>
          </w:p>
        </w:tc>
        <w:tc>
          <w:tcPr>
            <w:tcW w:w="3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41E" w:rsidRDefault="0047541E">
            <w:pPr>
              <w:spacing w:line="360" w:lineRule="exact"/>
              <w:ind w:leftChars="11" w:left="23" w:firstLineChars="250" w:firstLine="525"/>
              <w:rPr>
                <w:rFonts w:ascii="Times New Roman" w:eastAsia="方正仿宋_GBK" w:hAnsi="Times New Roman" w:cs="Times New Roman"/>
                <w:szCs w:val="21"/>
              </w:rPr>
            </w:pPr>
          </w:p>
          <w:p w:rsidR="0047541E" w:rsidRDefault="0047541E">
            <w:pPr>
              <w:spacing w:line="360" w:lineRule="exact"/>
              <w:ind w:leftChars="11" w:left="23"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</w:p>
          <w:p w:rsidR="0047541E" w:rsidRDefault="0047541E">
            <w:pPr>
              <w:spacing w:line="360" w:lineRule="exact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41E" w:rsidRDefault="00FE09B3" w:rsidP="00FE09B3">
            <w:pPr>
              <w:spacing w:line="360" w:lineRule="exact"/>
              <w:ind w:leftChars="-12" w:left="13" w:hangingChars="18" w:hanging="38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（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）</w:t>
            </w:r>
          </w:p>
          <w:p w:rsidR="0047541E" w:rsidRDefault="00FE09B3" w:rsidP="00FE09B3">
            <w:pPr>
              <w:spacing w:line="360" w:lineRule="exact"/>
              <w:ind w:leftChars="-12" w:left="13" w:hangingChars="18" w:hanging="38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（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）</w:t>
            </w:r>
          </w:p>
          <w:p w:rsidR="0047541E" w:rsidRDefault="00FE09B3" w:rsidP="00FE09B3">
            <w:pPr>
              <w:spacing w:line="360" w:lineRule="exact"/>
              <w:ind w:leftChars="-12" w:left="13" w:hangingChars="18" w:hanging="38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（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）</w:t>
            </w:r>
          </w:p>
        </w:tc>
      </w:tr>
      <w:tr w:rsidR="0047541E">
        <w:trPr>
          <w:trHeight w:val="744"/>
          <w:jc w:val="center"/>
        </w:trPr>
        <w:tc>
          <w:tcPr>
            <w:tcW w:w="357" w:type="dxa"/>
            <w:vMerge/>
            <w:tcBorders>
              <w:left w:val="single" w:sz="4" w:space="0" w:color="auto"/>
            </w:tcBorders>
            <w:vAlign w:val="center"/>
          </w:tcPr>
          <w:p w:rsidR="0047541E" w:rsidRDefault="0047541E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579" w:type="dxa"/>
            <w:vAlign w:val="center"/>
          </w:tcPr>
          <w:p w:rsidR="0047541E" w:rsidRDefault="00FE09B3">
            <w:pPr>
              <w:spacing w:line="360" w:lineRule="exact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防治工作纳入目标管理</w:t>
            </w:r>
          </w:p>
        </w:tc>
        <w:tc>
          <w:tcPr>
            <w:tcW w:w="5684" w:type="dxa"/>
            <w:tcBorders>
              <w:right w:val="nil"/>
            </w:tcBorders>
            <w:vAlign w:val="center"/>
          </w:tcPr>
          <w:p w:rsidR="0047541E" w:rsidRDefault="00FE09B3">
            <w:pPr>
              <w:spacing w:line="360" w:lineRule="exact"/>
              <w:jc w:val="left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1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．纳入了本级政府目标管理责任制</w:t>
            </w:r>
          </w:p>
          <w:p w:rsidR="0047541E" w:rsidRDefault="00FE09B3">
            <w:pPr>
              <w:spacing w:line="360" w:lineRule="exact"/>
              <w:jc w:val="left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2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．纳入部门目标管理责任制</w:t>
            </w:r>
          </w:p>
        </w:tc>
        <w:tc>
          <w:tcPr>
            <w:tcW w:w="3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41E" w:rsidRDefault="0047541E">
            <w:pPr>
              <w:spacing w:line="360" w:lineRule="exact"/>
              <w:ind w:leftChars="11" w:left="23"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</w:p>
          <w:p w:rsidR="0047541E" w:rsidRDefault="0047541E">
            <w:pPr>
              <w:spacing w:line="360" w:lineRule="exact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41E" w:rsidRDefault="00FE09B3" w:rsidP="00FE09B3">
            <w:pPr>
              <w:spacing w:line="360" w:lineRule="exact"/>
              <w:ind w:leftChars="-12" w:left="13" w:hangingChars="18" w:hanging="38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（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）</w:t>
            </w:r>
          </w:p>
          <w:p w:rsidR="0047541E" w:rsidRDefault="00FE09B3" w:rsidP="00FE09B3">
            <w:pPr>
              <w:spacing w:line="360" w:lineRule="exact"/>
              <w:ind w:leftChars="-12" w:left="13" w:hangingChars="18" w:hanging="38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（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）</w:t>
            </w:r>
          </w:p>
        </w:tc>
      </w:tr>
      <w:tr w:rsidR="0047541E">
        <w:trPr>
          <w:trHeight w:val="875"/>
          <w:jc w:val="center"/>
        </w:trPr>
        <w:tc>
          <w:tcPr>
            <w:tcW w:w="357" w:type="dxa"/>
            <w:vMerge/>
            <w:tcBorders>
              <w:left w:val="single" w:sz="4" w:space="0" w:color="auto"/>
            </w:tcBorders>
            <w:vAlign w:val="center"/>
          </w:tcPr>
          <w:p w:rsidR="0047541E" w:rsidRDefault="0047541E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579" w:type="dxa"/>
            <w:vAlign w:val="center"/>
          </w:tcPr>
          <w:p w:rsidR="0047541E" w:rsidRDefault="00FE09B3">
            <w:pPr>
              <w:spacing w:line="360" w:lineRule="exact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政府召开部门协调会</w:t>
            </w:r>
          </w:p>
        </w:tc>
        <w:tc>
          <w:tcPr>
            <w:tcW w:w="5684" w:type="dxa"/>
            <w:tcBorders>
              <w:right w:val="nil"/>
            </w:tcBorders>
            <w:vAlign w:val="center"/>
          </w:tcPr>
          <w:p w:rsidR="0047541E" w:rsidRDefault="00FE09B3">
            <w:pPr>
              <w:spacing w:line="360" w:lineRule="exact"/>
              <w:jc w:val="left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1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．</w:t>
            </w:r>
            <w:r>
              <w:rPr>
                <w:rFonts w:ascii="Times New Roman" w:eastAsia="方正仿宋_GBK" w:hAnsi="Times New Roman" w:cs="Times New Roman"/>
                <w:szCs w:val="21"/>
              </w:rPr>
              <w:t>2021</w:t>
            </w:r>
            <w:r>
              <w:rPr>
                <w:rFonts w:ascii="Times New Roman" w:eastAsia="方正仿宋_GBK" w:hAnsi="Times New Roman" w:cs="Times New Roman"/>
                <w:szCs w:val="21"/>
              </w:rPr>
              <w:t>年召开部门协调会</w:t>
            </w:r>
          </w:p>
          <w:p w:rsidR="0047541E" w:rsidRDefault="00FE09B3">
            <w:pPr>
              <w:spacing w:line="360" w:lineRule="exact"/>
              <w:jc w:val="left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2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．</w:t>
            </w:r>
            <w:r>
              <w:rPr>
                <w:rFonts w:ascii="Times New Roman" w:eastAsia="方正仿宋_GBK" w:hAnsi="Times New Roman" w:cs="Times New Roman"/>
                <w:szCs w:val="21"/>
              </w:rPr>
              <w:t>2022</w:t>
            </w:r>
            <w:r>
              <w:rPr>
                <w:rFonts w:ascii="Times New Roman" w:eastAsia="方正仿宋_GBK" w:hAnsi="Times New Roman" w:cs="Times New Roman"/>
                <w:szCs w:val="21"/>
              </w:rPr>
              <w:t>年召开部门协调会</w:t>
            </w:r>
          </w:p>
        </w:tc>
        <w:tc>
          <w:tcPr>
            <w:tcW w:w="3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41E" w:rsidRDefault="0047541E">
            <w:pPr>
              <w:spacing w:line="360" w:lineRule="exact"/>
              <w:ind w:leftChars="11" w:left="23"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</w:p>
          <w:p w:rsidR="0047541E" w:rsidRDefault="0047541E">
            <w:pPr>
              <w:spacing w:line="360" w:lineRule="exact"/>
              <w:ind w:leftChars="11" w:left="23"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</w:p>
          <w:p w:rsidR="0047541E" w:rsidRDefault="0047541E">
            <w:pPr>
              <w:spacing w:line="360" w:lineRule="exact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41E" w:rsidRDefault="00FE09B3" w:rsidP="00FE09B3">
            <w:pPr>
              <w:spacing w:line="360" w:lineRule="exact"/>
              <w:ind w:leftChars="-12" w:left="13" w:hangingChars="18" w:hanging="38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（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）</w:t>
            </w:r>
          </w:p>
          <w:p w:rsidR="0047541E" w:rsidRDefault="00FE09B3" w:rsidP="00FE09B3">
            <w:pPr>
              <w:spacing w:line="360" w:lineRule="exact"/>
              <w:ind w:leftChars="-12" w:left="13" w:hangingChars="18" w:hanging="38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（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）</w:t>
            </w:r>
          </w:p>
        </w:tc>
      </w:tr>
      <w:tr w:rsidR="0047541E">
        <w:trPr>
          <w:trHeight w:val="1105"/>
          <w:jc w:val="center"/>
        </w:trPr>
        <w:tc>
          <w:tcPr>
            <w:tcW w:w="357" w:type="dxa"/>
            <w:vMerge/>
            <w:tcBorders>
              <w:left w:val="single" w:sz="4" w:space="0" w:color="auto"/>
            </w:tcBorders>
            <w:vAlign w:val="center"/>
          </w:tcPr>
          <w:p w:rsidR="0047541E" w:rsidRDefault="0047541E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579" w:type="dxa"/>
            <w:vAlign w:val="center"/>
          </w:tcPr>
          <w:p w:rsidR="0047541E" w:rsidRDefault="00FE09B3">
            <w:pPr>
              <w:spacing w:line="360" w:lineRule="exact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有地方病防治工作的专业机构和人员</w:t>
            </w:r>
          </w:p>
        </w:tc>
        <w:tc>
          <w:tcPr>
            <w:tcW w:w="5684" w:type="dxa"/>
            <w:tcBorders>
              <w:right w:val="nil"/>
            </w:tcBorders>
            <w:vAlign w:val="center"/>
          </w:tcPr>
          <w:p w:rsidR="0047541E" w:rsidRDefault="00FE09B3">
            <w:pPr>
              <w:spacing w:line="360" w:lineRule="exact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1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．设有独立地病所</w:t>
            </w:r>
          </w:p>
          <w:p w:rsidR="0047541E" w:rsidRDefault="00FE09B3">
            <w:pPr>
              <w:spacing w:line="360" w:lineRule="exact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2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．地病所（科）</w:t>
            </w:r>
            <w:proofErr w:type="gramStart"/>
            <w:r>
              <w:rPr>
                <w:rFonts w:ascii="Times New Roman" w:eastAsia="方正仿宋_GBK" w:hAnsi="Times New Roman" w:cs="Times New Roman"/>
                <w:szCs w:val="21"/>
              </w:rPr>
              <w:t>设在疾控中心</w:t>
            </w:r>
            <w:proofErr w:type="gramEnd"/>
            <w:r>
              <w:rPr>
                <w:rFonts w:ascii="Times New Roman" w:eastAsia="方正仿宋_GBK" w:hAnsi="Times New Roman" w:cs="Times New Roman"/>
                <w:szCs w:val="21"/>
              </w:rPr>
              <w:t>内</w:t>
            </w:r>
          </w:p>
          <w:p w:rsidR="0047541E" w:rsidRDefault="00FE09B3">
            <w:pPr>
              <w:spacing w:line="360" w:lineRule="exact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3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．无地病所（科），仅有防治人员</w:t>
            </w:r>
          </w:p>
        </w:tc>
        <w:tc>
          <w:tcPr>
            <w:tcW w:w="3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41E" w:rsidRDefault="0047541E">
            <w:pPr>
              <w:spacing w:line="360" w:lineRule="exact"/>
              <w:ind w:leftChars="11" w:left="23"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</w:p>
          <w:p w:rsidR="0047541E" w:rsidRDefault="0047541E">
            <w:pPr>
              <w:spacing w:line="360" w:lineRule="exact"/>
              <w:ind w:leftChars="11" w:left="23"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</w:p>
          <w:p w:rsidR="0047541E" w:rsidRDefault="0047541E">
            <w:pPr>
              <w:spacing w:line="360" w:lineRule="exact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41E" w:rsidRDefault="00FE09B3" w:rsidP="00FE09B3">
            <w:pPr>
              <w:spacing w:line="360" w:lineRule="exact"/>
              <w:ind w:leftChars="-12" w:left="13" w:hangingChars="18" w:hanging="38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（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）</w:t>
            </w:r>
          </w:p>
          <w:p w:rsidR="0047541E" w:rsidRDefault="00FE09B3" w:rsidP="00FE09B3">
            <w:pPr>
              <w:spacing w:line="360" w:lineRule="exact"/>
              <w:ind w:leftChars="-12" w:left="13" w:hangingChars="18" w:hanging="38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（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）</w:t>
            </w:r>
          </w:p>
          <w:p w:rsidR="0047541E" w:rsidRDefault="00FE09B3" w:rsidP="00FE09B3">
            <w:pPr>
              <w:spacing w:line="360" w:lineRule="exact"/>
              <w:ind w:leftChars="-12" w:left="13" w:hangingChars="18" w:hanging="38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（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）</w:t>
            </w:r>
          </w:p>
        </w:tc>
      </w:tr>
      <w:tr w:rsidR="0047541E">
        <w:trPr>
          <w:trHeight w:val="930"/>
          <w:jc w:val="center"/>
        </w:trPr>
        <w:tc>
          <w:tcPr>
            <w:tcW w:w="357" w:type="dxa"/>
            <w:vMerge w:val="restart"/>
            <w:tcBorders>
              <w:left w:val="single" w:sz="4" w:space="0" w:color="auto"/>
            </w:tcBorders>
            <w:vAlign w:val="center"/>
          </w:tcPr>
          <w:p w:rsidR="0047541E" w:rsidRDefault="00FE09B3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防</w:t>
            </w:r>
          </w:p>
          <w:p w:rsidR="0047541E" w:rsidRDefault="00FE09B3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治</w:t>
            </w:r>
          </w:p>
          <w:p w:rsidR="0047541E" w:rsidRDefault="00FE09B3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管</w:t>
            </w:r>
          </w:p>
          <w:p w:rsidR="0047541E" w:rsidRDefault="00FE09B3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理</w:t>
            </w:r>
          </w:p>
        </w:tc>
        <w:tc>
          <w:tcPr>
            <w:tcW w:w="1579" w:type="dxa"/>
            <w:vAlign w:val="center"/>
          </w:tcPr>
          <w:p w:rsidR="0047541E" w:rsidRDefault="00FE09B3">
            <w:pPr>
              <w:spacing w:line="360" w:lineRule="exact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制定地方病防治工作计划并组织实施</w:t>
            </w:r>
          </w:p>
        </w:tc>
        <w:tc>
          <w:tcPr>
            <w:tcW w:w="5684" w:type="dxa"/>
            <w:tcBorders>
              <w:right w:val="nil"/>
            </w:tcBorders>
            <w:vAlign w:val="center"/>
          </w:tcPr>
          <w:p w:rsidR="0047541E" w:rsidRDefault="00FE09B3">
            <w:pPr>
              <w:spacing w:line="360" w:lineRule="exact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1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．</w:t>
            </w:r>
            <w:r>
              <w:rPr>
                <w:rFonts w:ascii="Times New Roman" w:eastAsia="方正仿宋_GBK" w:hAnsi="Times New Roman" w:cs="Times New Roman"/>
                <w:szCs w:val="21"/>
              </w:rPr>
              <w:t>2021</w:t>
            </w:r>
            <w:r>
              <w:rPr>
                <w:rFonts w:ascii="Times New Roman" w:eastAsia="方正仿宋_GBK" w:hAnsi="Times New Roman" w:cs="Times New Roman"/>
                <w:szCs w:val="21"/>
              </w:rPr>
              <w:t>年制定地方病防治工作计划并组织实施</w:t>
            </w:r>
          </w:p>
          <w:p w:rsidR="0047541E" w:rsidRDefault="00FE09B3">
            <w:pPr>
              <w:spacing w:line="360" w:lineRule="exact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2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．</w:t>
            </w:r>
            <w:r>
              <w:rPr>
                <w:rFonts w:ascii="Times New Roman" w:eastAsia="方正仿宋_GBK" w:hAnsi="Times New Roman" w:cs="Times New Roman"/>
                <w:szCs w:val="21"/>
              </w:rPr>
              <w:t>2022</w:t>
            </w:r>
            <w:r>
              <w:rPr>
                <w:rFonts w:ascii="Times New Roman" w:eastAsia="方正仿宋_GBK" w:hAnsi="Times New Roman" w:cs="Times New Roman"/>
                <w:szCs w:val="21"/>
              </w:rPr>
              <w:t>年制定地方病防治工作计划并组织实施</w:t>
            </w:r>
          </w:p>
        </w:tc>
        <w:tc>
          <w:tcPr>
            <w:tcW w:w="3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41E" w:rsidRDefault="0047541E">
            <w:pPr>
              <w:spacing w:line="360" w:lineRule="exact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41E" w:rsidRDefault="00FE09B3" w:rsidP="00FE09B3">
            <w:pPr>
              <w:spacing w:line="360" w:lineRule="exact"/>
              <w:ind w:leftChars="-12" w:left="13" w:hangingChars="18" w:hanging="38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（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）</w:t>
            </w:r>
          </w:p>
          <w:p w:rsidR="0047541E" w:rsidRDefault="00FE09B3" w:rsidP="00FE09B3">
            <w:pPr>
              <w:spacing w:line="360" w:lineRule="exact"/>
              <w:ind w:leftChars="-12" w:left="13" w:hangingChars="18" w:hanging="38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（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）</w:t>
            </w:r>
          </w:p>
        </w:tc>
      </w:tr>
      <w:tr w:rsidR="0047541E">
        <w:trPr>
          <w:trHeight w:val="930"/>
          <w:jc w:val="center"/>
        </w:trPr>
        <w:tc>
          <w:tcPr>
            <w:tcW w:w="357" w:type="dxa"/>
            <w:vMerge/>
            <w:tcBorders>
              <w:left w:val="single" w:sz="4" w:space="0" w:color="auto"/>
            </w:tcBorders>
            <w:vAlign w:val="center"/>
          </w:tcPr>
          <w:p w:rsidR="0047541E" w:rsidRDefault="0047541E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579" w:type="dxa"/>
            <w:vAlign w:val="center"/>
          </w:tcPr>
          <w:p w:rsidR="0047541E" w:rsidRDefault="00FE09B3">
            <w:pPr>
              <w:spacing w:line="360" w:lineRule="exact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定期开展督导检查与评价工作</w:t>
            </w:r>
          </w:p>
        </w:tc>
        <w:tc>
          <w:tcPr>
            <w:tcW w:w="5684" w:type="dxa"/>
            <w:tcBorders>
              <w:right w:val="nil"/>
            </w:tcBorders>
            <w:vAlign w:val="center"/>
          </w:tcPr>
          <w:p w:rsidR="0047541E" w:rsidRDefault="00FE09B3">
            <w:pPr>
              <w:spacing w:line="360" w:lineRule="exact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1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．</w:t>
            </w:r>
            <w:r>
              <w:rPr>
                <w:rFonts w:ascii="Times New Roman" w:eastAsia="方正仿宋_GBK" w:hAnsi="Times New Roman" w:cs="Times New Roman"/>
                <w:szCs w:val="21"/>
              </w:rPr>
              <w:t>2021</w:t>
            </w:r>
            <w:r>
              <w:rPr>
                <w:rFonts w:ascii="Times New Roman" w:eastAsia="方正仿宋_GBK" w:hAnsi="Times New Roman" w:cs="Times New Roman"/>
                <w:szCs w:val="21"/>
              </w:rPr>
              <w:t>年开展督导、评价且有总结报告</w:t>
            </w:r>
          </w:p>
          <w:p w:rsidR="0047541E" w:rsidRDefault="00FE09B3">
            <w:pPr>
              <w:spacing w:line="360" w:lineRule="exact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2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．</w:t>
            </w:r>
            <w:r>
              <w:rPr>
                <w:rFonts w:ascii="Times New Roman" w:eastAsia="方正仿宋_GBK" w:hAnsi="Times New Roman" w:cs="Times New Roman"/>
                <w:szCs w:val="21"/>
              </w:rPr>
              <w:t>2022</w:t>
            </w:r>
            <w:r>
              <w:rPr>
                <w:rFonts w:ascii="Times New Roman" w:eastAsia="方正仿宋_GBK" w:hAnsi="Times New Roman" w:cs="Times New Roman"/>
                <w:szCs w:val="21"/>
              </w:rPr>
              <w:t>年开展督导、评价且有总结报告</w:t>
            </w:r>
          </w:p>
        </w:tc>
        <w:tc>
          <w:tcPr>
            <w:tcW w:w="3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41E" w:rsidRDefault="0047541E">
            <w:pPr>
              <w:spacing w:line="360" w:lineRule="exact"/>
              <w:ind w:leftChars="11" w:left="23"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</w:p>
          <w:p w:rsidR="0047541E" w:rsidRDefault="0047541E">
            <w:pPr>
              <w:spacing w:line="360" w:lineRule="exact"/>
              <w:ind w:leftChars="11" w:left="23"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</w:p>
          <w:p w:rsidR="0047541E" w:rsidRDefault="0047541E">
            <w:pPr>
              <w:spacing w:line="360" w:lineRule="exact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41E" w:rsidRDefault="00FE09B3" w:rsidP="00FE09B3">
            <w:pPr>
              <w:spacing w:line="360" w:lineRule="exact"/>
              <w:ind w:leftChars="-12" w:left="13" w:hangingChars="18" w:hanging="38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（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）</w:t>
            </w:r>
          </w:p>
          <w:p w:rsidR="0047541E" w:rsidRDefault="00FE09B3" w:rsidP="00FE09B3">
            <w:pPr>
              <w:spacing w:line="360" w:lineRule="exact"/>
              <w:ind w:leftChars="-12" w:left="13" w:hangingChars="18" w:hanging="38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（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）</w:t>
            </w:r>
          </w:p>
        </w:tc>
      </w:tr>
      <w:tr w:rsidR="0047541E">
        <w:trPr>
          <w:trHeight w:val="885"/>
          <w:jc w:val="center"/>
        </w:trPr>
        <w:tc>
          <w:tcPr>
            <w:tcW w:w="357" w:type="dxa"/>
            <w:vMerge/>
            <w:tcBorders>
              <w:left w:val="single" w:sz="4" w:space="0" w:color="auto"/>
            </w:tcBorders>
            <w:vAlign w:val="center"/>
          </w:tcPr>
          <w:p w:rsidR="0047541E" w:rsidRDefault="0047541E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579" w:type="dxa"/>
            <w:vAlign w:val="center"/>
          </w:tcPr>
          <w:p w:rsidR="0047541E" w:rsidRDefault="00FE09B3">
            <w:pPr>
              <w:spacing w:line="360" w:lineRule="exact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定期向相关部门通报防治工作进展情况</w:t>
            </w:r>
          </w:p>
        </w:tc>
        <w:tc>
          <w:tcPr>
            <w:tcW w:w="5684" w:type="dxa"/>
            <w:tcBorders>
              <w:right w:val="nil"/>
            </w:tcBorders>
            <w:vAlign w:val="center"/>
          </w:tcPr>
          <w:p w:rsidR="0047541E" w:rsidRDefault="00FE09B3">
            <w:pPr>
              <w:spacing w:line="360" w:lineRule="exact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1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．</w:t>
            </w:r>
            <w:r>
              <w:rPr>
                <w:rFonts w:ascii="Times New Roman" w:eastAsia="方正仿宋_GBK" w:hAnsi="Times New Roman" w:cs="Times New Roman"/>
                <w:szCs w:val="21"/>
              </w:rPr>
              <w:t>2021</w:t>
            </w:r>
            <w:r>
              <w:rPr>
                <w:rFonts w:ascii="Times New Roman" w:eastAsia="方正仿宋_GBK" w:hAnsi="Times New Roman" w:cs="Times New Roman"/>
                <w:szCs w:val="21"/>
              </w:rPr>
              <w:t>年以文件的形式向政府和有关部门通报了防治情况</w:t>
            </w:r>
          </w:p>
          <w:p w:rsidR="0047541E" w:rsidRDefault="00FE09B3">
            <w:pPr>
              <w:spacing w:line="360" w:lineRule="exact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2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．</w:t>
            </w:r>
            <w:r>
              <w:rPr>
                <w:rFonts w:ascii="Times New Roman" w:eastAsia="方正仿宋_GBK" w:hAnsi="Times New Roman" w:cs="Times New Roman"/>
                <w:szCs w:val="21"/>
              </w:rPr>
              <w:t>2022</w:t>
            </w:r>
            <w:r>
              <w:rPr>
                <w:rFonts w:ascii="Times New Roman" w:eastAsia="方正仿宋_GBK" w:hAnsi="Times New Roman" w:cs="Times New Roman"/>
                <w:szCs w:val="21"/>
              </w:rPr>
              <w:t>年以文件的形式向政府和有关部门通报了防治情况</w:t>
            </w:r>
          </w:p>
        </w:tc>
        <w:tc>
          <w:tcPr>
            <w:tcW w:w="3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41E" w:rsidRDefault="0047541E">
            <w:pPr>
              <w:spacing w:line="360" w:lineRule="exact"/>
              <w:ind w:leftChars="11" w:left="23" w:firstLineChars="300" w:firstLine="630"/>
              <w:rPr>
                <w:rFonts w:ascii="Times New Roman" w:eastAsia="方正仿宋_GBK" w:hAnsi="Times New Roman" w:cs="Times New Roman"/>
                <w:szCs w:val="21"/>
              </w:rPr>
            </w:pPr>
          </w:p>
          <w:p w:rsidR="0047541E" w:rsidRDefault="0047541E">
            <w:pPr>
              <w:spacing w:line="360" w:lineRule="exact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41E" w:rsidRDefault="00FE09B3" w:rsidP="00FE09B3">
            <w:pPr>
              <w:spacing w:line="360" w:lineRule="exact"/>
              <w:ind w:leftChars="-12" w:left="13" w:hangingChars="18" w:hanging="38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（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）</w:t>
            </w:r>
          </w:p>
          <w:p w:rsidR="0047541E" w:rsidRDefault="00FE09B3" w:rsidP="00FE09B3">
            <w:pPr>
              <w:spacing w:line="360" w:lineRule="exact"/>
              <w:ind w:leftChars="-12" w:left="13" w:hangingChars="18" w:hanging="38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（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）</w:t>
            </w:r>
          </w:p>
        </w:tc>
      </w:tr>
      <w:tr w:rsidR="0047541E">
        <w:trPr>
          <w:trHeight w:val="772"/>
          <w:jc w:val="center"/>
        </w:trPr>
        <w:tc>
          <w:tcPr>
            <w:tcW w:w="357" w:type="dxa"/>
            <w:vMerge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47541E" w:rsidRDefault="0047541E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579" w:type="dxa"/>
            <w:tcBorders>
              <w:bottom w:val="single" w:sz="4" w:space="0" w:color="auto"/>
            </w:tcBorders>
            <w:vAlign w:val="center"/>
          </w:tcPr>
          <w:p w:rsidR="0047541E" w:rsidRDefault="00FE09B3">
            <w:pPr>
              <w:spacing w:line="360" w:lineRule="exact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文件、资料立卷归档</w:t>
            </w:r>
          </w:p>
        </w:tc>
        <w:tc>
          <w:tcPr>
            <w:tcW w:w="5684" w:type="dxa"/>
            <w:tcBorders>
              <w:bottom w:val="single" w:sz="4" w:space="0" w:color="auto"/>
              <w:right w:val="nil"/>
            </w:tcBorders>
            <w:vAlign w:val="center"/>
          </w:tcPr>
          <w:p w:rsidR="0047541E" w:rsidRDefault="00FE09B3">
            <w:pPr>
              <w:spacing w:line="360" w:lineRule="exact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1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．文件、资料齐全</w:t>
            </w:r>
          </w:p>
          <w:p w:rsidR="0047541E" w:rsidRDefault="00FE09B3">
            <w:pPr>
              <w:spacing w:line="360" w:lineRule="exact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2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．立卷归档规范、有序</w:t>
            </w:r>
          </w:p>
        </w:tc>
        <w:tc>
          <w:tcPr>
            <w:tcW w:w="3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41E" w:rsidRDefault="0047541E">
            <w:pPr>
              <w:spacing w:line="360" w:lineRule="exact"/>
              <w:ind w:leftChars="11" w:left="23" w:firstLineChars="300" w:firstLine="630"/>
              <w:rPr>
                <w:rFonts w:ascii="Times New Roman" w:eastAsia="方正仿宋_GBK" w:hAnsi="Times New Roman" w:cs="Times New Roman"/>
                <w:szCs w:val="21"/>
              </w:rPr>
            </w:pPr>
          </w:p>
          <w:p w:rsidR="0047541E" w:rsidRDefault="0047541E">
            <w:pPr>
              <w:spacing w:line="360" w:lineRule="exact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41E" w:rsidRDefault="00FE09B3" w:rsidP="00FE09B3">
            <w:pPr>
              <w:spacing w:line="360" w:lineRule="exact"/>
              <w:ind w:leftChars="-12" w:left="13" w:hangingChars="18" w:hanging="38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（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）</w:t>
            </w:r>
          </w:p>
          <w:p w:rsidR="0047541E" w:rsidRDefault="00FE09B3" w:rsidP="00FE09B3">
            <w:pPr>
              <w:spacing w:line="360" w:lineRule="exact"/>
              <w:ind w:leftChars="-12" w:left="13" w:hangingChars="18" w:hanging="38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（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）</w:t>
            </w:r>
          </w:p>
        </w:tc>
      </w:tr>
    </w:tbl>
    <w:p w:rsidR="0047541E" w:rsidRDefault="00FE09B3">
      <w:pPr>
        <w:jc w:val="left"/>
        <w:rPr>
          <w:rFonts w:ascii="Times New Roman" w:eastAsia="方正仿宋_GBK" w:hAnsi="Times New Roman" w:cs="Times New Roman"/>
          <w:sz w:val="18"/>
          <w:szCs w:val="18"/>
        </w:rPr>
      </w:pPr>
      <w:r>
        <w:rPr>
          <w:rFonts w:ascii="Times New Roman" w:eastAsia="方正仿宋_GBK" w:hAnsi="Times New Roman" w:cs="Times New Roman"/>
          <w:sz w:val="18"/>
          <w:szCs w:val="18"/>
        </w:rPr>
        <w:t xml:space="preserve"> </w:t>
      </w:r>
      <w:r>
        <w:rPr>
          <w:rFonts w:ascii="Times New Roman" w:eastAsia="方正仿宋_GBK" w:hAnsi="Times New Roman" w:cs="Times New Roman"/>
          <w:sz w:val="18"/>
          <w:szCs w:val="18"/>
        </w:rPr>
        <w:t>注：通过查阅相关文件、资料在相应栏目括号中打</w:t>
      </w:r>
      <w:r>
        <w:rPr>
          <w:rFonts w:ascii="Times New Roman" w:eastAsia="方正仿宋_GBK" w:hAnsi="Times New Roman" w:cs="Times New Roman"/>
          <w:sz w:val="18"/>
          <w:szCs w:val="18"/>
        </w:rPr>
        <w:t>√</w:t>
      </w:r>
      <w:r>
        <w:rPr>
          <w:rFonts w:ascii="Times New Roman" w:eastAsia="方正仿宋_GBK" w:hAnsi="Times New Roman" w:cs="Times New Roman"/>
          <w:sz w:val="18"/>
          <w:szCs w:val="18"/>
        </w:rPr>
        <w:t>。</w:t>
      </w:r>
    </w:p>
    <w:p w:rsidR="0047541E" w:rsidRDefault="0047541E">
      <w:pPr>
        <w:widowControl/>
        <w:spacing w:line="260" w:lineRule="exact"/>
        <w:ind w:left="1596" w:hangingChars="760" w:hanging="1596"/>
        <w:rPr>
          <w:rFonts w:ascii="Times New Roman" w:eastAsia="方正仿宋_GBK" w:hAnsi="Times New Roman" w:cs="Times New Roman"/>
          <w:szCs w:val="21"/>
        </w:rPr>
      </w:pPr>
    </w:p>
    <w:p w:rsidR="0047541E" w:rsidRDefault="00FE09B3">
      <w:pPr>
        <w:widowControl/>
        <w:spacing w:line="260" w:lineRule="exact"/>
        <w:ind w:left="1596" w:hangingChars="760" w:hanging="1596"/>
        <w:rPr>
          <w:rFonts w:ascii="Times New Roman" w:eastAsia="方正仿宋_GBK" w:hAnsi="Times New Roman" w:cs="Times New Roman"/>
          <w:szCs w:val="21"/>
        </w:rPr>
      </w:pPr>
      <w:r>
        <w:rPr>
          <w:rFonts w:ascii="Times New Roman" w:eastAsia="方正仿宋_GBK" w:hAnsi="Times New Roman" w:cs="Times New Roman"/>
          <w:szCs w:val="21"/>
        </w:rPr>
        <w:t xml:space="preserve"> </w:t>
      </w:r>
      <w:r>
        <w:rPr>
          <w:rFonts w:ascii="Times New Roman" w:eastAsia="方正仿宋_GBK" w:hAnsi="Times New Roman" w:cs="Times New Roman"/>
          <w:szCs w:val="21"/>
        </w:rPr>
        <w:t>填表单位（签章）：</w:t>
      </w:r>
      <w:r>
        <w:rPr>
          <w:rFonts w:ascii="Times New Roman" w:eastAsia="方正仿宋_GBK" w:hAnsi="Times New Roman" w:cs="Times New Roman"/>
          <w:szCs w:val="21"/>
        </w:rPr>
        <w:t xml:space="preserve">           </w:t>
      </w:r>
      <w:r>
        <w:rPr>
          <w:rFonts w:ascii="Times New Roman" w:eastAsia="方正仿宋_GBK" w:hAnsi="Times New Roman" w:cs="Times New Roman"/>
          <w:szCs w:val="21"/>
        </w:rPr>
        <w:t>填表人：</w:t>
      </w:r>
      <w:r>
        <w:rPr>
          <w:rFonts w:ascii="Times New Roman" w:eastAsia="方正仿宋_GBK" w:hAnsi="Times New Roman" w:cs="Times New Roman"/>
          <w:szCs w:val="21"/>
        </w:rPr>
        <w:t xml:space="preserve">                 </w:t>
      </w:r>
      <w:r>
        <w:rPr>
          <w:rFonts w:ascii="Times New Roman" w:eastAsia="方正仿宋_GBK" w:hAnsi="Times New Roman" w:cs="Times New Roman"/>
          <w:szCs w:val="21"/>
        </w:rPr>
        <w:t>填表时间：</w:t>
      </w:r>
      <w:r>
        <w:rPr>
          <w:rFonts w:ascii="Times New Roman" w:eastAsia="方正仿宋_GBK" w:hAnsi="Times New Roman" w:cs="Times New Roman"/>
          <w:szCs w:val="21"/>
        </w:rPr>
        <w:t xml:space="preserve">     </w:t>
      </w:r>
      <w:r>
        <w:rPr>
          <w:rFonts w:ascii="Times New Roman" w:eastAsia="方正仿宋_GBK" w:hAnsi="Times New Roman" w:cs="Times New Roman"/>
          <w:szCs w:val="21"/>
        </w:rPr>
        <w:t>年</w:t>
      </w:r>
      <w:r>
        <w:rPr>
          <w:rFonts w:ascii="Times New Roman" w:eastAsia="方正仿宋_GBK" w:hAnsi="Times New Roman" w:cs="Times New Roman"/>
          <w:szCs w:val="21"/>
        </w:rPr>
        <w:t xml:space="preserve">  </w:t>
      </w:r>
      <w:r>
        <w:rPr>
          <w:rFonts w:ascii="Times New Roman" w:eastAsia="方正仿宋_GBK" w:hAnsi="Times New Roman" w:cs="Times New Roman"/>
          <w:szCs w:val="21"/>
        </w:rPr>
        <w:t>月</w:t>
      </w:r>
      <w:r>
        <w:rPr>
          <w:rFonts w:ascii="Times New Roman" w:eastAsia="方正仿宋_GBK" w:hAnsi="Times New Roman" w:cs="Times New Roman"/>
          <w:szCs w:val="21"/>
        </w:rPr>
        <w:t xml:space="preserve">  </w:t>
      </w:r>
      <w:r>
        <w:rPr>
          <w:rFonts w:ascii="Times New Roman" w:eastAsia="方正仿宋_GBK" w:hAnsi="Times New Roman" w:cs="Times New Roman"/>
          <w:szCs w:val="21"/>
        </w:rPr>
        <w:t>日</w:t>
      </w:r>
    </w:p>
    <w:p w:rsidR="0047541E" w:rsidRDefault="0047541E">
      <w:pPr>
        <w:rPr>
          <w:rFonts w:ascii="Times New Roman" w:hAnsi="Times New Roman" w:cs="Times New Roman"/>
          <w:szCs w:val="21"/>
        </w:rPr>
        <w:sectPr w:rsidR="0047541E">
          <w:headerReference w:type="default" r:id="rId8"/>
          <w:footerReference w:type="default" r:id="rId9"/>
          <w:pgSz w:w="11906" w:h="16838"/>
          <w:pgMar w:top="1531" w:right="1531" w:bottom="1531" w:left="1531" w:header="1418" w:footer="992" w:gutter="0"/>
          <w:pgNumType w:fmt="numberInDash"/>
          <w:cols w:space="720"/>
          <w:docGrid w:type="linesAndChars" w:linePitch="408"/>
        </w:sectPr>
      </w:pPr>
    </w:p>
    <w:p w:rsidR="0047541E" w:rsidRDefault="00FE09B3">
      <w:pPr>
        <w:spacing w:line="560" w:lineRule="exact"/>
        <w:jc w:val="center"/>
        <w:rPr>
          <w:rFonts w:ascii="Times New Roman" w:eastAsia="方正小标宋_GBK" w:hAnsi="Times New Roman" w:cs="Times New Roman"/>
          <w:sz w:val="32"/>
          <w:szCs w:val="32"/>
        </w:rPr>
      </w:pPr>
      <w:r>
        <w:rPr>
          <w:rFonts w:ascii="Times New Roman" w:eastAsia="方正小标宋_GBK" w:hAnsi="Times New Roman" w:cs="Times New Roman"/>
          <w:sz w:val="32"/>
          <w:szCs w:val="32"/>
        </w:rPr>
        <w:t>表</w:t>
      </w:r>
      <w:r>
        <w:rPr>
          <w:rFonts w:ascii="Times New Roman" w:eastAsia="方正小标宋_GBK" w:hAnsi="Times New Roman" w:cs="Times New Roman"/>
          <w:sz w:val="32"/>
          <w:szCs w:val="32"/>
        </w:rPr>
        <w:t xml:space="preserve">2 </w:t>
      </w:r>
      <w:r>
        <w:rPr>
          <w:rFonts w:ascii="Times New Roman" w:eastAsia="方正小标宋_GBK" w:hAnsi="Times New Roman" w:cs="Times New Roman"/>
          <w:sz w:val="32"/>
          <w:szCs w:val="32"/>
        </w:rPr>
        <w:t>江苏省</w:t>
      </w:r>
      <w:r>
        <w:rPr>
          <w:rFonts w:ascii="Times New Roman" w:eastAsia="方正小标宋_GBK" w:hAnsi="Times New Roman" w:cs="Times New Roman"/>
          <w:sz w:val="32"/>
          <w:szCs w:val="32"/>
        </w:rPr>
        <w:t>_____</w:t>
      </w:r>
      <w:r>
        <w:rPr>
          <w:rFonts w:ascii="Times New Roman" w:eastAsia="方正小标宋_GBK" w:hAnsi="Times New Roman" w:cs="Times New Roman"/>
          <w:sz w:val="32"/>
          <w:szCs w:val="32"/>
        </w:rPr>
        <w:t>市</w:t>
      </w:r>
      <w:r>
        <w:rPr>
          <w:rFonts w:ascii="Times New Roman" w:eastAsia="方正小标宋_GBK" w:hAnsi="Times New Roman" w:cs="Times New Roman"/>
          <w:sz w:val="32"/>
          <w:szCs w:val="32"/>
        </w:rPr>
        <w:t>___</w:t>
      </w:r>
      <w:r>
        <w:rPr>
          <w:rFonts w:ascii="Times New Roman" w:eastAsia="方正小标宋_GBK" w:hAnsi="Times New Roman" w:cs="Times New Roman"/>
          <w:sz w:val="32"/>
          <w:szCs w:val="32"/>
        </w:rPr>
        <w:t>县（市、区）有关部门履行职责情况</w:t>
      </w:r>
    </w:p>
    <w:p w:rsidR="0047541E" w:rsidRDefault="0047541E">
      <w:pPr>
        <w:pStyle w:val="a0"/>
        <w:rPr>
          <w:rFonts w:ascii="Times New Roman" w:hAnsi="Times New Roman" w:cs="Times New Roman"/>
        </w:rPr>
      </w:pPr>
    </w:p>
    <w:tbl>
      <w:tblPr>
        <w:tblW w:w="8919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1" w:type="dxa"/>
          <w:right w:w="11" w:type="dxa"/>
        </w:tblCellMar>
        <w:tblLook w:val="04A0" w:firstRow="1" w:lastRow="0" w:firstColumn="1" w:lastColumn="0" w:noHBand="0" w:noVBand="1"/>
      </w:tblPr>
      <w:tblGrid>
        <w:gridCol w:w="1017"/>
        <w:gridCol w:w="7902"/>
      </w:tblGrid>
      <w:tr w:rsidR="0047541E">
        <w:trPr>
          <w:cantSplit/>
          <w:trHeight w:val="380"/>
          <w:jc w:val="center"/>
        </w:trPr>
        <w:tc>
          <w:tcPr>
            <w:tcW w:w="10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47541E" w:rsidRDefault="00FE09B3">
            <w:pPr>
              <w:adjustRightInd w:val="0"/>
              <w:snapToGrid w:val="0"/>
              <w:spacing w:line="360" w:lineRule="auto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部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门</w:t>
            </w:r>
          </w:p>
        </w:tc>
        <w:tc>
          <w:tcPr>
            <w:tcW w:w="7902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7541E" w:rsidRDefault="00FE09B3">
            <w:pPr>
              <w:adjustRightInd w:val="0"/>
              <w:snapToGrid w:val="0"/>
              <w:spacing w:line="360" w:lineRule="auto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内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   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容</w:t>
            </w:r>
          </w:p>
        </w:tc>
      </w:tr>
      <w:tr w:rsidR="0047541E">
        <w:trPr>
          <w:cantSplit/>
          <w:trHeight w:val="1601"/>
          <w:jc w:val="center"/>
        </w:trPr>
        <w:tc>
          <w:tcPr>
            <w:tcW w:w="1017" w:type="dxa"/>
            <w:vMerge w:val="restart"/>
            <w:tcBorders>
              <w:left w:val="single" w:sz="4" w:space="0" w:color="auto"/>
            </w:tcBorders>
            <w:vAlign w:val="center"/>
          </w:tcPr>
          <w:p w:rsidR="0047541E" w:rsidRDefault="00FE09B3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卫生健康行政部门</w:t>
            </w:r>
          </w:p>
        </w:tc>
        <w:tc>
          <w:tcPr>
            <w:tcW w:w="7902" w:type="dxa"/>
            <w:tcBorders>
              <w:right w:val="single" w:sz="4" w:space="0" w:color="auto"/>
            </w:tcBorders>
            <w:vAlign w:val="center"/>
          </w:tcPr>
          <w:p w:rsidR="0047541E" w:rsidRDefault="00FE09B3">
            <w:pPr>
              <w:adjustRightInd w:val="0"/>
              <w:snapToGrid w:val="0"/>
              <w:spacing w:line="360" w:lineRule="exact"/>
              <w:ind w:left="5985" w:hangingChars="2850" w:hanging="5985"/>
              <w:jc w:val="left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2021</w:t>
            </w:r>
            <w:r>
              <w:rPr>
                <w:rFonts w:ascii="Times New Roman" w:eastAsia="方正仿宋_GBK" w:hAnsi="Times New Roman" w:cs="Times New Roman"/>
                <w:szCs w:val="21"/>
              </w:rPr>
              <w:t>年度分配地方病防治工作经费（不含鼠疫、布病、寄生虫防治经费）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                    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（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）万元</w:t>
            </w:r>
          </w:p>
          <w:p w:rsidR="0047541E" w:rsidRDefault="00FE09B3">
            <w:pPr>
              <w:adjustRightInd w:val="0"/>
              <w:snapToGrid w:val="0"/>
              <w:spacing w:line="360" w:lineRule="exact"/>
              <w:ind w:left="5985" w:hangingChars="2850" w:hanging="5985"/>
              <w:jc w:val="left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2022</w:t>
            </w:r>
            <w:r>
              <w:rPr>
                <w:rFonts w:ascii="Times New Roman" w:eastAsia="方正仿宋_GBK" w:hAnsi="Times New Roman" w:cs="Times New Roman"/>
                <w:szCs w:val="21"/>
              </w:rPr>
              <w:t>年度分配地方病防治工作经费（不含鼠疫、布病、寄生虫防治经费）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                    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（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）万元</w:t>
            </w:r>
          </w:p>
        </w:tc>
      </w:tr>
      <w:tr w:rsidR="0047541E">
        <w:trPr>
          <w:cantSplit/>
          <w:trHeight w:val="881"/>
          <w:jc w:val="center"/>
        </w:trPr>
        <w:tc>
          <w:tcPr>
            <w:tcW w:w="1017" w:type="dxa"/>
            <w:vMerge/>
            <w:tcBorders>
              <w:lef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7902" w:type="dxa"/>
            <w:tcBorders>
              <w:right w:val="single" w:sz="4" w:space="0" w:color="auto"/>
            </w:tcBorders>
            <w:vAlign w:val="center"/>
          </w:tcPr>
          <w:p w:rsidR="0047541E" w:rsidRDefault="00FE09B3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2021</w:t>
            </w:r>
            <w:r>
              <w:rPr>
                <w:rFonts w:ascii="Times New Roman" w:eastAsia="方正仿宋_GBK" w:hAnsi="Times New Roman" w:cs="Times New Roman"/>
                <w:szCs w:val="21"/>
              </w:rPr>
              <w:t>年开展地方病</w:t>
            </w:r>
            <w:proofErr w:type="gramStart"/>
            <w:r>
              <w:rPr>
                <w:rFonts w:ascii="Times New Roman" w:eastAsia="方正仿宋_GBK" w:hAnsi="Times New Roman" w:cs="Times New Roman"/>
                <w:szCs w:val="21"/>
              </w:rPr>
              <w:t>监测全</w:t>
            </w:r>
            <w:proofErr w:type="gramEnd"/>
            <w:r>
              <w:rPr>
                <w:rFonts w:ascii="Times New Roman" w:eastAsia="方正仿宋_GBK" w:hAnsi="Times New Roman" w:cs="Times New Roman"/>
                <w:szCs w:val="21"/>
              </w:rPr>
              <w:t>覆盖且有监测报告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              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是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 </w:t>
            </w:r>
            <w:proofErr w:type="gramStart"/>
            <w:r>
              <w:rPr>
                <w:rFonts w:ascii="Times New Roman" w:eastAsia="方正仿宋_GBK" w:hAnsi="Times New Roman" w:cs="Times New Roman"/>
                <w:szCs w:val="21"/>
              </w:rPr>
              <w:t>否</w:t>
            </w:r>
            <w:proofErr w:type="gramEnd"/>
          </w:p>
          <w:p w:rsidR="0047541E" w:rsidRDefault="00FE09B3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2022</w:t>
            </w:r>
            <w:r>
              <w:rPr>
                <w:rFonts w:ascii="Times New Roman" w:eastAsia="方正仿宋_GBK" w:hAnsi="Times New Roman" w:cs="Times New Roman"/>
                <w:szCs w:val="21"/>
              </w:rPr>
              <w:t>年开展地方病</w:t>
            </w:r>
            <w:proofErr w:type="gramStart"/>
            <w:r>
              <w:rPr>
                <w:rFonts w:ascii="Times New Roman" w:eastAsia="方正仿宋_GBK" w:hAnsi="Times New Roman" w:cs="Times New Roman"/>
                <w:szCs w:val="21"/>
              </w:rPr>
              <w:t>监测全</w:t>
            </w:r>
            <w:proofErr w:type="gramEnd"/>
            <w:r>
              <w:rPr>
                <w:rFonts w:ascii="Times New Roman" w:eastAsia="方正仿宋_GBK" w:hAnsi="Times New Roman" w:cs="Times New Roman"/>
                <w:szCs w:val="21"/>
              </w:rPr>
              <w:t>覆盖且有监测报告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              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是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否</w:t>
            </w:r>
          </w:p>
        </w:tc>
      </w:tr>
      <w:tr w:rsidR="0047541E">
        <w:trPr>
          <w:cantSplit/>
          <w:trHeight w:val="796"/>
          <w:jc w:val="center"/>
        </w:trPr>
        <w:tc>
          <w:tcPr>
            <w:tcW w:w="1017" w:type="dxa"/>
            <w:vMerge/>
            <w:tcBorders>
              <w:lef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7902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7541E" w:rsidRDefault="00FE09B3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2021</w:t>
            </w:r>
            <w:r>
              <w:rPr>
                <w:rFonts w:ascii="Times New Roman" w:eastAsia="方正仿宋_GBK" w:hAnsi="Times New Roman" w:cs="Times New Roman"/>
                <w:szCs w:val="21"/>
              </w:rPr>
              <w:t>年组织技术培训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                                  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（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）人次</w:t>
            </w:r>
          </w:p>
          <w:p w:rsidR="0047541E" w:rsidRDefault="00FE09B3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2022</w:t>
            </w:r>
            <w:r>
              <w:rPr>
                <w:rFonts w:ascii="Times New Roman" w:eastAsia="方正仿宋_GBK" w:hAnsi="Times New Roman" w:cs="Times New Roman"/>
                <w:szCs w:val="21"/>
              </w:rPr>
              <w:t>年组织技术培训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                                  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（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）人次</w:t>
            </w:r>
          </w:p>
        </w:tc>
      </w:tr>
      <w:tr w:rsidR="0047541E">
        <w:trPr>
          <w:cantSplit/>
          <w:trHeight w:val="916"/>
          <w:jc w:val="center"/>
        </w:trPr>
        <w:tc>
          <w:tcPr>
            <w:tcW w:w="1017" w:type="dxa"/>
            <w:tcBorders>
              <w:left w:val="single" w:sz="4" w:space="0" w:color="auto"/>
            </w:tcBorders>
            <w:vAlign w:val="center"/>
          </w:tcPr>
          <w:p w:rsidR="0047541E" w:rsidRDefault="00FE09B3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发展改革部门</w:t>
            </w:r>
          </w:p>
        </w:tc>
        <w:tc>
          <w:tcPr>
            <w:tcW w:w="7902" w:type="dxa"/>
            <w:tcBorders>
              <w:right w:val="single" w:sz="4" w:space="0" w:color="auto"/>
            </w:tcBorders>
            <w:vAlign w:val="center"/>
          </w:tcPr>
          <w:p w:rsidR="0047541E" w:rsidRDefault="00FE09B3">
            <w:pPr>
              <w:adjustRightInd w:val="0"/>
              <w:snapToGrid w:val="0"/>
              <w:spacing w:line="360" w:lineRule="exact"/>
              <w:ind w:left="5985" w:hangingChars="2850" w:hanging="5985"/>
              <w:jc w:val="left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是否将重点地方病防治工作列入国民经济和社会发展计划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是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/>
                <w:szCs w:val="21"/>
              </w:rPr>
              <w:t>否</w:t>
            </w:r>
            <w:proofErr w:type="gramEnd"/>
            <w:r>
              <w:rPr>
                <w:rFonts w:ascii="Times New Roman" w:eastAsia="方正仿宋_GBK" w:hAnsi="Times New Roman" w:cs="Times New Roman"/>
                <w:szCs w:val="21"/>
              </w:rPr>
              <w:t xml:space="preserve">  </w:t>
            </w:r>
          </w:p>
        </w:tc>
      </w:tr>
      <w:tr w:rsidR="0047541E">
        <w:trPr>
          <w:cantSplit/>
          <w:trHeight w:val="511"/>
          <w:jc w:val="center"/>
        </w:trPr>
        <w:tc>
          <w:tcPr>
            <w:tcW w:w="1017" w:type="dxa"/>
            <w:vMerge w:val="restart"/>
            <w:tcBorders>
              <w:left w:val="single" w:sz="4" w:space="0" w:color="auto"/>
            </w:tcBorders>
            <w:vAlign w:val="center"/>
          </w:tcPr>
          <w:p w:rsidR="0047541E" w:rsidRDefault="00FE09B3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工信、市场监管部门</w:t>
            </w:r>
          </w:p>
        </w:tc>
        <w:tc>
          <w:tcPr>
            <w:tcW w:w="7902" w:type="dxa"/>
            <w:tcBorders>
              <w:right w:val="single" w:sz="4" w:space="0" w:color="auto"/>
            </w:tcBorders>
            <w:vAlign w:val="center"/>
          </w:tcPr>
          <w:p w:rsidR="0047541E" w:rsidRDefault="00FE09B3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查处非法食盐贩卖案件次数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                 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          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（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 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）次</w:t>
            </w:r>
          </w:p>
        </w:tc>
      </w:tr>
      <w:tr w:rsidR="0047541E">
        <w:trPr>
          <w:cantSplit/>
          <w:trHeight w:val="511"/>
          <w:jc w:val="center"/>
        </w:trPr>
        <w:tc>
          <w:tcPr>
            <w:tcW w:w="1017" w:type="dxa"/>
            <w:vMerge/>
            <w:tcBorders>
              <w:lef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7902" w:type="dxa"/>
            <w:tcBorders>
              <w:right w:val="single" w:sz="4" w:space="0" w:color="auto"/>
            </w:tcBorders>
            <w:vAlign w:val="center"/>
          </w:tcPr>
          <w:p w:rsidR="0047541E" w:rsidRDefault="00FE09B3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收缴非法食盐数量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                                     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（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 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）吨</w:t>
            </w:r>
          </w:p>
        </w:tc>
      </w:tr>
      <w:tr w:rsidR="0047541E">
        <w:trPr>
          <w:cantSplit/>
          <w:trHeight w:val="373"/>
          <w:jc w:val="center"/>
        </w:trPr>
        <w:tc>
          <w:tcPr>
            <w:tcW w:w="1017" w:type="dxa"/>
            <w:vMerge/>
            <w:tcBorders>
              <w:lef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7902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7541E" w:rsidRDefault="00FE09B3">
            <w:pPr>
              <w:adjustRightInd w:val="0"/>
              <w:snapToGrid w:val="0"/>
              <w:spacing w:line="360" w:lineRule="exact"/>
              <w:ind w:left="2"/>
              <w:jc w:val="left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查处氟超标砖茶案件次数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                               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（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 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）次</w:t>
            </w:r>
          </w:p>
          <w:p w:rsidR="0047541E" w:rsidRDefault="00FE09B3">
            <w:pPr>
              <w:adjustRightInd w:val="0"/>
              <w:snapToGrid w:val="0"/>
              <w:spacing w:line="360" w:lineRule="exact"/>
              <w:ind w:left="2"/>
              <w:jc w:val="left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收缴氟超标砖茶数量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                                   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（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 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）吨</w:t>
            </w:r>
          </w:p>
        </w:tc>
      </w:tr>
      <w:tr w:rsidR="0047541E">
        <w:trPr>
          <w:cantSplit/>
          <w:trHeight w:val="635"/>
          <w:jc w:val="center"/>
        </w:trPr>
        <w:tc>
          <w:tcPr>
            <w:tcW w:w="10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47541E" w:rsidRDefault="00FE09B3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水利部门</w:t>
            </w:r>
          </w:p>
        </w:tc>
        <w:tc>
          <w:tcPr>
            <w:tcW w:w="79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541E" w:rsidRDefault="00FE09B3">
            <w:pPr>
              <w:adjustRightInd w:val="0"/>
              <w:snapToGrid w:val="0"/>
              <w:spacing w:line="360" w:lineRule="exact"/>
              <w:ind w:left="5880" w:hangingChars="2800" w:hanging="5880"/>
              <w:jc w:val="left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纳入农村供水保障工作的饮水型地方病病区村数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           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（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 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）</w:t>
            </w:r>
            <w:proofErr w:type="gramStart"/>
            <w:r>
              <w:rPr>
                <w:rFonts w:ascii="Times New Roman" w:eastAsia="方正仿宋_GBK" w:hAnsi="Times New Roman" w:cs="Times New Roman"/>
                <w:szCs w:val="21"/>
              </w:rPr>
              <w:t>个</w:t>
            </w:r>
            <w:proofErr w:type="gramEnd"/>
          </w:p>
        </w:tc>
      </w:tr>
      <w:tr w:rsidR="0047541E">
        <w:trPr>
          <w:cantSplit/>
          <w:trHeight w:val="536"/>
          <w:jc w:val="center"/>
        </w:trPr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47541E" w:rsidRDefault="00FE09B3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szCs w:val="21"/>
              </w:rPr>
              <w:t>医</w:t>
            </w:r>
            <w:proofErr w:type="gramEnd"/>
            <w:r>
              <w:rPr>
                <w:rFonts w:ascii="Times New Roman" w:eastAsia="方正仿宋_GBK" w:hAnsi="Times New Roman" w:cs="Times New Roman"/>
                <w:szCs w:val="21"/>
              </w:rPr>
              <w:t>保部门</w:t>
            </w:r>
          </w:p>
        </w:tc>
        <w:tc>
          <w:tcPr>
            <w:tcW w:w="79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541E" w:rsidRDefault="00FE09B3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是否将地方病患者救治纳入</w:t>
            </w:r>
            <w:proofErr w:type="gramStart"/>
            <w:r>
              <w:rPr>
                <w:rFonts w:ascii="Times New Roman" w:eastAsia="方正仿宋_GBK" w:hAnsi="Times New Roman" w:cs="Times New Roman"/>
                <w:szCs w:val="21"/>
              </w:rPr>
              <w:t>医</w:t>
            </w:r>
            <w:proofErr w:type="gramEnd"/>
            <w:r>
              <w:rPr>
                <w:rFonts w:ascii="Times New Roman" w:eastAsia="方正仿宋_GBK" w:hAnsi="Times New Roman" w:cs="Times New Roman"/>
                <w:szCs w:val="21"/>
              </w:rPr>
              <w:t>保报销范畴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                  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是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否</w:t>
            </w:r>
          </w:p>
        </w:tc>
      </w:tr>
      <w:tr w:rsidR="0047541E">
        <w:trPr>
          <w:cantSplit/>
          <w:trHeight w:val="711"/>
          <w:jc w:val="center"/>
        </w:trPr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47541E" w:rsidRDefault="00FE09B3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教育部门</w:t>
            </w:r>
          </w:p>
        </w:tc>
        <w:tc>
          <w:tcPr>
            <w:tcW w:w="79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541E" w:rsidRDefault="00FE09B3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在中小学开展重点地方病健康教育宣传活动频次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           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（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 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）次</w:t>
            </w:r>
            <w:r>
              <w:rPr>
                <w:rFonts w:ascii="Times New Roman" w:eastAsia="方正仿宋_GBK" w:hAnsi="Times New Roman" w:cs="Times New Roman"/>
                <w:szCs w:val="21"/>
              </w:rPr>
              <w:t>/</w:t>
            </w:r>
            <w:r>
              <w:rPr>
                <w:rFonts w:ascii="Times New Roman" w:eastAsia="方正仿宋_GBK" w:hAnsi="Times New Roman" w:cs="Times New Roman"/>
                <w:szCs w:val="21"/>
              </w:rPr>
              <w:t>年</w:t>
            </w:r>
          </w:p>
          <w:p w:rsidR="0047541E" w:rsidRDefault="00FE09B3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协助相关部门开展重点地方病防治工作频次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               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（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 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）次</w:t>
            </w:r>
            <w:r>
              <w:rPr>
                <w:rFonts w:ascii="Times New Roman" w:eastAsia="方正仿宋_GBK" w:hAnsi="Times New Roman" w:cs="Times New Roman"/>
                <w:szCs w:val="21"/>
              </w:rPr>
              <w:t>/</w:t>
            </w:r>
            <w:r>
              <w:rPr>
                <w:rFonts w:ascii="Times New Roman" w:eastAsia="方正仿宋_GBK" w:hAnsi="Times New Roman" w:cs="Times New Roman"/>
                <w:szCs w:val="21"/>
              </w:rPr>
              <w:t>年</w:t>
            </w:r>
          </w:p>
        </w:tc>
      </w:tr>
      <w:tr w:rsidR="0047541E">
        <w:trPr>
          <w:cantSplit/>
          <w:trHeight w:val="588"/>
          <w:jc w:val="center"/>
        </w:trPr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47541E" w:rsidRDefault="00FE09B3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广电部门</w:t>
            </w:r>
          </w:p>
        </w:tc>
        <w:tc>
          <w:tcPr>
            <w:tcW w:w="79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541E" w:rsidRDefault="00FE09B3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协助开展地方病防治健康教育宣传活动次数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               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（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   </w:t>
            </w:r>
            <w:r>
              <w:rPr>
                <w:rFonts w:ascii="Times New Roman" w:eastAsia="方正仿宋_GBK" w:hAnsi="Times New Roman" w:cs="Times New Roman"/>
                <w:szCs w:val="21"/>
              </w:rPr>
              <w:t>）次</w:t>
            </w:r>
          </w:p>
        </w:tc>
      </w:tr>
    </w:tbl>
    <w:p w:rsidR="0047541E" w:rsidRDefault="0047541E">
      <w:pPr>
        <w:rPr>
          <w:rFonts w:ascii="Times New Roman" w:hAnsi="Times New Roman" w:cs="Times New Roman"/>
          <w:szCs w:val="21"/>
        </w:rPr>
      </w:pPr>
    </w:p>
    <w:p w:rsidR="0047541E" w:rsidRDefault="0047541E">
      <w:pPr>
        <w:adjustRightInd w:val="0"/>
        <w:snapToGrid w:val="0"/>
        <w:jc w:val="center"/>
        <w:rPr>
          <w:rFonts w:ascii="方正仿宋_GBK" w:eastAsia="方正仿宋_GBK" w:hAnsi="方正仿宋_GBK" w:cs="方正仿宋_GBK"/>
          <w:szCs w:val="21"/>
        </w:rPr>
      </w:pPr>
    </w:p>
    <w:p w:rsidR="0047541E" w:rsidRDefault="00FE09B3">
      <w:pPr>
        <w:adjustRightInd w:val="0"/>
        <w:snapToGrid w:val="0"/>
        <w:jc w:val="center"/>
        <w:rPr>
          <w:rFonts w:ascii="方正仿宋_GBK" w:eastAsia="方正仿宋_GBK" w:hAnsi="方正仿宋_GBK" w:cs="方正仿宋_GBK"/>
          <w:szCs w:val="21"/>
        </w:rPr>
        <w:sectPr w:rsidR="0047541E">
          <w:headerReference w:type="default" r:id="rId10"/>
          <w:pgSz w:w="11906" w:h="16838"/>
          <w:pgMar w:top="1440" w:right="1797" w:bottom="1440" w:left="1797" w:header="1418" w:footer="992" w:gutter="0"/>
          <w:pgNumType w:fmt="numberInDash"/>
          <w:cols w:space="720"/>
          <w:docGrid w:linePitch="408"/>
        </w:sectPr>
      </w:pPr>
      <w:r>
        <w:rPr>
          <w:rFonts w:ascii="方正仿宋_GBK" w:eastAsia="方正仿宋_GBK" w:hAnsi="方正仿宋_GBK" w:cs="方正仿宋_GBK" w:hint="eastAsia"/>
          <w:szCs w:val="21"/>
        </w:rPr>
        <w:t>填表单位（签章）：</w:t>
      </w:r>
      <w:r>
        <w:rPr>
          <w:rFonts w:ascii="方正仿宋_GBK" w:eastAsia="方正仿宋_GBK" w:hAnsi="方正仿宋_GBK" w:cs="方正仿宋_GBK" w:hint="eastAsia"/>
          <w:szCs w:val="21"/>
        </w:rPr>
        <w:t xml:space="preserve">           </w:t>
      </w:r>
      <w:r>
        <w:rPr>
          <w:rFonts w:ascii="方正仿宋_GBK" w:eastAsia="方正仿宋_GBK" w:hAnsi="方正仿宋_GBK" w:cs="方正仿宋_GBK" w:hint="eastAsia"/>
          <w:szCs w:val="21"/>
        </w:rPr>
        <w:t>填表人：</w:t>
      </w:r>
      <w:r>
        <w:rPr>
          <w:rFonts w:ascii="方正仿宋_GBK" w:eastAsia="方正仿宋_GBK" w:hAnsi="方正仿宋_GBK" w:cs="方正仿宋_GBK" w:hint="eastAsia"/>
          <w:szCs w:val="21"/>
        </w:rPr>
        <w:t xml:space="preserve">          </w:t>
      </w:r>
      <w:r>
        <w:rPr>
          <w:rFonts w:ascii="方正仿宋_GBK" w:eastAsia="方正仿宋_GBK" w:hAnsi="方正仿宋_GBK" w:cs="方正仿宋_GBK" w:hint="eastAsia"/>
          <w:szCs w:val="21"/>
        </w:rPr>
        <w:t xml:space="preserve">       </w:t>
      </w:r>
      <w:r>
        <w:rPr>
          <w:rFonts w:ascii="方正仿宋_GBK" w:eastAsia="方正仿宋_GBK" w:hAnsi="方正仿宋_GBK" w:cs="方正仿宋_GBK" w:hint="eastAsia"/>
          <w:szCs w:val="21"/>
        </w:rPr>
        <w:t>填表时间：</w:t>
      </w:r>
      <w:r>
        <w:rPr>
          <w:rFonts w:ascii="方正仿宋_GBK" w:eastAsia="方正仿宋_GBK" w:hAnsi="方正仿宋_GBK" w:cs="方正仿宋_GBK" w:hint="eastAsia"/>
          <w:szCs w:val="21"/>
        </w:rPr>
        <w:t xml:space="preserve">     </w:t>
      </w:r>
      <w:r>
        <w:rPr>
          <w:rFonts w:ascii="方正仿宋_GBK" w:eastAsia="方正仿宋_GBK" w:hAnsi="方正仿宋_GBK" w:cs="方正仿宋_GBK" w:hint="eastAsia"/>
          <w:szCs w:val="21"/>
        </w:rPr>
        <w:t>年</w:t>
      </w:r>
      <w:r>
        <w:rPr>
          <w:rFonts w:ascii="方正仿宋_GBK" w:eastAsia="方正仿宋_GBK" w:hAnsi="方正仿宋_GBK" w:cs="方正仿宋_GBK" w:hint="eastAsia"/>
          <w:szCs w:val="21"/>
        </w:rPr>
        <w:t xml:space="preserve">  </w:t>
      </w:r>
      <w:r>
        <w:rPr>
          <w:rFonts w:ascii="方正仿宋_GBK" w:eastAsia="方正仿宋_GBK" w:hAnsi="方正仿宋_GBK" w:cs="方正仿宋_GBK" w:hint="eastAsia"/>
          <w:szCs w:val="21"/>
        </w:rPr>
        <w:t>月</w:t>
      </w:r>
      <w:r>
        <w:rPr>
          <w:rFonts w:ascii="方正仿宋_GBK" w:eastAsia="方正仿宋_GBK" w:hAnsi="方正仿宋_GBK" w:cs="方正仿宋_GBK" w:hint="eastAsia"/>
          <w:szCs w:val="21"/>
        </w:rPr>
        <w:t xml:space="preserve">  </w:t>
      </w:r>
      <w:r>
        <w:rPr>
          <w:rFonts w:ascii="方正仿宋_GBK" w:eastAsia="方正仿宋_GBK" w:hAnsi="方正仿宋_GBK" w:cs="方正仿宋_GBK" w:hint="eastAsia"/>
          <w:szCs w:val="21"/>
        </w:rPr>
        <w:t>日</w:t>
      </w:r>
    </w:p>
    <w:p w:rsidR="0047541E" w:rsidRDefault="00FE09B3">
      <w:pPr>
        <w:pStyle w:val="a0"/>
        <w:spacing w:line="360" w:lineRule="auto"/>
        <w:jc w:val="center"/>
        <w:rPr>
          <w:rFonts w:ascii="Times New Roman" w:eastAsia="方正小标宋_GBK" w:hAnsi="Times New Roman" w:cs="Times New Roman"/>
          <w:sz w:val="32"/>
          <w:szCs w:val="32"/>
        </w:rPr>
      </w:pPr>
      <w:r>
        <w:rPr>
          <w:rFonts w:ascii="Times New Roman" w:eastAsia="方正小标宋_GBK" w:hAnsi="Times New Roman" w:cs="Times New Roman"/>
          <w:sz w:val="32"/>
          <w:szCs w:val="32"/>
        </w:rPr>
        <w:t>表</w:t>
      </w:r>
      <w:r>
        <w:rPr>
          <w:rFonts w:ascii="Times New Roman" w:eastAsia="方正小标宋_GBK" w:hAnsi="Times New Roman" w:cs="Times New Roman"/>
          <w:sz w:val="32"/>
          <w:szCs w:val="32"/>
        </w:rPr>
        <w:t xml:space="preserve">3  </w:t>
      </w:r>
      <w:r>
        <w:rPr>
          <w:rFonts w:ascii="Times New Roman" w:eastAsia="方正小标宋_GBK" w:hAnsi="Times New Roman" w:cs="Times New Roman"/>
          <w:sz w:val="32"/>
          <w:szCs w:val="32"/>
        </w:rPr>
        <w:t>江苏省</w:t>
      </w:r>
      <w:r>
        <w:rPr>
          <w:rFonts w:ascii="Times New Roman" w:eastAsia="方正小标宋_GBK" w:hAnsi="Times New Roman" w:cs="Times New Roman"/>
          <w:sz w:val="32"/>
          <w:szCs w:val="32"/>
        </w:rPr>
        <w:t>_____</w:t>
      </w:r>
      <w:r>
        <w:rPr>
          <w:rFonts w:ascii="Times New Roman" w:eastAsia="方正小标宋_GBK" w:hAnsi="Times New Roman" w:cs="Times New Roman"/>
          <w:sz w:val="32"/>
          <w:szCs w:val="32"/>
        </w:rPr>
        <w:t>市</w:t>
      </w:r>
      <w:r>
        <w:rPr>
          <w:rFonts w:ascii="Times New Roman" w:eastAsia="方正小标宋_GBK" w:hAnsi="Times New Roman" w:cs="Times New Roman"/>
          <w:sz w:val="32"/>
          <w:szCs w:val="32"/>
        </w:rPr>
        <w:t>___</w:t>
      </w:r>
      <w:r>
        <w:rPr>
          <w:rFonts w:ascii="Times New Roman" w:eastAsia="方正小标宋_GBK" w:hAnsi="Times New Roman" w:cs="Times New Roman"/>
          <w:sz w:val="32"/>
          <w:szCs w:val="32"/>
        </w:rPr>
        <w:t>县（市、区）地方病防治工作汇总表</w:t>
      </w:r>
    </w:p>
    <w:tbl>
      <w:tblPr>
        <w:tblW w:w="1403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80"/>
        <w:gridCol w:w="1449"/>
        <w:gridCol w:w="1443"/>
        <w:gridCol w:w="2037"/>
        <w:gridCol w:w="1205"/>
        <w:gridCol w:w="1419"/>
        <w:gridCol w:w="1404"/>
        <w:gridCol w:w="1924"/>
        <w:gridCol w:w="1677"/>
      </w:tblGrid>
      <w:tr w:rsidR="0047541E">
        <w:trPr>
          <w:trHeight w:val="1003"/>
          <w:jc w:val="center"/>
        </w:trPr>
        <w:tc>
          <w:tcPr>
            <w:tcW w:w="2929" w:type="dxa"/>
            <w:gridSpan w:val="2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7541E" w:rsidRDefault="00FE09B3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碘缺乏病</w:t>
            </w:r>
          </w:p>
        </w:tc>
        <w:tc>
          <w:tcPr>
            <w:tcW w:w="3480" w:type="dxa"/>
            <w:gridSpan w:val="2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7541E" w:rsidRDefault="00FE09B3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水源性高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szCs w:val="21"/>
              </w:rPr>
              <w:t>碘地区</w:t>
            </w:r>
            <w:proofErr w:type="gramEnd"/>
          </w:p>
        </w:tc>
        <w:tc>
          <w:tcPr>
            <w:tcW w:w="4028" w:type="dxa"/>
            <w:gridSpan w:val="3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7541E" w:rsidRDefault="00FE09B3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饮水型地氟病</w:t>
            </w:r>
          </w:p>
        </w:tc>
        <w:tc>
          <w:tcPr>
            <w:tcW w:w="3601" w:type="dxa"/>
            <w:gridSpan w:val="2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7541E" w:rsidRDefault="00FE09B3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饮水型地砷病</w:t>
            </w:r>
          </w:p>
        </w:tc>
      </w:tr>
      <w:tr w:rsidR="0047541E">
        <w:trPr>
          <w:trHeight w:val="1816"/>
          <w:jc w:val="center"/>
        </w:trPr>
        <w:tc>
          <w:tcPr>
            <w:tcW w:w="148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7541E" w:rsidRDefault="00FE09B3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调查县数</w:t>
            </w:r>
          </w:p>
        </w:tc>
        <w:tc>
          <w:tcPr>
            <w:tcW w:w="144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7541E" w:rsidRDefault="00FE09B3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消除县数</w:t>
            </w:r>
          </w:p>
        </w:tc>
        <w:tc>
          <w:tcPr>
            <w:tcW w:w="1443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7541E" w:rsidRDefault="00FE09B3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调查县数</w:t>
            </w:r>
          </w:p>
        </w:tc>
        <w:tc>
          <w:tcPr>
            <w:tcW w:w="203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7541E" w:rsidRDefault="00FE09B3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未加碘食盐率</w:t>
            </w:r>
            <w:r>
              <w:rPr>
                <w:rFonts w:ascii="方正仿宋_GBK" w:eastAsia="方正仿宋_GBK" w:hAnsi="方正仿宋_GBK" w:cs="方正仿宋_GBK" w:hint="eastAsia"/>
                <w:szCs w:val="21"/>
              </w:rPr>
              <w:t>90%</w:t>
            </w:r>
            <w:r>
              <w:rPr>
                <w:rFonts w:ascii="方正仿宋_GBK" w:eastAsia="方正仿宋_GBK" w:hAnsi="方正仿宋_GBK" w:cs="方正仿宋_GBK" w:hint="eastAsia"/>
                <w:szCs w:val="21"/>
              </w:rPr>
              <w:t>以上县数</w:t>
            </w:r>
          </w:p>
        </w:tc>
        <w:tc>
          <w:tcPr>
            <w:tcW w:w="1205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7541E" w:rsidRDefault="00FE09B3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调查县数</w:t>
            </w:r>
          </w:p>
        </w:tc>
        <w:tc>
          <w:tcPr>
            <w:tcW w:w="141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7541E" w:rsidRDefault="00FE09B3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措施达标县数</w:t>
            </w:r>
          </w:p>
        </w:tc>
        <w:tc>
          <w:tcPr>
            <w:tcW w:w="1404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7541E" w:rsidRDefault="00FE09B3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控制县数</w:t>
            </w:r>
          </w:p>
        </w:tc>
        <w:tc>
          <w:tcPr>
            <w:tcW w:w="1924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7541E" w:rsidRDefault="00FE09B3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调查县数</w:t>
            </w:r>
          </w:p>
        </w:tc>
        <w:tc>
          <w:tcPr>
            <w:tcW w:w="167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7541E" w:rsidRDefault="00FE09B3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消除县数</w:t>
            </w:r>
          </w:p>
        </w:tc>
      </w:tr>
      <w:tr w:rsidR="0047541E">
        <w:trPr>
          <w:trHeight w:val="595"/>
          <w:jc w:val="center"/>
        </w:trPr>
        <w:tc>
          <w:tcPr>
            <w:tcW w:w="148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7541E" w:rsidRDefault="0047541E">
            <w:pPr>
              <w:widowControl/>
              <w:spacing w:line="360" w:lineRule="auto"/>
              <w:rPr>
                <w:rFonts w:ascii="方正仿宋_GBK" w:eastAsia="方正仿宋_GBK" w:hAnsi="方正仿宋_GBK" w:cs="方正仿宋_GBK"/>
                <w:color w:val="000000"/>
                <w:szCs w:val="21"/>
              </w:rPr>
            </w:pPr>
          </w:p>
        </w:tc>
        <w:tc>
          <w:tcPr>
            <w:tcW w:w="144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7541E" w:rsidRDefault="0047541E">
            <w:pPr>
              <w:widowControl/>
              <w:spacing w:line="360" w:lineRule="auto"/>
              <w:rPr>
                <w:rFonts w:ascii="方正仿宋_GBK" w:eastAsia="方正仿宋_GBK" w:hAnsi="方正仿宋_GBK" w:cs="方正仿宋_GBK"/>
                <w:color w:val="000000"/>
                <w:kern w:val="0"/>
                <w:szCs w:val="21"/>
              </w:rPr>
            </w:pPr>
          </w:p>
        </w:tc>
        <w:tc>
          <w:tcPr>
            <w:tcW w:w="1443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7541E" w:rsidRDefault="0047541E">
            <w:pPr>
              <w:widowControl/>
              <w:spacing w:line="360" w:lineRule="auto"/>
              <w:rPr>
                <w:rFonts w:ascii="方正仿宋_GBK" w:eastAsia="方正仿宋_GBK" w:hAnsi="方正仿宋_GBK" w:cs="方正仿宋_GBK"/>
                <w:color w:val="000000"/>
                <w:kern w:val="0"/>
                <w:szCs w:val="21"/>
              </w:rPr>
            </w:pPr>
          </w:p>
        </w:tc>
        <w:tc>
          <w:tcPr>
            <w:tcW w:w="203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7541E" w:rsidRDefault="0047541E">
            <w:pPr>
              <w:widowControl/>
              <w:spacing w:line="360" w:lineRule="auto"/>
              <w:rPr>
                <w:rFonts w:ascii="方正仿宋_GBK" w:eastAsia="方正仿宋_GBK" w:hAnsi="方正仿宋_GBK" w:cs="方正仿宋_GBK"/>
                <w:color w:val="000000"/>
                <w:kern w:val="0"/>
                <w:szCs w:val="21"/>
              </w:rPr>
            </w:pPr>
          </w:p>
        </w:tc>
        <w:tc>
          <w:tcPr>
            <w:tcW w:w="1205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7541E" w:rsidRDefault="0047541E">
            <w:pPr>
              <w:widowControl/>
              <w:spacing w:line="360" w:lineRule="auto"/>
              <w:textAlignment w:val="top"/>
              <w:rPr>
                <w:rFonts w:ascii="方正仿宋_GBK" w:eastAsia="方正仿宋_GBK" w:hAnsi="方正仿宋_GBK" w:cs="方正仿宋_GBK"/>
                <w:color w:val="000000"/>
                <w:kern w:val="0"/>
                <w:szCs w:val="21"/>
              </w:rPr>
            </w:pPr>
          </w:p>
        </w:tc>
        <w:tc>
          <w:tcPr>
            <w:tcW w:w="141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7541E" w:rsidRDefault="0047541E">
            <w:pPr>
              <w:widowControl/>
              <w:spacing w:line="360" w:lineRule="auto"/>
              <w:textAlignment w:val="top"/>
              <w:rPr>
                <w:rFonts w:ascii="方正仿宋_GBK" w:eastAsia="方正仿宋_GBK" w:hAnsi="方正仿宋_GBK" w:cs="方正仿宋_GBK"/>
                <w:color w:val="000000"/>
                <w:kern w:val="0"/>
                <w:szCs w:val="21"/>
              </w:rPr>
            </w:pPr>
          </w:p>
        </w:tc>
        <w:tc>
          <w:tcPr>
            <w:tcW w:w="1404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7541E" w:rsidRDefault="0047541E">
            <w:pPr>
              <w:widowControl/>
              <w:spacing w:line="360" w:lineRule="auto"/>
              <w:textAlignment w:val="top"/>
              <w:rPr>
                <w:rFonts w:ascii="方正仿宋_GBK" w:eastAsia="方正仿宋_GBK" w:hAnsi="方正仿宋_GBK" w:cs="方正仿宋_GBK"/>
                <w:color w:val="000000"/>
                <w:kern w:val="0"/>
                <w:szCs w:val="21"/>
              </w:rPr>
            </w:pPr>
          </w:p>
        </w:tc>
        <w:tc>
          <w:tcPr>
            <w:tcW w:w="1924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7541E" w:rsidRDefault="0047541E">
            <w:pPr>
              <w:widowControl/>
              <w:spacing w:line="360" w:lineRule="auto"/>
              <w:textAlignment w:val="top"/>
              <w:rPr>
                <w:rFonts w:ascii="方正仿宋_GBK" w:eastAsia="方正仿宋_GBK" w:hAnsi="方正仿宋_GBK" w:cs="方正仿宋_GBK"/>
                <w:color w:val="000000"/>
                <w:kern w:val="0"/>
                <w:szCs w:val="21"/>
              </w:rPr>
            </w:pPr>
          </w:p>
        </w:tc>
        <w:tc>
          <w:tcPr>
            <w:tcW w:w="167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7541E" w:rsidRDefault="0047541E">
            <w:pPr>
              <w:widowControl/>
              <w:spacing w:line="360" w:lineRule="auto"/>
              <w:textAlignment w:val="top"/>
              <w:rPr>
                <w:rFonts w:ascii="方正仿宋_GBK" w:eastAsia="方正仿宋_GBK" w:hAnsi="方正仿宋_GBK" w:cs="方正仿宋_GBK"/>
                <w:color w:val="000000"/>
                <w:kern w:val="0"/>
                <w:szCs w:val="21"/>
              </w:rPr>
            </w:pPr>
          </w:p>
        </w:tc>
      </w:tr>
      <w:tr w:rsidR="0047541E">
        <w:trPr>
          <w:trHeight w:val="595"/>
          <w:jc w:val="center"/>
        </w:trPr>
        <w:tc>
          <w:tcPr>
            <w:tcW w:w="148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7541E" w:rsidRDefault="0047541E">
            <w:pPr>
              <w:widowControl/>
              <w:spacing w:line="360" w:lineRule="auto"/>
              <w:rPr>
                <w:rFonts w:ascii="方正仿宋_GBK" w:eastAsia="方正仿宋_GBK" w:hAnsi="方正仿宋_GBK" w:cs="方正仿宋_GBK"/>
                <w:color w:val="000000"/>
                <w:szCs w:val="21"/>
              </w:rPr>
            </w:pPr>
          </w:p>
        </w:tc>
        <w:tc>
          <w:tcPr>
            <w:tcW w:w="144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7541E" w:rsidRDefault="0047541E">
            <w:pPr>
              <w:widowControl/>
              <w:spacing w:line="360" w:lineRule="auto"/>
              <w:rPr>
                <w:rFonts w:ascii="方正仿宋_GBK" w:eastAsia="方正仿宋_GBK" w:hAnsi="方正仿宋_GBK" w:cs="方正仿宋_GBK"/>
                <w:color w:val="000000"/>
                <w:kern w:val="0"/>
                <w:szCs w:val="21"/>
              </w:rPr>
            </w:pPr>
          </w:p>
        </w:tc>
        <w:tc>
          <w:tcPr>
            <w:tcW w:w="1443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7541E" w:rsidRDefault="0047541E">
            <w:pPr>
              <w:widowControl/>
              <w:spacing w:line="360" w:lineRule="auto"/>
              <w:rPr>
                <w:rFonts w:ascii="方正仿宋_GBK" w:eastAsia="方正仿宋_GBK" w:hAnsi="方正仿宋_GBK" w:cs="方正仿宋_GBK"/>
                <w:color w:val="000000"/>
                <w:kern w:val="0"/>
                <w:szCs w:val="21"/>
              </w:rPr>
            </w:pPr>
          </w:p>
        </w:tc>
        <w:tc>
          <w:tcPr>
            <w:tcW w:w="203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7541E" w:rsidRDefault="0047541E">
            <w:pPr>
              <w:widowControl/>
              <w:spacing w:line="360" w:lineRule="auto"/>
              <w:rPr>
                <w:rFonts w:ascii="方正仿宋_GBK" w:eastAsia="方正仿宋_GBK" w:hAnsi="方正仿宋_GBK" w:cs="方正仿宋_GBK"/>
                <w:color w:val="000000"/>
                <w:kern w:val="0"/>
                <w:szCs w:val="21"/>
              </w:rPr>
            </w:pPr>
          </w:p>
        </w:tc>
        <w:tc>
          <w:tcPr>
            <w:tcW w:w="1205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7541E" w:rsidRDefault="0047541E">
            <w:pPr>
              <w:widowControl/>
              <w:spacing w:line="360" w:lineRule="auto"/>
              <w:textAlignment w:val="top"/>
              <w:rPr>
                <w:rFonts w:ascii="方正仿宋_GBK" w:eastAsia="方正仿宋_GBK" w:hAnsi="方正仿宋_GBK" w:cs="方正仿宋_GBK"/>
                <w:color w:val="000000"/>
                <w:kern w:val="0"/>
                <w:szCs w:val="21"/>
              </w:rPr>
            </w:pPr>
          </w:p>
        </w:tc>
        <w:tc>
          <w:tcPr>
            <w:tcW w:w="141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7541E" w:rsidRDefault="0047541E">
            <w:pPr>
              <w:widowControl/>
              <w:spacing w:line="360" w:lineRule="auto"/>
              <w:textAlignment w:val="top"/>
              <w:rPr>
                <w:rFonts w:ascii="方正仿宋_GBK" w:eastAsia="方正仿宋_GBK" w:hAnsi="方正仿宋_GBK" w:cs="方正仿宋_GBK"/>
                <w:color w:val="000000"/>
                <w:kern w:val="0"/>
                <w:szCs w:val="21"/>
              </w:rPr>
            </w:pPr>
          </w:p>
        </w:tc>
        <w:tc>
          <w:tcPr>
            <w:tcW w:w="1404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7541E" w:rsidRDefault="0047541E">
            <w:pPr>
              <w:widowControl/>
              <w:spacing w:line="360" w:lineRule="auto"/>
              <w:textAlignment w:val="top"/>
              <w:rPr>
                <w:rFonts w:ascii="方正仿宋_GBK" w:eastAsia="方正仿宋_GBK" w:hAnsi="方正仿宋_GBK" w:cs="方正仿宋_GBK"/>
                <w:color w:val="000000"/>
                <w:kern w:val="0"/>
                <w:szCs w:val="21"/>
              </w:rPr>
            </w:pPr>
          </w:p>
        </w:tc>
        <w:tc>
          <w:tcPr>
            <w:tcW w:w="1924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7541E" w:rsidRDefault="0047541E">
            <w:pPr>
              <w:widowControl/>
              <w:spacing w:line="360" w:lineRule="auto"/>
              <w:textAlignment w:val="top"/>
              <w:rPr>
                <w:rFonts w:ascii="方正仿宋_GBK" w:eastAsia="方正仿宋_GBK" w:hAnsi="方正仿宋_GBK" w:cs="方正仿宋_GBK"/>
                <w:color w:val="000000"/>
                <w:kern w:val="0"/>
                <w:szCs w:val="21"/>
              </w:rPr>
            </w:pPr>
          </w:p>
        </w:tc>
        <w:tc>
          <w:tcPr>
            <w:tcW w:w="167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7541E" w:rsidRDefault="0047541E">
            <w:pPr>
              <w:widowControl/>
              <w:spacing w:line="360" w:lineRule="auto"/>
              <w:textAlignment w:val="top"/>
              <w:rPr>
                <w:rFonts w:ascii="方正仿宋_GBK" w:eastAsia="方正仿宋_GBK" w:hAnsi="方正仿宋_GBK" w:cs="方正仿宋_GBK"/>
                <w:color w:val="000000"/>
                <w:kern w:val="0"/>
                <w:szCs w:val="21"/>
              </w:rPr>
            </w:pPr>
          </w:p>
        </w:tc>
      </w:tr>
      <w:tr w:rsidR="0047541E">
        <w:trPr>
          <w:trHeight w:val="645"/>
          <w:jc w:val="center"/>
        </w:trPr>
        <w:tc>
          <w:tcPr>
            <w:tcW w:w="148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7541E" w:rsidRDefault="0047541E">
            <w:pPr>
              <w:widowControl/>
              <w:spacing w:line="360" w:lineRule="auto"/>
              <w:rPr>
                <w:rFonts w:ascii="方正仿宋_GBK" w:eastAsia="方正仿宋_GBK" w:hAnsi="方正仿宋_GBK" w:cs="方正仿宋_GBK"/>
                <w:color w:val="000000"/>
                <w:szCs w:val="21"/>
              </w:rPr>
            </w:pPr>
          </w:p>
        </w:tc>
        <w:tc>
          <w:tcPr>
            <w:tcW w:w="144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7541E" w:rsidRDefault="0047541E">
            <w:pPr>
              <w:widowControl/>
              <w:spacing w:line="360" w:lineRule="auto"/>
              <w:rPr>
                <w:rFonts w:ascii="方正仿宋_GBK" w:eastAsia="方正仿宋_GBK" w:hAnsi="方正仿宋_GBK" w:cs="方正仿宋_GBK"/>
                <w:color w:val="000000"/>
                <w:kern w:val="0"/>
                <w:szCs w:val="21"/>
              </w:rPr>
            </w:pPr>
          </w:p>
        </w:tc>
        <w:tc>
          <w:tcPr>
            <w:tcW w:w="1443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7541E" w:rsidRDefault="0047541E">
            <w:pPr>
              <w:widowControl/>
              <w:spacing w:line="360" w:lineRule="auto"/>
              <w:rPr>
                <w:rFonts w:ascii="方正仿宋_GBK" w:eastAsia="方正仿宋_GBK" w:hAnsi="方正仿宋_GBK" w:cs="方正仿宋_GBK"/>
                <w:color w:val="000000"/>
                <w:kern w:val="0"/>
                <w:szCs w:val="21"/>
              </w:rPr>
            </w:pPr>
          </w:p>
        </w:tc>
        <w:tc>
          <w:tcPr>
            <w:tcW w:w="203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7541E" w:rsidRDefault="0047541E">
            <w:pPr>
              <w:widowControl/>
              <w:spacing w:line="360" w:lineRule="auto"/>
              <w:rPr>
                <w:rFonts w:ascii="方正仿宋_GBK" w:eastAsia="方正仿宋_GBK" w:hAnsi="方正仿宋_GBK" w:cs="方正仿宋_GBK"/>
                <w:color w:val="000000"/>
                <w:kern w:val="0"/>
                <w:szCs w:val="21"/>
              </w:rPr>
            </w:pPr>
          </w:p>
        </w:tc>
        <w:tc>
          <w:tcPr>
            <w:tcW w:w="1205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7541E" w:rsidRDefault="0047541E">
            <w:pPr>
              <w:widowControl/>
              <w:spacing w:line="360" w:lineRule="auto"/>
              <w:textAlignment w:val="top"/>
              <w:rPr>
                <w:rFonts w:ascii="方正仿宋_GBK" w:eastAsia="方正仿宋_GBK" w:hAnsi="方正仿宋_GBK" w:cs="方正仿宋_GBK"/>
                <w:color w:val="000000"/>
                <w:kern w:val="0"/>
                <w:szCs w:val="21"/>
              </w:rPr>
            </w:pPr>
          </w:p>
        </w:tc>
        <w:tc>
          <w:tcPr>
            <w:tcW w:w="141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7541E" w:rsidRDefault="0047541E">
            <w:pPr>
              <w:widowControl/>
              <w:spacing w:line="360" w:lineRule="auto"/>
              <w:textAlignment w:val="top"/>
              <w:rPr>
                <w:rFonts w:ascii="方正仿宋_GBK" w:eastAsia="方正仿宋_GBK" w:hAnsi="方正仿宋_GBK" w:cs="方正仿宋_GBK"/>
                <w:color w:val="000000"/>
                <w:kern w:val="0"/>
                <w:szCs w:val="21"/>
              </w:rPr>
            </w:pPr>
          </w:p>
        </w:tc>
        <w:tc>
          <w:tcPr>
            <w:tcW w:w="1404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7541E" w:rsidRDefault="0047541E">
            <w:pPr>
              <w:widowControl/>
              <w:spacing w:line="360" w:lineRule="auto"/>
              <w:textAlignment w:val="top"/>
              <w:rPr>
                <w:rFonts w:ascii="方正仿宋_GBK" w:eastAsia="方正仿宋_GBK" w:hAnsi="方正仿宋_GBK" w:cs="方正仿宋_GBK"/>
                <w:color w:val="000000"/>
                <w:kern w:val="0"/>
                <w:szCs w:val="21"/>
              </w:rPr>
            </w:pPr>
          </w:p>
        </w:tc>
        <w:tc>
          <w:tcPr>
            <w:tcW w:w="1924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7541E" w:rsidRDefault="0047541E">
            <w:pPr>
              <w:widowControl/>
              <w:spacing w:line="360" w:lineRule="auto"/>
              <w:textAlignment w:val="top"/>
              <w:rPr>
                <w:rFonts w:ascii="方正仿宋_GBK" w:eastAsia="方正仿宋_GBK" w:hAnsi="方正仿宋_GBK" w:cs="方正仿宋_GBK"/>
                <w:color w:val="000000"/>
                <w:kern w:val="0"/>
                <w:szCs w:val="21"/>
              </w:rPr>
            </w:pPr>
          </w:p>
        </w:tc>
        <w:tc>
          <w:tcPr>
            <w:tcW w:w="1677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7541E" w:rsidRDefault="0047541E">
            <w:pPr>
              <w:widowControl/>
              <w:spacing w:line="360" w:lineRule="auto"/>
              <w:textAlignment w:val="top"/>
              <w:rPr>
                <w:rFonts w:ascii="方正仿宋_GBK" w:eastAsia="方正仿宋_GBK" w:hAnsi="方正仿宋_GBK" w:cs="方正仿宋_GBK"/>
                <w:color w:val="000000"/>
                <w:kern w:val="0"/>
                <w:szCs w:val="21"/>
              </w:rPr>
            </w:pPr>
          </w:p>
        </w:tc>
      </w:tr>
    </w:tbl>
    <w:p w:rsidR="0047541E" w:rsidRDefault="0047541E">
      <w:pPr>
        <w:jc w:val="left"/>
        <w:rPr>
          <w:rFonts w:ascii="方正仿宋_GBK" w:eastAsia="方正仿宋_GBK" w:hAnsi="方正仿宋_GBK" w:cs="方正仿宋_GBK"/>
          <w:sz w:val="18"/>
          <w:szCs w:val="18"/>
        </w:rPr>
      </w:pPr>
    </w:p>
    <w:p w:rsidR="0047541E" w:rsidRDefault="0047541E">
      <w:pPr>
        <w:jc w:val="left"/>
        <w:rPr>
          <w:rFonts w:ascii="方正仿宋_GBK" w:eastAsia="方正仿宋_GBK" w:hAnsi="方正仿宋_GBK" w:cs="方正仿宋_GBK"/>
          <w:sz w:val="18"/>
          <w:szCs w:val="18"/>
        </w:rPr>
      </w:pPr>
    </w:p>
    <w:p w:rsidR="0047541E" w:rsidRDefault="00FE09B3">
      <w:pPr>
        <w:jc w:val="left"/>
        <w:rPr>
          <w:rFonts w:ascii="方正仿宋_GBK" w:eastAsia="方正仿宋_GBK" w:hAnsi="方正仿宋_GBK" w:cs="方正仿宋_GBK"/>
          <w:sz w:val="18"/>
          <w:szCs w:val="18"/>
        </w:rPr>
      </w:pPr>
      <w:r>
        <w:rPr>
          <w:rFonts w:ascii="方正仿宋_GBK" w:eastAsia="方正仿宋_GBK" w:hAnsi="方正仿宋_GBK" w:cs="方正仿宋_GBK" w:hint="eastAsia"/>
          <w:sz w:val="18"/>
          <w:szCs w:val="18"/>
        </w:rPr>
        <w:t>注：</w:t>
      </w:r>
      <w:r>
        <w:rPr>
          <w:rFonts w:ascii="方正仿宋_GBK" w:eastAsia="方正仿宋_GBK" w:hAnsi="方正仿宋_GBK" w:cs="方正仿宋_GBK" w:hint="eastAsia"/>
          <w:sz w:val="18"/>
          <w:szCs w:val="18"/>
        </w:rPr>
        <w:t>1.</w:t>
      </w:r>
      <w:r>
        <w:rPr>
          <w:rFonts w:ascii="方正仿宋_GBK" w:eastAsia="方正仿宋_GBK" w:hAnsi="方正仿宋_GBK" w:cs="方正仿宋_GBK" w:hint="eastAsia"/>
          <w:sz w:val="18"/>
          <w:szCs w:val="18"/>
        </w:rPr>
        <w:t>同一病种，达到消除只填写消除数量，不必填写控制数量；未达到消除填写控制数量；</w:t>
      </w:r>
    </w:p>
    <w:p w:rsidR="0047541E" w:rsidRDefault="00FE09B3">
      <w:pPr>
        <w:ind w:firstLineChars="200" w:firstLine="360"/>
        <w:jc w:val="left"/>
        <w:rPr>
          <w:rFonts w:ascii="方正仿宋_GBK" w:eastAsia="方正仿宋_GBK" w:hAnsi="方正仿宋_GBK" w:cs="方正仿宋_GBK"/>
          <w:sz w:val="18"/>
          <w:szCs w:val="18"/>
        </w:rPr>
      </w:pPr>
      <w:r>
        <w:rPr>
          <w:rFonts w:ascii="方正仿宋_GBK" w:eastAsia="方正仿宋_GBK" w:hAnsi="方正仿宋_GBK" w:cs="方正仿宋_GBK" w:hint="eastAsia"/>
          <w:sz w:val="18"/>
          <w:szCs w:val="18"/>
        </w:rPr>
        <w:t>2.</w:t>
      </w:r>
      <w:r>
        <w:rPr>
          <w:rFonts w:ascii="方正仿宋_GBK" w:eastAsia="方正仿宋_GBK" w:hAnsi="方正仿宋_GBK" w:cs="方正仿宋_GBK" w:hint="eastAsia"/>
          <w:sz w:val="18"/>
          <w:szCs w:val="18"/>
        </w:rPr>
        <w:t>同一病种，达到控制只填写控制数量，不必填写措施达标数量；未达到控制填写措施达标数量。</w:t>
      </w:r>
    </w:p>
    <w:p w:rsidR="0047541E" w:rsidRDefault="0047541E">
      <w:pPr>
        <w:rPr>
          <w:rFonts w:ascii="方正仿宋_GBK" w:eastAsia="方正仿宋_GBK" w:hAnsi="方正仿宋_GBK" w:cs="方正仿宋_GBK"/>
          <w:szCs w:val="21"/>
        </w:rPr>
      </w:pPr>
    </w:p>
    <w:p w:rsidR="0047541E" w:rsidRDefault="0047541E">
      <w:pPr>
        <w:widowControl/>
        <w:spacing w:line="260" w:lineRule="exact"/>
        <w:ind w:left="1596" w:hangingChars="760" w:hanging="1596"/>
        <w:rPr>
          <w:rFonts w:ascii="方正仿宋_GBK" w:eastAsia="方正仿宋_GBK" w:hAnsi="方正仿宋_GBK" w:cs="方正仿宋_GBK"/>
          <w:szCs w:val="21"/>
        </w:rPr>
      </w:pPr>
    </w:p>
    <w:p w:rsidR="0047541E" w:rsidRDefault="0047541E">
      <w:pPr>
        <w:widowControl/>
        <w:spacing w:line="260" w:lineRule="exact"/>
        <w:ind w:left="1596" w:hangingChars="760" w:hanging="1596"/>
        <w:rPr>
          <w:rFonts w:ascii="方正仿宋_GBK" w:eastAsia="方正仿宋_GBK" w:hAnsi="方正仿宋_GBK" w:cs="方正仿宋_GBK"/>
          <w:szCs w:val="21"/>
        </w:rPr>
      </w:pPr>
    </w:p>
    <w:p w:rsidR="0047541E" w:rsidRDefault="00FE09B3" w:rsidP="00FE09B3">
      <w:pPr>
        <w:widowControl/>
        <w:spacing w:line="260" w:lineRule="exact"/>
        <w:ind w:leftChars="130" w:left="1447" w:hangingChars="559" w:hanging="1174"/>
        <w:rPr>
          <w:rFonts w:ascii="方正仿宋_GBK" w:eastAsia="方正仿宋_GBK" w:hAnsi="方正仿宋_GBK" w:cs="方正仿宋_GBK"/>
          <w:szCs w:val="21"/>
        </w:rPr>
      </w:pPr>
      <w:r>
        <w:rPr>
          <w:rFonts w:ascii="方正仿宋_GBK" w:eastAsia="方正仿宋_GBK" w:hAnsi="方正仿宋_GBK" w:cs="方正仿宋_GBK" w:hint="eastAsia"/>
          <w:szCs w:val="21"/>
        </w:rPr>
        <w:t>填表单位</w:t>
      </w:r>
      <w:r>
        <w:rPr>
          <w:rFonts w:ascii="方正仿宋_GBK" w:eastAsia="方正仿宋_GBK" w:hAnsi="方正仿宋_GBK" w:cs="方正仿宋_GBK" w:hint="eastAsia"/>
          <w:b/>
          <w:sz w:val="22"/>
          <w:szCs w:val="21"/>
        </w:rPr>
        <w:t>（</w:t>
      </w:r>
      <w:r>
        <w:rPr>
          <w:rFonts w:ascii="方正仿宋_GBK" w:eastAsia="方正仿宋_GBK" w:hAnsi="方正仿宋_GBK" w:cs="方正仿宋_GBK" w:hint="eastAsia"/>
          <w:szCs w:val="21"/>
        </w:rPr>
        <w:t>签章）：</w:t>
      </w:r>
      <w:r>
        <w:rPr>
          <w:rFonts w:ascii="方正仿宋_GBK" w:eastAsia="方正仿宋_GBK" w:hAnsi="方正仿宋_GBK" w:cs="方正仿宋_GBK" w:hint="eastAsia"/>
          <w:szCs w:val="21"/>
        </w:rPr>
        <w:t xml:space="preserve">                                 </w:t>
      </w:r>
      <w:r>
        <w:rPr>
          <w:rFonts w:ascii="方正仿宋_GBK" w:eastAsia="方正仿宋_GBK" w:hAnsi="方正仿宋_GBK" w:cs="方正仿宋_GBK" w:hint="eastAsia"/>
          <w:szCs w:val="21"/>
        </w:rPr>
        <w:t>填表人：</w:t>
      </w:r>
      <w:r>
        <w:rPr>
          <w:rFonts w:ascii="方正仿宋_GBK" w:eastAsia="方正仿宋_GBK" w:hAnsi="方正仿宋_GBK" w:cs="方正仿宋_GBK" w:hint="eastAsia"/>
          <w:szCs w:val="21"/>
        </w:rPr>
        <w:t xml:space="preserve">                                      </w:t>
      </w:r>
      <w:r>
        <w:rPr>
          <w:rFonts w:ascii="方正仿宋_GBK" w:eastAsia="方正仿宋_GBK" w:hAnsi="方正仿宋_GBK" w:cs="方正仿宋_GBK" w:hint="eastAsia"/>
          <w:szCs w:val="21"/>
        </w:rPr>
        <w:t>填表时间：</w:t>
      </w:r>
      <w:r>
        <w:rPr>
          <w:rFonts w:ascii="方正仿宋_GBK" w:eastAsia="方正仿宋_GBK" w:hAnsi="方正仿宋_GBK" w:cs="方正仿宋_GBK" w:hint="eastAsia"/>
          <w:szCs w:val="21"/>
        </w:rPr>
        <w:t xml:space="preserve">     </w:t>
      </w:r>
      <w:r>
        <w:rPr>
          <w:rFonts w:ascii="方正仿宋_GBK" w:eastAsia="方正仿宋_GBK" w:hAnsi="方正仿宋_GBK" w:cs="方正仿宋_GBK" w:hint="eastAsia"/>
          <w:szCs w:val="21"/>
        </w:rPr>
        <w:t>年</w:t>
      </w:r>
      <w:r>
        <w:rPr>
          <w:rFonts w:ascii="方正仿宋_GBK" w:eastAsia="方正仿宋_GBK" w:hAnsi="方正仿宋_GBK" w:cs="方正仿宋_GBK" w:hint="eastAsia"/>
          <w:szCs w:val="21"/>
        </w:rPr>
        <w:t xml:space="preserve">  </w:t>
      </w:r>
      <w:r>
        <w:rPr>
          <w:rFonts w:ascii="方正仿宋_GBK" w:eastAsia="方正仿宋_GBK" w:hAnsi="方正仿宋_GBK" w:cs="方正仿宋_GBK" w:hint="eastAsia"/>
          <w:szCs w:val="21"/>
        </w:rPr>
        <w:t>月</w:t>
      </w:r>
      <w:r>
        <w:rPr>
          <w:rFonts w:ascii="方正仿宋_GBK" w:eastAsia="方正仿宋_GBK" w:hAnsi="方正仿宋_GBK" w:cs="方正仿宋_GBK" w:hint="eastAsia"/>
          <w:szCs w:val="21"/>
        </w:rPr>
        <w:t xml:space="preserve">  </w:t>
      </w:r>
      <w:r>
        <w:rPr>
          <w:rFonts w:ascii="方正仿宋_GBK" w:eastAsia="方正仿宋_GBK" w:hAnsi="方正仿宋_GBK" w:cs="方正仿宋_GBK" w:hint="eastAsia"/>
          <w:szCs w:val="21"/>
        </w:rPr>
        <w:t>日</w:t>
      </w:r>
    </w:p>
    <w:p w:rsidR="0047541E" w:rsidRDefault="0047541E">
      <w:pPr>
        <w:rPr>
          <w:rFonts w:ascii="Times New Roman" w:hAnsi="Times New Roman" w:cs="Times New Roman"/>
          <w:b/>
          <w:bCs/>
          <w:sz w:val="24"/>
        </w:rPr>
        <w:sectPr w:rsidR="0047541E">
          <w:headerReference w:type="default" r:id="rId11"/>
          <w:pgSz w:w="16838" w:h="11906" w:orient="landscape"/>
          <w:pgMar w:top="1797" w:right="1440" w:bottom="1797" w:left="1440" w:header="1418" w:footer="992" w:gutter="0"/>
          <w:pgNumType w:fmt="numberInDash"/>
          <w:cols w:space="720"/>
          <w:docGrid w:linePitch="408"/>
        </w:sectPr>
      </w:pPr>
    </w:p>
    <w:p w:rsidR="0047541E" w:rsidRDefault="00FE09B3">
      <w:pPr>
        <w:adjustRightInd w:val="0"/>
        <w:snapToGrid w:val="0"/>
        <w:jc w:val="center"/>
        <w:rPr>
          <w:rFonts w:ascii="Times New Roman" w:eastAsia="方正小标宋_GBK" w:hAnsi="Times New Roman" w:cs="Times New Roman"/>
          <w:sz w:val="32"/>
          <w:szCs w:val="32"/>
        </w:rPr>
      </w:pPr>
      <w:r>
        <w:rPr>
          <w:rFonts w:ascii="Times New Roman" w:eastAsia="方正小标宋_GBK" w:hAnsi="Times New Roman" w:cs="Times New Roman"/>
          <w:sz w:val="32"/>
          <w:szCs w:val="32"/>
        </w:rPr>
        <w:t>表</w:t>
      </w:r>
      <w:r>
        <w:rPr>
          <w:rFonts w:ascii="Times New Roman" w:eastAsia="方正小标宋_GBK" w:hAnsi="Times New Roman" w:cs="Times New Roman"/>
          <w:sz w:val="32"/>
          <w:szCs w:val="32"/>
        </w:rPr>
        <w:t xml:space="preserve">4  </w:t>
      </w:r>
      <w:r>
        <w:rPr>
          <w:rFonts w:ascii="Times New Roman" w:eastAsia="方正小标宋_GBK" w:hAnsi="Times New Roman" w:cs="Times New Roman"/>
          <w:sz w:val="32"/>
          <w:szCs w:val="32"/>
        </w:rPr>
        <w:t>江苏省</w:t>
      </w:r>
      <w:r>
        <w:rPr>
          <w:rFonts w:ascii="Times New Roman" w:eastAsia="方正小标宋_GBK" w:hAnsi="Times New Roman" w:cs="Times New Roman"/>
          <w:sz w:val="32"/>
          <w:szCs w:val="32"/>
        </w:rPr>
        <w:t>_____</w:t>
      </w:r>
      <w:r>
        <w:rPr>
          <w:rFonts w:ascii="Times New Roman" w:eastAsia="方正小标宋_GBK" w:hAnsi="Times New Roman" w:cs="Times New Roman"/>
          <w:sz w:val="32"/>
          <w:szCs w:val="32"/>
        </w:rPr>
        <w:t>市</w:t>
      </w:r>
      <w:r>
        <w:rPr>
          <w:rFonts w:ascii="Times New Roman" w:eastAsia="方正小标宋_GBK" w:hAnsi="Times New Roman" w:cs="Times New Roman"/>
          <w:sz w:val="32"/>
          <w:szCs w:val="32"/>
        </w:rPr>
        <w:t>___</w:t>
      </w:r>
      <w:r>
        <w:rPr>
          <w:rFonts w:ascii="Times New Roman" w:eastAsia="方正小标宋_GBK" w:hAnsi="Times New Roman" w:cs="Times New Roman"/>
          <w:sz w:val="32"/>
          <w:szCs w:val="32"/>
        </w:rPr>
        <w:t>县（市、区）防治经费投入情况</w:t>
      </w:r>
    </w:p>
    <w:p w:rsidR="0047541E" w:rsidRDefault="00FE09B3">
      <w:pPr>
        <w:ind w:left="5460" w:hangingChars="2600" w:hanging="5460"/>
        <w:jc w:val="right"/>
        <w:rPr>
          <w:rFonts w:ascii="方正仿宋_GBK" w:eastAsia="方正仿宋_GBK" w:hAnsi="方正仿宋_GBK" w:cs="方正仿宋_GBK"/>
          <w:szCs w:val="21"/>
        </w:rPr>
      </w:pPr>
      <w:r>
        <w:rPr>
          <w:rFonts w:ascii="方正仿宋_GBK" w:eastAsia="方正仿宋_GBK" w:hAnsi="方正仿宋_GBK" w:cs="方正仿宋_GBK" w:hint="eastAsia"/>
          <w:szCs w:val="21"/>
        </w:rPr>
        <w:t xml:space="preserve">                                                 </w:t>
      </w:r>
      <w:r>
        <w:rPr>
          <w:rFonts w:ascii="方正仿宋_GBK" w:eastAsia="方正仿宋_GBK" w:hAnsi="方正仿宋_GBK" w:cs="方正仿宋_GBK" w:hint="eastAsia"/>
          <w:szCs w:val="21"/>
        </w:rPr>
        <w:t>（单位：万元）</w:t>
      </w:r>
    </w:p>
    <w:tbl>
      <w:tblPr>
        <w:tblW w:w="13918" w:type="dxa"/>
        <w:jc w:val="center"/>
        <w:tblBorders>
          <w:top w:val="single" w:sz="8" w:space="0" w:color="auto"/>
          <w:left w:val="single" w:sz="4" w:space="0" w:color="auto"/>
          <w:bottom w:val="single" w:sz="8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1" w:type="dxa"/>
          <w:right w:w="11" w:type="dxa"/>
        </w:tblCellMar>
        <w:tblLook w:val="04A0" w:firstRow="1" w:lastRow="0" w:firstColumn="1" w:lastColumn="0" w:noHBand="0" w:noVBand="1"/>
      </w:tblPr>
      <w:tblGrid>
        <w:gridCol w:w="836"/>
        <w:gridCol w:w="553"/>
        <w:gridCol w:w="607"/>
        <w:gridCol w:w="498"/>
        <w:gridCol w:w="553"/>
        <w:gridCol w:w="553"/>
        <w:gridCol w:w="553"/>
        <w:gridCol w:w="553"/>
        <w:gridCol w:w="557"/>
        <w:gridCol w:w="518"/>
        <w:gridCol w:w="692"/>
        <w:gridCol w:w="553"/>
        <w:gridCol w:w="553"/>
        <w:gridCol w:w="553"/>
        <w:gridCol w:w="479"/>
        <w:gridCol w:w="889"/>
        <w:gridCol w:w="843"/>
        <w:gridCol w:w="1002"/>
        <w:gridCol w:w="930"/>
        <w:gridCol w:w="645"/>
        <w:gridCol w:w="998"/>
      </w:tblGrid>
      <w:tr w:rsidR="0047541E">
        <w:trPr>
          <w:cantSplit/>
          <w:trHeight w:val="564"/>
          <w:jc w:val="center"/>
        </w:trPr>
        <w:tc>
          <w:tcPr>
            <w:tcW w:w="836" w:type="dxa"/>
            <w:vMerge w:val="restart"/>
            <w:vAlign w:val="center"/>
          </w:tcPr>
          <w:p w:rsidR="0047541E" w:rsidRDefault="00FE09B3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年份</w:t>
            </w:r>
          </w:p>
        </w:tc>
        <w:tc>
          <w:tcPr>
            <w:tcW w:w="4427" w:type="dxa"/>
            <w:gridSpan w:val="8"/>
            <w:vAlign w:val="center"/>
          </w:tcPr>
          <w:p w:rsidR="0047541E" w:rsidRDefault="00FE09B3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中央财政投入情况</w:t>
            </w:r>
            <w:r>
              <w:rPr>
                <w:rFonts w:ascii="方正仿宋_GBK" w:eastAsia="方正仿宋_GBK" w:hAnsi="方正仿宋_GBK" w:cs="方正仿宋_GBK" w:hint="eastAsia"/>
                <w:szCs w:val="21"/>
              </w:rPr>
              <w:t>（市、县无需填写）</w:t>
            </w:r>
          </w:p>
        </w:tc>
        <w:tc>
          <w:tcPr>
            <w:tcW w:w="7657" w:type="dxa"/>
            <w:gridSpan w:val="11"/>
            <w:vAlign w:val="center"/>
          </w:tcPr>
          <w:p w:rsidR="0047541E" w:rsidRDefault="00FE09B3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市、县地方</w:t>
            </w:r>
            <w:r>
              <w:rPr>
                <w:rFonts w:ascii="方正仿宋_GBK" w:eastAsia="方正仿宋_GBK" w:hAnsi="方正仿宋_GBK" w:cs="方正仿宋_GBK" w:hint="eastAsia"/>
                <w:szCs w:val="21"/>
              </w:rPr>
              <w:t>财政投入情况</w:t>
            </w:r>
          </w:p>
        </w:tc>
        <w:tc>
          <w:tcPr>
            <w:tcW w:w="998" w:type="dxa"/>
            <w:vMerge w:val="restart"/>
            <w:vAlign w:val="center"/>
          </w:tcPr>
          <w:p w:rsidR="0047541E" w:rsidRDefault="00FE09B3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合计</w:t>
            </w:r>
          </w:p>
        </w:tc>
      </w:tr>
      <w:tr w:rsidR="0047541E">
        <w:trPr>
          <w:cantSplit/>
          <w:trHeight w:val="935"/>
          <w:jc w:val="center"/>
        </w:trPr>
        <w:tc>
          <w:tcPr>
            <w:tcW w:w="836" w:type="dxa"/>
            <w:vMerge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553" w:type="dxa"/>
            <w:vAlign w:val="center"/>
          </w:tcPr>
          <w:p w:rsidR="0047541E" w:rsidRDefault="00FE09B3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监测评价</w:t>
            </w:r>
          </w:p>
        </w:tc>
        <w:tc>
          <w:tcPr>
            <w:tcW w:w="607" w:type="dxa"/>
            <w:vAlign w:val="center"/>
          </w:tcPr>
          <w:p w:rsidR="0047541E" w:rsidRDefault="00FE09B3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患者治疗管理</w:t>
            </w:r>
          </w:p>
        </w:tc>
        <w:tc>
          <w:tcPr>
            <w:tcW w:w="498" w:type="dxa"/>
            <w:vAlign w:val="center"/>
          </w:tcPr>
          <w:p w:rsidR="0047541E" w:rsidRDefault="00FE09B3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健康教育</w:t>
            </w:r>
          </w:p>
        </w:tc>
        <w:tc>
          <w:tcPr>
            <w:tcW w:w="553" w:type="dxa"/>
            <w:vAlign w:val="center"/>
          </w:tcPr>
          <w:p w:rsidR="0047541E" w:rsidRDefault="00FE09B3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能力建设</w:t>
            </w:r>
          </w:p>
        </w:tc>
        <w:tc>
          <w:tcPr>
            <w:tcW w:w="553" w:type="dxa"/>
            <w:vAlign w:val="center"/>
          </w:tcPr>
          <w:p w:rsidR="0047541E" w:rsidRDefault="00FE09B3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人员培训</w:t>
            </w:r>
          </w:p>
        </w:tc>
        <w:tc>
          <w:tcPr>
            <w:tcW w:w="553" w:type="dxa"/>
            <w:vAlign w:val="center"/>
          </w:tcPr>
          <w:p w:rsidR="0047541E" w:rsidRDefault="00FE09B3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病区改水</w:t>
            </w:r>
          </w:p>
        </w:tc>
        <w:tc>
          <w:tcPr>
            <w:tcW w:w="553" w:type="dxa"/>
            <w:vAlign w:val="center"/>
          </w:tcPr>
          <w:p w:rsidR="0047541E" w:rsidRDefault="00FE09B3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其他</w:t>
            </w:r>
          </w:p>
        </w:tc>
        <w:tc>
          <w:tcPr>
            <w:tcW w:w="557" w:type="dxa"/>
            <w:vAlign w:val="center"/>
          </w:tcPr>
          <w:p w:rsidR="0047541E" w:rsidRDefault="00FE09B3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小计</w:t>
            </w:r>
          </w:p>
        </w:tc>
        <w:tc>
          <w:tcPr>
            <w:tcW w:w="518" w:type="dxa"/>
            <w:vAlign w:val="center"/>
          </w:tcPr>
          <w:p w:rsidR="0047541E" w:rsidRDefault="00FE09B3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监测</w:t>
            </w:r>
          </w:p>
          <w:p w:rsidR="0047541E" w:rsidRDefault="00FE09B3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评价</w:t>
            </w:r>
          </w:p>
        </w:tc>
        <w:tc>
          <w:tcPr>
            <w:tcW w:w="692" w:type="dxa"/>
            <w:vAlign w:val="center"/>
          </w:tcPr>
          <w:p w:rsidR="0047541E" w:rsidRDefault="00FE09B3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患者治疗管理</w:t>
            </w:r>
          </w:p>
        </w:tc>
        <w:tc>
          <w:tcPr>
            <w:tcW w:w="553" w:type="dxa"/>
            <w:vAlign w:val="center"/>
          </w:tcPr>
          <w:p w:rsidR="0047541E" w:rsidRDefault="00FE09B3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健康教育</w:t>
            </w:r>
          </w:p>
        </w:tc>
        <w:tc>
          <w:tcPr>
            <w:tcW w:w="553" w:type="dxa"/>
            <w:vAlign w:val="center"/>
          </w:tcPr>
          <w:p w:rsidR="0047541E" w:rsidRDefault="00FE09B3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能力建设</w:t>
            </w:r>
          </w:p>
        </w:tc>
        <w:tc>
          <w:tcPr>
            <w:tcW w:w="553" w:type="dxa"/>
            <w:vAlign w:val="center"/>
          </w:tcPr>
          <w:p w:rsidR="0047541E" w:rsidRDefault="00FE09B3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人员培训</w:t>
            </w:r>
          </w:p>
        </w:tc>
        <w:tc>
          <w:tcPr>
            <w:tcW w:w="479" w:type="dxa"/>
            <w:vAlign w:val="center"/>
          </w:tcPr>
          <w:p w:rsidR="0047541E" w:rsidRDefault="00FE09B3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病区改水</w:t>
            </w:r>
          </w:p>
        </w:tc>
        <w:tc>
          <w:tcPr>
            <w:tcW w:w="889" w:type="dxa"/>
            <w:vAlign w:val="center"/>
          </w:tcPr>
          <w:p w:rsidR="0047541E" w:rsidRDefault="00FE09B3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碘盐补贴</w:t>
            </w:r>
          </w:p>
        </w:tc>
        <w:tc>
          <w:tcPr>
            <w:tcW w:w="843" w:type="dxa"/>
            <w:vAlign w:val="center"/>
          </w:tcPr>
          <w:p w:rsidR="0047541E" w:rsidRDefault="00FE09B3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投服碘油</w:t>
            </w:r>
          </w:p>
        </w:tc>
        <w:tc>
          <w:tcPr>
            <w:tcW w:w="1002" w:type="dxa"/>
            <w:vAlign w:val="center"/>
          </w:tcPr>
          <w:p w:rsidR="0047541E" w:rsidRDefault="00FE09B3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病区搬迁</w:t>
            </w:r>
          </w:p>
        </w:tc>
        <w:tc>
          <w:tcPr>
            <w:tcW w:w="930" w:type="dxa"/>
            <w:vAlign w:val="center"/>
          </w:tcPr>
          <w:p w:rsidR="0047541E" w:rsidRDefault="00FE09B3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其他</w:t>
            </w:r>
          </w:p>
        </w:tc>
        <w:tc>
          <w:tcPr>
            <w:tcW w:w="645" w:type="dxa"/>
            <w:vAlign w:val="center"/>
          </w:tcPr>
          <w:p w:rsidR="0047541E" w:rsidRDefault="00FE09B3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小计</w:t>
            </w:r>
          </w:p>
        </w:tc>
        <w:tc>
          <w:tcPr>
            <w:tcW w:w="998" w:type="dxa"/>
            <w:vMerge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</w:tr>
      <w:tr w:rsidR="0047541E">
        <w:trPr>
          <w:cantSplit/>
          <w:trHeight w:val="664"/>
          <w:jc w:val="center"/>
        </w:trPr>
        <w:tc>
          <w:tcPr>
            <w:tcW w:w="836" w:type="dxa"/>
            <w:vAlign w:val="center"/>
          </w:tcPr>
          <w:p w:rsidR="0047541E" w:rsidRDefault="00FE09B3">
            <w:pPr>
              <w:adjustRightInd w:val="0"/>
              <w:snapToGrid w:val="0"/>
              <w:ind w:leftChars="-1" w:left="-2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2021</w:t>
            </w:r>
            <w:r>
              <w:rPr>
                <w:rFonts w:ascii="方正仿宋_GBK" w:eastAsia="方正仿宋_GBK" w:hAnsi="方正仿宋_GBK" w:cs="方正仿宋_GBK" w:hint="eastAsia"/>
                <w:szCs w:val="21"/>
              </w:rPr>
              <w:t>年</w:t>
            </w:r>
          </w:p>
        </w:tc>
        <w:tc>
          <w:tcPr>
            <w:tcW w:w="553" w:type="dxa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607" w:type="dxa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498" w:type="dxa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553" w:type="dxa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553" w:type="dxa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553" w:type="dxa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553" w:type="dxa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557" w:type="dxa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518" w:type="dxa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692" w:type="dxa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553" w:type="dxa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553" w:type="dxa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553" w:type="dxa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479" w:type="dxa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889" w:type="dxa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843" w:type="dxa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1002" w:type="dxa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930" w:type="dxa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645" w:type="dxa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998" w:type="dxa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</w:tr>
      <w:tr w:rsidR="0047541E">
        <w:trPr>
          <w:cantSplit/>
          <w:trHeight w:val="531"/>
          <w:jc w:val="center"/>
        </w:trPr>
        <w:tc>
          <w:tcPr>
            <w:tcW w:w="836" w:type="dxa"/>
            <w:vAlign w:val="center"/>
          </w:tcPr>
          <w:p w:rsidR="0047541E" w:rsidRDefault="00FE09B3">
            <w:pPr>
              <w:adjustRightInd w:val="0"/>
              <w:snapToGrid w:val="0"/>
              <w:ind w:leftChars="-1" w:left="-2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2022</w:t>
            </w:r>
            <w:r>
              <w:rPr>
                <w:rFonts w:ascii="方正仿宋_GBK" w:eastAsia="方正仿宋_GBK" w:hAnsi="方正仿宋_GBK" w:cs="方正仿宋_GBK" w:hint="eastAsia"/>
                <w:szCs w:val="21"/>
              </w:rPr>
              <w:t>年</w:t>
            </w:r>
          </w:p>
        </w:tc>
        <w:tc>
          <w:tcPr>
            <w:tcW w:w="553" w:type="dxa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607" w:type="dxa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498" w:type="dxa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553" w:type="dxa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553" w:type="dxa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553" w:type="dxa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553" w:type="dxa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557" w:type="dxa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518" w:type="dxa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692" w:type="dxa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553" w:type="dxa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553" w:type="dxa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553" w:type="dxa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479" w:type="dxa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889" w:type="dxa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843" w:type="dxa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1002" w:type="dxa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930" w:type="dxa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645" w:type="dxa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998" w:type="dxa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</w:tr>
      <w:tr w:rsidR="0047541E">
        <w:trPr>
          <w:cantSplit/>
          <w:trHeight w:val="588"/>
          <w:jc w:val="center"/>
        </w:trPr>
        <w:tc>
          <w:tcPr>
            <w:tcW w:w="836" w:type="dxa"/>
            <w:vAlign w:val="center"/>
          </w:tcPr>
          <w:p w:rsidR="0047541E" w:rsidRDefault="00FE09B3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总</w:t>
            </w:r>
            <w:r>
              <w:rPr>
                <w:rFonts w:ascii="方正仿宋_GBK" w:eastAsia="方正仿宋_GBK" w:hAnsi="方正仿宋_GBK" w:cs="方正仿宋_GBK" w:hint="eastAsia"/>
                <w:szCs w:val="21"/>
              </w:rPr>
              <w:t xml:space="preserve"> </w:t>
            </w:r>
            <w:r>
              <w:rPr>
                <w:rFonts w:ascii="方正仿宋_GBK" w:eastAsia="方正仿宋_GBK" w:hAnsi="方正仿宋_GBK" w:cs="方正仿宋_GBK" w:hint="eastAsia"/>
                <w:szCs w:val="21"/>
              </w:rPr>
              <w:t>计</w:t>
            </w:r>
          </w:p>
        </w:tc>
        <w:tc>
          <w:tcPr>
            <w:tcW w:w="553" w:type="dxa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607" w:type="dxa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498" w:type="dxa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553" w:type="dxa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553" w:type="dxa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553" w:type="dxa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553" w:type="dxa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557" w:type="dxa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518" w:type="dxa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692" w:type="dxa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553" w:type="dxa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553" w:type="dxa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553" w:type="dxa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479" w:type="dxa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889" w:type="dxa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843" w:type="dxa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1002" w:type="dxa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930" w:type="dxa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645" w:type="dxa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998" w:type="dxa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</w:tr>
    </w:tbl>
    <w:p w:rsidR="0047541E" w:rsidRDefault="00FE09B3">
      <w:pPr>
        <w:adjustRightInd w:val="0"/>
        <w:snapToGrid w:val="0"/>
        <w:jc w:val="left"/>
        <w:rPr>
          <w:rFonts w:ascii="方正仿宋_GBK" w:eastAsia="方正仿宋_GBK" w:hAnsi="方正仿宋_GBK" w:cs="方正仿宋_GBK"/>
          <w:szCs w:val="21"/>
        </w:rPr>
      </w:pPr>
      <w:r>
        <w:rPr>
          <w:rFonts w:ascii="方正仿宋_GBK" w:eastAsia="方正仿宋_GBK" w:hAnsi="方正仿宋_GBK" w:cs="方正仿宋_GBK" w:hint="eastAsia"/>
          <w:szCs w:val="21"/>
        </w:rPr>
        <w:t>注：地方财政投入情况指地方各级财政投入的地方病专项经费。</w:t>
      </w:r>
    </w:p>
    <w:p w:rsidR="0047541E" w:rsidRDefault="0047541E" w:rsidP="00FE09B3">
      <w:pPr>
        <w:spacing w:line="400" w:lineRule="exact"/>
        <w:ind w:firstLineChars="549" w:firstLine="1318"/>
        <w:rPr>
          <w:rFonts w:ascii="方正仿宋_GBK" w:eastAsia="方正仿宋_GBK" w:hAnsi="方正仿宋_GBK" w:cs="方正仿宋_GBK"/>
          <w:sz w:val="24"/>
        </w:rPr>
      </w:pPr>
    </w:p>
    <w:p w:rsidR="0047541E" w:rsidRDefault="0047541E">
      <w:pPr>
        <w:pStyle w:val="a0"/>
      </w:pPr>
    </w:p>
    <w:p w:rsidR="0047541E" w:rsidRDefault="00FE09B3">
      <w:pPr>
        <w:widowControl/>
        <w:spacing w:line="260" w:lineRule="exact"/>
        <w:ind w:left="1596" w:hangingChars="760" w:hanging="1596"/>
        <w:rPr>
          <w:rFonts w:ascii="方正仿宋_GBK" w:eastAsia="方正仿宋_GBK" w:hAnsi="方正仿宋_GBK" w:cs="方正仿宋_GBK"/>
          <w:szCs w:val="21"/>
        </w:rPr>
      </w:pPr>
      <w:r>
        <w:rPr>
          <w:rFonts w:ascii="方正仿宋_GBK" w:eastAsia="方正仿宋_GBK" w:hAnsi="方正仿宋_GBK" w:cs="方正仿宋_GBK" w:hint="eastAsia"/>
          <w:szCs w:val="21"/>
        </w:rPr>
        <w:t>填表单位（签章）：</w:t>
      </w:r>
      <w:r>
        <w:rPr>
          <w:rFonts w:ascii="方正仿宋_GBK" w:eastAsia="方正仿宋_GBK" w:hAnsi="方正仿宋_GBK" w:cs="方正仿宋_GBK" w:hint="eastAsia"/>
          <w:szCs w:val="21"/>
        </w:rPr>
        <w:t xml:space="preserve">                                 </w:t>
      </w:r>
      <w:r>
        <w:rPr>
          <w:rFonts w:ascii="方正仿宋_GBK" w:eastAsia="方正仿宋_GBK" w:hAnsi="方正仿宋_GBK" w:cs="方正仿宋_GBK" w:hint="eastAsia"/>
          <w:szCs w:val="21"/>
        </w:rPr>
        <w:t>填表人：</w:t>
      </w:r>
      <w:r>
        <w:rPr>
          <w:rFonts w:ascii="方正仿宋_GBK" w:eastAsia="方正仿宋_GBK" w:hAnsi="方正仿宋_GBK" w:cs="方正仿宋_GBK" w:hint="eastAsia"/>
          <w:szCs w:val="21"/>
        </w:rPr>
        <w:t xml:space="preserve">                                                 </w:t>
      </w:r>
      <w:r>
        <w:rPr>
          <w:rFonts w:ascii="方正仿宋_GBK" w:eastAsia="方正仿宋_GBK" w:hAnsi="方正仿宋_GBK" w:cs="方正仿宋_GBK" w:hint="eastAsia"/>
          <w:szCs w:val="21"/>
        </w:rPr>
        <w:t>填表时间：</w:t>
      </w:r>
      <w:r>
        <w:rPr>
          <w:rFonts w:ascii="方正仿宋_GBK" w:eastAsia="方正仿宋_GBK" w:hAnsi="方正仿宋_GBK" w:cs="方正仿宋_GBK" w:hint="eastAsia"/>
          <w:szCs w:val="21"/>
        </w:rPr>
        <w:t xml:space="preserve">     </w:t>
      </w:r>
      <w:r>
        <w:rPr>
          <w:rFonts w:ascii="方正仿宋_GBK" w:eastAsia="方正仿宋_GBK" w:hAnsi="方正仿宋_GBK" w:cs="方正仿宋_GBK" w:hint="eastAsia"/>
          <w:szCs w:val="21"/>
        </w:rPr>
        <w:t>年</w:t>
      </w:r>
      <w:r>
        <w:rPr>
          <w:rFonts w:ascii="方正仿宋_GBK" w:eastAsia="方正仿宋_GBK" w:hAnsi="方正仿宋_GBK" w:cs="方正仿宋_GBK" w:hint="eastAsia"/>
          <w:szCs w:val="21"/>
        </w:rPr>
        <w:t xml:space="preserve">  </w:t>
      </w:r>
      <w:r>
        <w:rPr>
          <w:rFonts w:ascii="方正仿宋_GBK" w:eastAsia="方正仿宋_GBK" w:hAnsi="方正仿宋_GBK" w:cs="方正仿宋_GBK" w:hint="eastAsia"/>
          <w:szCs w:val="21"/>
        </w:rPr>
        <w:t>月</w:t>
      </w:r>
      <w:r>
        <w:rPr>
          <w:rFonts w:ascii="方正仿宋_GBK" w:eastAsia="方正仿宋_GBK" w:hAnsi="方正仿宋_GBK" w:cs="方正仿宋_GBK" w:hint="eastAsia"/>
          <w:szCs w:val="21"/>
        </w:rPr>
        <w:t xml:space="preserve">  </w:t>
      </w:r>
      <w:r>
        <w:rPr>
          <w:rFonts w:ascii="方正仿宋_GBK" w:eastAsia="方正仿宋_GBK" w:hAnsi="方正仿宋_GBK" w:cs="方正仿宋_GBK" w:hint="eastAsia"/>
          <w:szCs w:val="21"/>
        </w:rPr>
        <w:t>日</w:t>
      </w:r>
    </w:p>
    <w:p w:rsidR="0047541E" w:rsidRDefault="0047541E">
      <w:pPr>
        <w:rPr>
          <w:rFonts w:ascii="方正仿宋_GBK" w:eastAsia="方正仿宋_GBK" w:hAnsi="方正仿宋_GBK" w:cs="方正仿宋_GBK"/>
          <w:b/>
          <w:bCs/>
          <w:sz w:val="24"/>
        </w:rPr>
      </w:pPr>
    </w:p>
    <w:p w:rsidR="0047541E" w:rsidRDefault="00FE09B3">
      <w:pPr>
        <w:adjustRightInd w:val="0"/>
        <w:snapToGrid w:val="0"/>
        <w:jc w:val="center"/>
        <w:rPr>
          <w:rFonts w:ascii="Times New Roman" w:eastAsia="方正小标宋_GBK" w:hAnsi="Times New Roman" w:cs="Times New Roman"/>
          <w:sz w:val="32"/>
          <w:szCs w:val="32"/>
        </w:rPr>
      </w:pPr>
      <w:r>
        <w:rPr>
          <w:rFonts w:ascii="Times New Roman" w:hAnsi="Times New Roman" w:cs="Times New Roman"/>
        </w:rPr>
        <w:br w:type="page"/>
      </w:r>
      <w:r>
        <w:rPr>
          <w:rFonts w:ascii="Times New Roman" w:eastAsia="方正小标宋_GBK" w:hAnsi="Times New Roman" w:cs="Times New Roman"/>
          <w:sz w:val="32"/>
          <w:szCs w:val="32"/>
        </w:rPr>
        <w:t>表</w:t>
      </w:r>
      <w:r>
        <w:rPr>
          <w:rFonts w:ascii="Times New Roman" w:eastAsia="方正小标宋_GBK" w:hAnsi="Times New Roman" w:cs="Times New Roman"/>
          <w:sz w:val="32"/>
          <w:szCs w:val="32"/>
        </w:rPr>
        <w:t xml:space="preserve">5  </w:t>
      </w:r>
      <w:r>
        <w:rPr>
          <w:rFonts w:ascii="Times New Roman" w:eastAsia="方正小标宋_GBK" w:hAnsi="Times New Roman" w:cs="Times New Roman"/>
          <w:sz w:val="32"/>
          <w:szCs w:val="32"/>
        </w:rPr>
        <w:t>江苏省攻坚回头</w:t>
      </w:r>
      <w:proofErr w:type="gramStart"/>
      <w:r>
        <w:rPr>
          <w:rFonts w:ascii="Times New Roman" w:eastAsia="方正小标宋_GBK" w:hAnsi="Times New Roman" w:cs="Times New Roman"/>
          <w:sz w:val="32"/>
          <w:szCs w:val="32"/>
        </w:rPr>
        <w:t>看碘缺乏病现场</w:t>
      </w:r>
      <w:proofErr w:type="gramEnd"/>
      <w:r>
        <w:rPr>
          <w:rFonts w:ascii="Times New Roman" w:eastAsia="方正小标宋_GBK" w:hAnsi="Times New Roman" w:cs="Times New Roman"/>
          <w:sz w:val="32"/>
          <w:szCs w:val="32"/>
        </w:rPr>
        <w:t>调查表</w:t>
      </w:r>
    </w:p>
    <w:p w:rsidR="0047541E" w:rsidRDefault="00FE09B3">
      <w:pPr>
        <w:spacing w:line="360" w:lineRule="auto"/>
        <w:rPr>
          <w:rFonts w:ascii="方正仿宋_GBK" w:eastAsia="方正仿宋_GBK" w:hAnsi="方正仿宋_GBK" w:cs="方正仿宋_GBK"/>
          <w:kern w:val="0"/>
          <w:szCs w:val="21"/>
        </w:rPr>
      </w:pPr>
      <w:r>
        <w:rPr>
          <w:rFonts w:ascii="Times New Roman" w:hAnsi="Times New Roman" w:cs="Times New Roman"/>
          <w:szCs w:val="21"/>
          <w:u w:val="single"/>
        </w:rPr>
        <w:t xml:space="preserve">    </w:t>
      </w:r>
      <w:r>
        <w:rPr>
          <w:rFonts w:ascii="方正仿宋_GBK" w:eastAsia="方正仿宋_GBK" w:hAnsi="方正仿宋_GBK" w:cs="方正仿宋_GBK" w:hint="eastAsia"/>
          <w:szCs w:val="21"/>
          <w:u w:val="single"/>
        </w:rPr>
        <w:t xml:space="preserve">      </w:t>
      </w:r>
      <w:r>
        <w:rPr>
          <w:rFonts w:ascii="方正仿宋_GBK" w:eastAsia="方正仿宋_GBK" w:hAnsi="方正仿宋_GBK" w:cs="方正仿宋_GBK" w:hint="eastAsia"/>
          <w:szCs w:val="21"/>
        </w:rPr>
        <w:t xml:space="preserve"> </w:t>
      </w:r>
      <w:r>
        <w:rPr>
          <w:rFonts w:ascii="方正仿宋_GBK" w:eastAsia="方正仿宋_GBK" w:hAnsi="方正仿宋_GBK" w:cs="方正仿宋_GBK" w:hint="eastAsia"/>
          <w:szCs w:val="21"/>
        </w:rPr>
        <w:t>省</w:t>
      </w:r>
      <w:r>
        <w:rPr>
          <w:rFonts w:ascii="方正仿宋_GBK" w:eastAsia="方正仿宋_GBK" w:hAnsi="方正仿宋_GBK" w:cs="方正仿宋_GBK" w:hint="eastAsia"/>
          <w:szCs w:val="21"/>
          <w:u w:val="single"/>
        </w:rPr>
        <w:t xml:space="preserve">            </w:t>
      </w:r>
      <w:r>
        <w:rPr>
          <w:rFonts w:ascii="方正仿宋_GBK" w:eastAsia="方正仿宋_GBK" w:hAnsi="方正仿宋_GBK" w:cs="方正仿宋_GBK" w:hint="eastAsia"/>
          <w:szCs w:val="21"/>
        </w:rPr>
        <w:t xml:space="preserve"> </w:t>
      </w:r>
      <w:r>
        <w:rPr>
          <w:rFonts w:ascii="方正仿宋_GBK" w:eastAsia="方正仿宋_GBK" w:hAnsi="方正仿宋_GBK" w:cs="方正仿宋_GBK" w:hint="eastAsia"/>
          <w:szCs w:val="21"/>
        </w:rPr>
        <w:t>市</w:t>
      </w:r>
      <w:r>
        <w:rPr>
          <w:rFonts w:ascii="方正仿宋_GBK" w:eastAsia="方正仿宋_GBK" w:hAnsi="方正仿宋_GBK" w:cs="方正仿宋_GBK" w:hint="eastAsia"/>
          <w:szCs w:val="21"/>
          <w:u w:val="single"/>
        </w:rPr>
        <w:t xml:space="preserve">            </w:t>
      </w:r>
      <w:r>
        <w:rPr>
          <w:rFonts w:ascii="方正仿宋_GBK" w:eastAsia="方正仿宋_GBK" w:hAnsi="方正仿宋_GBK" w:cs="方正仿宋_GBK" w:hint="eastAsia"/>
          <w:kern w:val="0"/>
          <w:szCs w:val="21"/>
        </w:rPr>
        <w:t>县（区）</w:t>
      </w:r>
    </w:p>
    <w:p w:rsidR="0047541E" w:rsidRDefault="00FE09B3">
      <w:pPr>
        <w:pStyle w:val="a0"/>
        <w:rPr>
          <w:rFonts w:ascii="方正仿宋_GBK" w:eastAsia="方正仿宋_GBK" w:hAnsi="方正仿宋_GBK" w:cs="方正仿宋_GBK"/>
          <w:sz w:val="21"/>
          <w:szCs w:val="21"/>
        </w:rPr>
      </w:pPr>
      <w:r>
        <w:rPr>
          <w:rFonts w:ascii="方正仿宋_GBK" w:eastAsia="方正仿宋_GBK" w:hAnsi="方正仿宋_GBK" w:cs="方正仿宋_GBK" w:hint="eastAsia"/>
          <w:sz w:val="21"/>
          <w:szCs w:val="21"/>
        </w:rPr>
        <w:t>市级消除情况</w:t>
      </w:r>
      <w:r>
        <w:rPr>
          <w:rFonts w:ascii="方正仿宋_GBK" w:eastAsia="方正仿宋_GBK" w:hAnsi="方正仿宋_GBK" w:cs="方正仿宋_GBK" w:hint="eastAsia"/>
          <w:sz w:val="21"/>
          <w:szCs w:val="21"/>
        </w:rPr>
        <w:t xml:space="preserve">   </w:t>
      </w:r>
      <w:r>
        <w:rPr>
          <w:rFonts w:ascii="方正仿宋_GBK" w:eastAsia="方正仿宋_GBK" w:hAnsi="方正仿宋_GBK" w:cs="方正仿宋_GBK" w:hint="eastAsia"/>
          <w:sz w:val="21"/>
          <w:szCs w:val="21"/>
        </w:rPr>
        <w:t>本市碘缺乏病防治县（市、区）总数</w:t>
      </w:r>
      <w:r>
        <w:rPr>
          <w:rFonts w:ascii="方正仿宋_GBK" w:eastAsia="方正仿宋_GBK" w:hAnsi="方正仿宋_GBK" w:cs="方正仿宋_GBK" w:hint="eastAsia"/>
          <w:sz w:val="21"/>
          <w:szCs w:val="21"/>
        </w:rPr>
        <w:t>______</w:t>
      </w:r>
      <w:proofErr w:type="gramStart"/>
      <w:r>
        <w:rPr>
          <w:rFonts w:ascii="方正仿宋_GBK" w:eastAsia="方正仿宋_GBK" w:hAnsi="方正仿宋_GBK" w:cs="方正仿宋_GBK" w:hint="eastAsia"/>
          <w:sz w:val="21"/>
          <w:szCs w:val="21"/>
        </w:rPr>
        <w:t>个</w:t>
      </w:r>
      <w:proofErr w:type="gramEnd"/>
      <w:r>
        <w:rPr>
          <w:rFonts w:ascii="方正仿宋_GBK" w:eastAsia="方正仿宋_GBK" w:hAnsi="方正仿宋_GBK" w:cs="方正仿宋_GBK" w:hint="eastAsia"/>
          <w:sz w:val="21"/>
          <w:szCs w:val="21"/>
        </w:rPr>
        <w:t>，消除</w:t>
      </w:r>
      <w:r>
        <w:rPr>
          <w:rFonts w:ascii="方正仿宋_GBK" w:eastAsia="方正仿宋_GBK" w:hAnsi="方正仿宋_GBK" w:cs="方正仿宋_GBK" w:hint="eastAsia"/>
          <w:sz w:val="21"/>
          <w:szCs w:val="21"/>
        </w:rPr>
        <w:t>________</w:t>
      </w:r>
      <w:proofErr w:type="gramStart"/>
      <w:r>
        <w:rPr>
          <w:rFonts w:ascii="方正仿宋_GBK" w:eastAsia="方正仿宋_GBK" w:hAnsi="方正仿宋_GBK" w:cs="方正仿宋_GBK" w:hint="eastAsia"/>
          <w:sz w:val="21"/>
          <w:szCs w:val="21"/>
        </w:rPr>
        <w:t>个</w:t>
      </w:r>
      <w:proofErr w:type="gramEnd"/>
      <w:r>
        <w:rPr>
          <w:rFonts w:ascii="方正仿宋_GBK" w:eastAsia="方正仿宋_GBK" w:hAnsi="方正仿宋_GBK" w:cs="方正仿宋_GBK" w:hint="eastAsia"/>
          <w:sz w:val="21"/>
          <w:szCs w:val="21"/>
        </w:rPr>
        <w:t>县（市、区），未消除</w:t>
      </w:r>
      <w:r>
        <w:rPr>
          <w:rFonts w:ascii="方正仿宋_GBK" w:eastAsia="方正仿宋_GBK" w:hAnsi="方正仿宋_GBK" w:cs="方正仿宋_GBK" w:hint="eastAsia"/>
          <w:sz w:val="21"/>
          <w:szCs w:val="21"/>
        </w:rPr>
        <w:t>________</w:t>
      </w:r>
      <w:proofErr w:type="gramStart"/>
      <w:r>
        <w:rPr>
          <w:rFonts w:ascii="方正仿宋_GBK" w:eastAsia="方正仿宋_GBK" w:hAnsi="方正仿宋_GBK" w:cs="方正仿宋_GBK" w:hint="eastAsia"/>
          <w:sz w:val="21"/>
          <w:szCs w:val="21"/>
        </w:rPr>
        <w:t>个</w:t>
      </w:r>
      <w:proofErr w:type="gramEnd"/>
      <w:r>
        <w:rPr>
          <w:rFonts w:ascii="方正仿宋_GBK" w:eastAsia="方正仿宋_GBK" w:hAnsi="方正仿宋_GBK" w:cs="方正仿宋_GBK" w:hint="eastAsia"/>
          <w:sz w:val="21"/>
          <w:szCs w:val="21"/>
        </w:rPr>
        <w:t>县（市、区）</w:t>
      </w:r>
    </w:p>
    <w:p w:rsidR="0047541E" w:rsidRDefault="00FE09B3">
      <w:pPr>
        <w:spacing w:line="360" w:lineRule="auto"/>
        <w:rPr>
          <w:rFonts w:ascii="方正仿宋_GBK" w:eastAsia="方正仿宋_GBK" w:hAnsi="方正仿宋_GBK" w:cs="方正仿宋_GBK"/>
          <w:szCs w:val="21"/>
        </w:rPr>
      </w:pPr>
      <w:r>
        <w:rPr>
          <w:rFonts w:ascii="方正仿宋_GBK" w:eastAsia="方正仿宋_GBK" w:hAnsi="方正仿宋_GBK" w:cs="方正仿宋_GBK" w:hint="eastAsia"/>
          <w:szCs w:val="21"/>
        </w:rPr>
        <w:t>县级消除情况</w:t>
      </w:r>
      <w:r>
        <w:rPr>
          <w:rFonts w:ascii="方正仿宋_GBK" w:eastAsia="方正仿宋_GBK" w:hAnsi="方正仿宋_GBK" w:cs="方正仿宋_GBK" w:hint="eastAsia"/>
          <w:szCs w:val="21"/>
        </w:rPr>
        <w:t xml:space="preserve"> </w:t>
      </w:r>
      <w:r>
        <w:rPr>
          <w:rFonts w:ascii="方正仿宋_GBK" w:eastAsia="方正仿宋_GBK" w:hAnsi="方正仿宋_GBK" w:cs="方正仿宋_GBK" w:hint="eastAsia"/>
          <w:szCs w:val="21"/>
        </w:rPr>
        <w:sym w:font="Wingdings 2" w:char="00A3"/>
      </w:r>
      <w:r>
        <w:rPr>
          <w:rFonts w:ascii="方正仿宋_GBK" w:eastAsia="方正仿宋_GBK" w:hAnsi="方正仿宋_GBK" w:cs="方正仿宋_GBK" w:hint="eastAsia"/>
          <w:szCs w:val="21"/>
        </w:rPr>
        <w:t>消除</w:t>
      </w:r>
      <w:r>
        <w:rPr>
          <w:rFonts w:ascii="方正仿宋_GBK" w:eastAsia="方正仿宋_GBK" w:hAnsi="方正仿宋_GBK" w:cs="方正仿宋_GBK" w:hint="eastAsia"/>
          <w:szCs w:val="21"/>
        </w:rPr>
        <w:t xml:space="preserve">   </w:t>
      </w:r>
      <w:r>
        <w:rPr>
          <w:rFonts w:ascii="方正仿宋_GBK" w:eastAsia="方正仿宋_GBK" w:hAnsi="方正仿宋_GBK" w:cs="方正仿宋_GBK" w:hint="eastAsia"/>
          <w:szCs w:val="21"/>
        </w:rPr>
        <w:sym w:font="Wingdings 2" w:char="00A3"/>
      </w:r>
      <w:r>
        <w:rPr>
          <w:rFonts w:ascii="方正仿宋_GBK" w:eastAsia="方正仿宋_GBK" w:hAnsi="方正仿宋_GBK" w:cs="方正仿宋_GBK" w:hint="eastAsia"/>
          <w:szCs w:val="21"/>
        </w:rPr>
        <w:t>未消除</w:t>
      </w:r>
      <w:r>
        <w:rPr>
          <w:rFonts w:ascii="方正仿宋_GBK" w:eastAsia="方正仿宋_GBK" w:hAnsi="方正仿宋_GBK" w:cs="方正仿宋_GBK" w:hint="eastAsia"/>
          <w:szCs w:val="21"/>
        </w:rPr>
        <w:t xml:space="preserve">  </w:t>
      </w:r>
    </w:p>
    <w:p w:rsidR="0047541E" w:rsidRDefault="00FE09B3">
      <w:pPr>
        <w:spacing w:line="360" w:lineRule="auto"/>
        <w:rPr>
          <w:rFonts w:ascii="方正仿宋_GBK" w:eastAsia="方正仿宋_GBK" w:hAnsi="方正仿宋_GBK" w:cs="方正仿宋_GBK"/>
          <w:szCs w:val="21"/>
        </w:rPr>
      </w:pPr>
      <w:r>
        <w:rPr>
          <w:rFonts w:ascii="方正仿宋_GBK" w:eastAsia="方正仿宋_GBK" w:hAnsi="方正仿宋_GBK" w:cs="方正仿宋_GBK" w:hint="eastAsia"/>
          <w:szCs w:val="21"/>
        </w:rPr>
        <w:t>未消除原因：</w:t>
      </w:r>
      <w:r>
        <w:rPr>
          <w:rFonts w:ascii="方正仿宋_GBK" w:eastAsia="方正仿宋_GBK" w:hAnsi="方正仿宋_GBK" w:cs="方正仿宋_GBK" w:hint="eastAsia"/>
          <w:szCs w:val="21"/>
        </w:rPr>
        <w:sym w:font="Wingdings 2" w:char="00A3"/>
      </w:r>
      <w:proofErr w:type="gramStart"/>
      <w:r>
        <w:rPr>
          <w:rFonts w:ascii="方正仿宋_GBK" w:eastAsia="方正仿宋_GBK" w:hAnsi="方正仿宋_GBK" w:cs="方正仿宋_GBK" w:hint="eastAsia"/>
          <w:szCs w:val="21"/>
        </w:rPr>
        <w:t>甲肿率未</w:t>
      </w:r>
      <w:proofErr w:type="gramEnd"/>
      <w:r>
        <w:rPr>
          <w:rFonts w:ascii="方正仿宋_GBK" w:eastAsia="方正仿宋_GBK" w:hAnsi="方正仿宋_GBK" w:cs="方正仿宋_GBK" w:hint="eastAsia"/>
          <w:szCs w:val="21"/>
        </w:rPr>
        <w:t>达标</w:t>
      </w:r>
      <w:r>
        <w:rPr>
          <w:rFonts w:ascii="方正仿宋_GBK" w:eastAsia="方正仿宋_GBK" w:hAnsi="方正仿宋_GBK" w:cs="方正仿宋_GBK" w:hint="eastAsia"/>
          <w:szCs w:val="21"/>
        </w:rPr>
        <w:t xml:space="preserve">  </w:t>
      </w:r>
      <w:r>
        <w:rPr>
          <w:rFonts w:ascii="方正仿宋_GBK" w:eastAsia="方正仿宋_GBK" w:hAnsi="方正仿宋_GBK" w:cs="方正仿宋_GBK" w:hint="eastAsia"/>
          <w:szCs w:val="21"/>
        </w:rPr>
        <w:sym w:font="Wingdings 2" w:char="00A3"/>
      </w:r>
      <w:r>
        <w:rPr>
          <w:rFonts w:ascii="方正仿宋_GBK" w:eastAsia="方正仿宋_GBK" w:hAnsi="方正仿宋_GBK" w:cs="方正仿宋_GBK" w:hint="eastAsia"/>
          <w:szCs w:val="21"/>
        </w:rPr>
        <w:t>儿童尿碘未达标</w:t>
      </w:r>
      <w:r>
        <w:rPr>
          <w:rFonts w:ascii="方正仿宋_GBK" w:eastAsia="方正仿宋_GBK" w:hAnsi="方正仿宋_GBK" w:cs="方正仿宋_GBK" w:hint="eastAsia"/>
          <w:szCs w:val="21"/>
        </w:rPr>
        <w:t xml:space="preserve">  </w:t>
      </w:r>
      <w:r>
        <w:rPr>
          <w:rFonts w:ascii="方正仿宋_GBK" w:eastAsia="方正仿宋_GBK" w:hAnsi="方正仿宋_GBK" w:cs="方正仿宋_GBK" w:hint="eastAsia"/>
          <w:szCs w:val="21"/>
        </w:rPr>
        <w:sym w:font="Wingdings 2" w:char="00A3"/>
      </w:r>
      <w:r>
        <w:rPr>
          <w:rFonts w:ascii="方正仿宋_GBK" w:eastAsia="方正仿宋_GBK" w:hAnsi="方正仿宋_GBK" w:cs="方正仿宋_GBK" w:hint="eastAsia"/>
          <w:szCs w:val="21"/>
        </w:rPr>
        <w:t>孕妇尿碘未达标</w:t>
      </w:r>
      <w:r>
        <w:rPr>
          <w:rFonts w:ascii="方正仿宋_GBK" w:eastAsia="方正仿宋_GBK" w:hAnsi="方正仿宋_GBK" w:cs="方正仿宋_GBK" w:hint="eastAsia"/>
          <w:szCs w:val="21"/>
        </w:rPr>
        <w:t xml:space="preserve">  </w:t>
      </w:r>
      <w:r>
        <w:rPr>
          <w:rFonts w:ascii="方正仿宋_GBK" w:eastAsia="方正仿宋_GBK" w:hAnsi="方正仿宋_GBK" w:cs="方正仿宋_GBK" w:hint="eastAsia"/>
          <w:szCs w:val="21"/>
        </w:rPr>
        <w:sym w:font="Wingdings 2" w:char="00A3"/>
      </w:r>
      <w:r>
        <w:rPr>
          <w:rFonts w:ascii="方正仿宋_GBK" w:eastAsia="方正仿宋_GBK" w:hAnsi="方正仿宋_GBK" w:cs="方正仿宋_GBK" w:hint="eastAsia"/>
          <w:szCs w:val="21"/>
        </w:rPr>
        <w:t>合格碘盐食用率未达标</w:t>
      </w:r>
      <w:r>
        <w:rPr>
          <w:rFonts w:ascii="方正仿宋_GBK" w:eastAsia="方正仿宋_GBK" w:hAnsi="方正仿宋_GBK" w:cs="方正仿宋_GBK" w:hint="eastAsia"/>
          <w:szCs w:val="21"/>
        </w:rPr>
        <w:t xml:space="preserve">  </w:t>
      </w:r>
    </w:p>
    <w:p w:rsidR="0047541E" w:rsidRDefault="00FE09B3">
      <w:pPr>
        <w:spacing w:line="360" w:lineRule="auto"/>
        <w:ind w:firstLineChars="600" w:firstLine="1260"/>
        <w:rPr>
          <w:rFonts w:ascii="方正仿宋_GBK" w:eastAsia="方正仿宋_GBK" w:hAnsi="方正仿宋_GBK" w:cs="方正仿宋_GBK"/>
          <w:szCs w:val="21"/>
        </w:rPr>
      </w:pPr>
      <w:r>
        <w:rPr>
          <w:rFonts w:ascii="方正仿宋_GBK" w:eastAsia="方正仿宋_GBK" w:hAnsi="方正仿宋_GBK" w:cs="方正仿宋_GBK" w:hint="eastAsia"/>
          <w:szCs w:val="21"/>
        </w:rPr>
        <w:sym w:font="Wingdings 2" w:char="00A3"/>
      </w:r>
      <w:r>
        <w:rPr>
          <w:rFonts w:ascii="方正仿宋_GBK" w:eastAsia="方正仿宋_GBK" w:hAnsi="方正仿宋_GBK" w:cs="方正仿宋_GBK" w:hint="eastAsia"/>
          <w:szCs w:val="21"/>
        </w:rPr>
        <w:t>管理措施未达标，管理指标未达标具体原因是</w:t>
      </w:r>
      <w:r>
        <w:rPr>
          <w:rFonts w:ascii="方正仿宋_GBK" w:eastAsia="方正仿宋_GBK" w:hAnsi="方正仿宋_GBK" w:cs="方正仿宋_GBK" w:hint="eastAsia"/>
          <w:szCs w:val="21"/>
          <w:u w:val="single"/>
        </w:rPr>
        <w:t xml:space="preserve">                                                                        </w:t>
      </w:r>
      <w:r>
        <w:rPr>
          <w:rFonts w:ascii="方正仿宋_GBK" w:eastAsia="方正仿宋_GBK" w:hAnsi="方正仿宋_GBK" w:cs="方正仿宋_GBK" w:hint="eastAsia"/>
          <w:szCs w:val="21"/>
        </w:rPr>
        <w:t>。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4" w:space="0" w:color="000000"/>
          <w:insideV w:val="single" w:sz="4" w:space="0" w:color="000000"/>
        </w:tblBorders>
        <w:tblCellMar>
          <w:left w:w="11" w:type="dxa"/>
          <w:right w:w="11" w:type="dxa"/>
        </w:tblCellMar>
        <w:tblLook w:val="04A0" w:firstRow="1" w:lastRow="0" w:firstColumn="1" w:lastColumn="0" w:noHBand="0" w:noVBand="1"/>
      </w:tblPr>
      <w:tblGrid>
        <w:gridCol w:w="1217"/>
        <w:gridCol w:w="1195"/>
        <w:gridCol w:w="1195"/>
        <w:gridCol w:w="1195"/>
        <w:gridCol w:w="609"/>
        <w:gridCol w:w="609"/>
        <w:gridCol w:w="919"/>
        <w:gridCol w:w="744"/>
        <w:gridCol w:w="1051"/>
        <w:gridCol w:w="609"/>
        <w:gridCol w:w="1184"/>
        <w:gridCol w:w="899"/>
        <w:gridCol w:w="1060"/>
        <w:gridCol w:w="1607"/>
      </w:tblGrid>
      <w:tr w:rsidR="0047541E">
        <w:trPr>
          <w:trHeight w:val="492"/>
          <w:jc w:val="center"/>
        </w:trPr>
        <w:tc>
          <w:tcPr>
            <w:tcW w:w="432" w:type="pct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市名</w:t>
            </w:r>
          </w:p>
        </w:tc>
        <w:tc>
          <w:tcPr>
            <w:tcW w:w="424" w:type="pct"/>
            <w:vMerge w:val="restart"/>
            <w:tcBorders>
              <w:top w:val="single" w:sz="4" w:space="0" w:color="auto"/>
            </w:tcBorders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县名</w:t>
            </w:r>
          </w:p>
        </w:tc>
        <w:tc>
          <w:tcPr>
            <w:tcW w:w="424" w:type="pct"/>
            <w:vMerge w:val="restart"/>
            <w:tcBorders>
              <w:top w:val="single" w:sz="4" w:space="0" w:color="auto"/>
            </w:tcBorders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乡名</w:t>
            </w:r>
          </w:p>
        </w:tc>
        <w:tc>
          <w:tcPr>
            <w:tcW w:w="424" w:type="pct"/>
            <w:vMerge w:val="restart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乡级人口</w:t>
            </w:r>
          </w:p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Cs w:val="21"/>
              </w:rPr>
              <w:t>(</w:t>
            </w:r>
            <w:r>
              <w:rPr>
                <w:rFonts w:ascii="方正仿宋_GBK" w:eastAsia="方正仿宋_GBK" w:hAnsi="方正仿宋_GBK" w:cs="方正仿宋_GBK" w:hint="eastAsia"/>
                <w:kern w:val="0"/>
                <w:szCs w:val="21"/>
              </w:rPr>
              <w:t>人</w:t>
            </w:r>
            <w:r>
              <w:rPr>
                <w:rFonts w:ascii="方正仿宋_GBK" w:eastAsia="方正仿宋_GBK" w:hAnsi="方正仿宋_GBK" w:cs="方正仿宋_GBK" w:hint="eastAsia"/>
                <w:kern w:val="0"/>
                <w:szCs w:val="21"/>
              </w:rPr>
              <w:t>)</w:t>
            </w:r>
          </w:p>
        </w:tc>
        <w:tc>
          <w:tcPr>
            <w:tcW w:w="758" w:type="pct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szCs w:val="21"/>
              </w:rPr>
              <w:t>甲肿率</w:t>
            </w:r>
            <w:proofErr w:type="gramEnd"/>
          </w:p>
        </w:tc>
        <w:tc>
          <w:tcPr>
            <w:tcW w:w="637" w:type="pct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儿童尿碘</w:t>
            </w:r>
          </w:p>
        </w:tc>
        <w:tc>
          <w:tcPr>
            <w:tcW w:w="636" w:type="pct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孕妇尿碘</w:t>
            </w:r>
          </w:p>
        </w:tc>
        <w:tc>
          <w:tcPr>
            <w:tcW w:w="1265" w:type="pct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食用盐</w:t>
            </w:r>
          </w:p>
        </w:tc>
      </w:tr>
      <w:tr w:rsidR="0047541E">
        <w:trPr>
          <w:trHeight w:val="987"/>
          <w:jc w:val="center"/>
        </w:trPr>
        <w:tc>
          <w:tcPr>
            <w:tcW w:w="432" w:type="pct"/>
            <w:vMerge/>
            <w:tcBorders>
              <w:lef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424" w:type="pct"/>
            <w:vMerge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</w:p>
        </w:tc>
        <w:tc>
          <w:tcPr>
            <w:tcW w:w="424" w:type="pct"/>
            <w:vMerge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</w:p>
        </w:tc>
        <w:tc>
          <w:tcPr>
            <w:tcW w:w="424" w:type="pct"/>
            <w:vMerge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</w:p>
        </w:tc>
        <w:tc>
          <w:tcPr>
            <w:tcW w:w="216" w:type="pct"/>
            <w:tcBorders>
              <w:right w:val="single" w:sz="4" w:space="0" w:color="auto"/>
            </w:tcBorders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Cs w:val="21"/>
              </w:rPr>
              <w:t>检测</w:t>
            </w:r>
          </w:p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Cs w:val="21"/>
              </w:rPr>
              <w:t>人数</w:t>
            </w:r>
          </w:p>
        </w:tc>
        <w:tc>
          <w:tcPr>
            <w:tcW w:w="216" w:type="pct"/>
            <w:tcBorders>
              <w:right w:val="single" w:sz="4" w:space="0" w:color="auto"/>
            </w:tcBorders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Cs w:val="21"/>
              </w:rPr>
              <w:t>甲肿</w:t>
            </w:r>
          </w:p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Cs w:val="21"/>
              </w:rPr>
              <w:t>人数</w:t>
            </w:r>
          </w:p>
        </w:tc>
        <w:tc>
          <w:tcPr>
            <w:tcW w:w="326" w:type="pct"/>
            <w:tcBorders>
              <w:right w:val="single" w:sz="4" w:space="0" w:color="auto"/>
            </w:tcBorders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Cs w:val="21"/>
              </w:rPr>
              <w:t>甲肿率</w:t>
            </w:r>
          </w:p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Cs w:val="21"/>
              </w:rPr>
              <w:t>（</w:t>
            </w:r>
            <w:r>
              <w:rPr>
                <w:rFonts w:ascii="方正仿宋_GBK" w:eastAsia="方正仿宋_GBK" w:hAnsi="方正仿宋_GBK" w:cs="方正仿宋_GBK" w:hint="eastAsia"/>
                <w:kern w:val="0"/>
                <w:szCs w:val="21"/>
              </w:rPr>
              <w:t>%</w:t>
            </w:r>
            <w:r>
              <w:rPr>
                <w:rFonts w:ascii="方正仿宋_GBK" w:eastAsia="方正仿宋_GBK" w:hAnsi="方正仿宋_GBK" w:cs="方正仿宋_GBK" w:hint="eastAsia"/>
                <w:kern w:val="0"/>
                <w:szCs w:val="21"/>
              </w:rPr>
              <w:t>）</w:t>
            </w:r>
          </w:p>
        </w:tc>
        <w:tc>
          <w:tcPr>
            <w:tcW w:w="264" w:type="pct"/>
            <w:tcBorders>
              <w:right w:val="single" w:sz="4" w:space="0" w:color="auto"/>
            </w:tcBorders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Cs w:val="21"/>
              </w:rPr>
              <w:t>检测</w:t>
            </w:r>
          </w:p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Cs w:val="21"/>
              </w:rPr>
              <w:t>份数</w:t>
            </w:r>
          </w:p>
        </w:tc>
        <w:tc>
          <w:tcPr>
            <w:tcW w:w="373" w:type="pct"/>
            <w:tcBorders>
              <w:right w:val="single" w:sz="4" w:space="0" w:color="auto"/>
            </w:tcBorders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Cs w:val="21"/>
              </w:rPr>
              <w:t>中位数</w:t>
            </w:r>
          </w:p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Cs w:val="21"/>
              </w:rPr>
              <w:t>（μ</w:t>
            </w:r>
            <w:r>
              <w:rPr>
                <w:rFonts w:ascii="方正仿宋_GBK" w:eastAsia="方正仿宋_GBK" w:hAnsi="方正仿宋_GBK" w:cs="方正仿宋_GBK" w:hint="eastAsia"/>
                <w:kern w:val="0"/>
                <w:szCs w:val="21"/>
              </w:rPr>
              <w:t>g/L</w:t>
            </w:r>
            <w:r>
              <w:rPr>
                <w:rFonts w:ascii="方正仿宋_GBK" w:eastAsia="方正仿宋_GBK" w:hAnsi="方正仿宋_GBK" w:cs="方正仿宋_GBK" w:hint="eastAsia"/>
                <w:kern w:val="0"/>
                <w:szCs w:val="21"/>
              </w:rPr>
              <w:t>）</w:t>
            </w:r>
          </w:p>
        </w:tc>
        <w:tc>
          <w:tcPr>
            <w:tcW w:w="216" w:type="pct"/>
            <w:tcBorders>
              <w:right w:val="single" w:sz="4" w:space="0" w:color="auto"/>
            </w:tcBorders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Cs w:val="21"/>
              </w:rPr>
              <w:t>检测</w:t>
            </w:r>
          </w:p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Cs w:val="21"/>
              </w:rPr>
              <w:t>份数</w:t>
            </w:r>
          </w:p>
        </w:tc>
        <w:tc>
          <w:tcPr>
            <w:tcW w:w="420" w:type="pct"/>
            <w:tcBorders>
              <w:right w:val="single" w:sz="4" w:space="0" w:color="auto"/>
            </w:tcBorders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Cs w:val="21"/>
              </w:rPr>
              <w:t>中位数</w:t>
            </w:r>
          </w:p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Cs w:val="21"/>
              </w:rPr>
              <w:t>（μ</w:t>
            </w:r>
            <w:r>
              <w:rPr>
                <w:rFonts w:ascii="方正仿宋_GBK" w:eastAsia="方正仿宋_GBK" w:hAnsi="方正仿宋_GBK" w:cs="方正仿宋_GBK" w:hint="eastAsia"/>
                <w:kern w:val="0"/>
                <w:szCs w:val="21"/>
              </w:rPr>
              <w:t>g/L</w:t>
            </w:r>
            <w:r>
              <w:rPr>
                <w:rFonts w:ascii="方正仿宋_GBK" w:eastAsia="方正仿宋_GBK" w:hAnsi="方正仿宋_GBK" w:cs="方正仿宋_GBK" w:hint="eastAsia"/>
                <w:kern w:val="0"/>
                <w:szCs w:val="21"/>
              </w:rPr>
              <w:t>）</w:t>
            </w:r>
          </w:p>
        </w:tc>
        <w:tc>
          <w:tcPr>
            <w:tcW w:w="319" w:type="pct"/>
            <w:tcBorders>
              <w:right w:val="single" w:sz="4" w:space="0" w:color="auto"/>
            </w:tcBorders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检测</w:t>
            </w:r>
          </w:p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份数</w:t>
            </w:r>
          </w:p>
        </w:tc>
        <w:tc>
          <w:tcPr>
            <w:tcW w:w="376" w:type="pct"/>
            <w:tcBorders>
              <w:left w:val="single" w:sz="4" w:space="0" w:color="auto"/>
            </w:tcBorders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Cs w:val="21"/>
              </w:rPr>
              <w:t>合格碘</w:t>
            </w:r>
          </w:p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Cs w:val="21"/>
              </w:rPr>
              <w:t>盐数</w:t>
            </w:r>
          </w:p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Cs w:val="21"/>
              </w:rPr>
              <w:t>(</w:t>
            </w:r>
            <w:r>
              <w:rPr>
                <w:rFonts w:ascii="方正仿宋_GBK" w:eastAsia="方正仿宋_GBK" w:hAnsi="方正仿宋_GBK" w:cs="方正仿宋_GBK" w:hint="eastAsia"/>
                <w:kern w:val="0"/>
                <w:szCs w:val="21"/>
              </w:rPr>
              <w:t>份</w:t>
            </w:r>
            <w:r>
              <w:rPr>
                <w:rFonts w:ascii="方正仿宋_GBK" w:eastAsia="方正仿宋_GBK" w:hAnsi="方正仿宋_GBK" w:cs="方正仿宋_GBK" w:hint="eastAsia"/>
                <w:kern w:val="0"/>
                <w:szCs w:val="21"/>
              </w:rPr>
              <w:t>)</w:t>
            </w:r>
          </w:p>
        </w:tc>
        <w:tc>
          <w:tcPr>
            <w:tcW w:w="570" w:type="pct"/>
            <w:tcBorders>
              <w:right w:val="single" w:sz="4" w:space="0" w:color="auto"/>
            </w:tcBorders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Cs w:val="21"/>
              </w:rPr>
              <w:t>合格碘盐</w:t>
            </w:r>
          </w:p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Cs w:val="21"/>
              </w:rPr>
              <w:t>食用率（</w:t>
            </w:r>
            <w:r>
              <w:rPr>
                <w:rFonts w:ascii="方正仿宋_GBK" w:eastAsia="方正仿宋_GBK" w:hAnsi="方正仿宋_GBK" w:cs="方正仿宋_GBK" w:hint="eastAsia"/>
                <w:kern w:val="0"/>
                <w:szCs w:val="21"/>
              </w:rPr>
              <w:t>%</w:t>
            </w:r>
            <w:r>
              <w:rPr>
                <w:rFonts w:ascii="方正仿宋_GBK" w:eastAsia="方正仿宋_GBK" w:hAnsi="方正仿宋_GBK" w:cs="方正仿宋_GBK" w:hint="eastAsia"/>
                <w:kern w:val="0"/>
                <w:szCs w:val="21"/>
              </w:rPr>
              <w:t>）</w:t>
            </w:r>
          </w:p>
        </w:tc>
      </w:tr>
      <w:tr w:rsidR="0047541E">
        <w:trPr>
          <w:trHeight w:val="415"/>
          <w:jc w:val="center"/>
        </w:trPr>
        <w:tc>
          <w:tcPr>
            <w:tcW w:w="432" w:type="pct"/>
            <w:tcBorders>
              <w:lef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424" w:type="pct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</w:p>
        </w:tc>
        <w:tc>
          <w:tcPr>
            <w:tcW w:w="424" w:type="pct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</w:p>
        </w:tc>
        <w:tc>
          <w:tcPr>
            <w:tcW w:w="424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</w:p>
        </w:tc>
        <w:tc>
          <w:tcPr>
            <w:tcW w:w="216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</w:p>
        </w:tc>
        <w:tc>
          <w:tcPr>
            <w:tcW w:w="216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</w:p>
        </w:tc>
        <w:tc>
          <w:tcPr>
            <w:tcW w:w="326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</w:p>
        </w:tc>
        <w:tc>
          <w:tcPr>
            <w:tcW w:w="264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</w:p>
        </w:tc>
        <w:tc>
          <w:tcPr>
            <w:tcW w:w="373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</w:p>
        </w:tc>
        <w:tc>
          <w:tcPr>
            <w:tcW w:w="216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</w:p>
        </w:tc>
        <w:tc>
          <w:tcPr>
            <w:tcW w:w="420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</w:p>
        </w:tc>
        <w:tc>
          <w:tcPr>
            <w:tcW w:w="319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</w:p>
        </w:tc>
        <w:tc>
          <w:tcPr>
            <w:tcW w:w="376" w:type="pct"/>
            <w:tcBorders>
              <w:lef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</w:p>
        </w:tc>
        <w:tc>
          <w:tcPr>
            <w:tcW w:w="570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</w:p>
        </w:tc>
      </w:tr>
      <w:tr w:rsidR="0047541E">
        <w:trPr>
          <w:trHeight w:val="407"/>
          <w:jc w:val="center"/>
        </w:trPr>
        <w:tc>
          <w:tcPr>
            <w:tcW w:w="432" w:type="pct"/>
            <w:tcBorders>
              <w:lef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424" w:type="pct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</w:p>
        </w:tc>
        <w:tc>
          <w:tcPr>
            <w:tcW w:w="424" w:type="pct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</w:p>
        </w:tc>
        <w:tc>
          <w:tcPr>
            <w:tcW w:w="424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</w:p>
        </w:tc>
        <w:tc>
          <w:tcPr>
            <w:tcW w:w="216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</w:p>
        </w:tc>
        <w:tc>
          <w:tcPr>
            <w:tcW w:w="216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</w:p>
        </w:tc>
        <w:tc>
          <w:tcPr>
            <w:tcW w:w="326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</w:p>
        </w:tc>
        <w:tc>
          <w:tcPr>
            <w:tcW w:w="264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</w:p>
        </w:tc>
        <w:tc>
          <w:tcPr>
            <w:tcW w:w="373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</w:p>
        </w:tc>
        <w:tc>
          <w:tcPr>
            <w:tcW w:w="216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</w:p>
        </w:tc>
        <w:tc>
          <w:tcPr>
            <w:tcW w:w="420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</w:p>
        </w:tc>
        <w:tc>
          <w:tcPr>
            <w:tcW w:w="319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</w:p>
        </w:tc>
        <w:tc>
          <w:tcPr>
            <w:tcW w:w="376" w:type="pct"/>
            <w:tcBorders>
              <w:lef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</w:p>
        </w:tc>
        <w:tc>
          <w:tcPr>
            <w:tcW w:w="570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</w:p>
        </w:tc>
      </w:tr>
      <w:tr w:rsidR="0047541E">
        <w:trPr>
          <w:trHeight w:val="427"/>
          <w:jc w:val="center"/>
        </w:trPr>
        <w:tc>
          <w:tcPr>
            <w:tcW w:w="432" w:type="pct"/>
            <w:tcBorders>
              <w:lef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424" w:type="pct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</w:p>
        </w:tc>
        <w:tc>
          <w:tcPr>
            <w:tcW w:w="424" w:type="pct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</w:p>
        </w:tc>
        <w:tc>
          <w:tcPr>
            <w:tcW w:w="424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</w:p>
        </w:tc>
        <w:tc>
          <w:tcPr>
            <w:tcW w:w="216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</w:p>
        </w:tc>
        <w:tc>
          <w:tcPr>
            <w:tcW w:w="216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</w:p>
        </w:tc>
        <w:tc>
          <w:tcPr>
            <w:tcW w:w="326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</w:p>
        </w:tc>
        <w:tc>
          <w:tcPr>
            <w:tcW w:w="264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</w:p>
        </w:tc>
        <w:tc>
          <w:tcPr>
            <w:tcW w:w="373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</w:p>
        </w:tc>
        <w:tc>
          <w:tcPr>
            <w:tcW w:w="216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</w:p>
        </w:tc>
        <w:tc>
          <w:tcPr>
            <w:tcW w:w="420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</w:p>
        </w:tc>
        <w:tc>
          <w:tcPr>
            <w:tcW w:w="319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</w:p>
        </w:tc>
        <w:tc>
          <w:tcPr>
            <w:tcW w:w="376" w:type="pct"/>
            <w:tcBorders>
              <w:lef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</w:p>
        </w:tc>
        <w:tc>
          <w:tcPr>
            <w:tcW w:w="570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</w:p>
        </w:tc>
      </w:tr>
      <w:tr w:rsidR="0047541E">
        <w:trPr>
          <w:trHeight w:val="420"/>
          <w:jc w:val="center"/>
        </w:trPr>
        <w:tc>
          <w:tcPr>
            <w:tcW w:w="432" w:type="pct"/>
            <w:tcBorders>
              <w:lef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424" w:type="pct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424" w:type="pct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424" w:type="pct"/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216" w:type="pct"/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216" w:type="pct"/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326" w:type="pct"/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264" w:type="pct"/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373" w:type="pct"/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216" w:type="pct"/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420" w:type="pct"/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319" w:type="pct"/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376" w:type="pct"/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570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</w:tr>
      <w:tr w:rsidR="0047541E">
        <w:trPr>
          <w:trHeight w:val="420"/>
          <w:jc w:val="center"/>
        </w:trPr>
        <w:tc>
          <w:tcPr>
            <w:tcW w:w="432" w:type="pct"/>
            <w:tcBorders>
              <w:lef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424" w:type="pct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424" w:type="pct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424" w:type="pct"/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216" w:type="pct"/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216" w:type="pct"/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326" w:type="pct"/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264" w:type="pct"/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373" w:type="pct"/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216" w:type="pct"/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420" w:type="pct"/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319" w:type="pct"/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376" w:type="pct"/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570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</w:tr>
      <w:tr w:rsidR="0047541E">
        <w:trPr>
          <w:trHeight w:val="411"/>
          <w:jc w:val="center"/>
        </w:trPr>
        <w:tc>
          <w:tcPr>
            <w:tcW w:w="432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合</w:t>
            </w:r>
            <w:r>
              <w:rPr>
                <w:rFonts w:ascii="方正仿宋_GBK" w:eastAsia="方正仿宋_GBK" w:hAnsi="方正仿宋_GBK" w:cs="方正仿宋_GBK" w:hint="eastAsia"/>
                <w:szCs w:val="21"/>
              </w:rPr>
              <w:t xml:space="preserve"> </w:t>
            </w:r>
            <w:r>
              <w:rPr>
                <w:rFonts w:ascii="方正仿宋_GBK" w:eastAsia="方正仿宋_GBK" w:hAnsi="方正仿宋_GBK" w:cs="方正仿宋_GBK" w:hint="eastAsia"/>
                <w:szCs w:val="21"/>
              </w:rPr>
              <w:t>计</w:t>
            </w:r>
          </w:p>
        </w:tc>
        <w:tc>
          <w:tcPr>
            <w:tcW w:w="424" w:type="pct"/>
            <w:tcBorders>
              <w:bottom w:val="single" w:sz="4" w:space="0" w:color="auto"/>
            </w:tcBorders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424" w:type="pct"/>
            <w:tcBorders>
              <w:bottom w:val="single" w:sz="4" w:space="0" w:color="auto"/>
            </w:tcBorders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424" w:type="pct"/>
            <w:tcBorders>
              <w:bottom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216" w:type="pct"/>
            <w:tcBorders>
              <w:bottom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216" w:type="pct"/>
            <w:tcBorders>
              <w:bottom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326" w:type="pct"/>
            <w:tcBorders>
              <w:bottom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264" w:type="pct"/>
            <w:tcBorders>
              <w:bottom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373" w:type="pct"/>
            <w:tcBorders>
              <w:bottom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216" w:type="pct"/>
            <w:tcBorders>
              <w:bottom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420" w:type="pct"/>
            <w:tcBorders>
              <w:bottom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319" w:type="pct"/>
            <w:tcBorders>
              <w:bottom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376" w:type="pct"/>
            <w:tcBorders>
              <w:bottom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570" w:type="pct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</w:tr>
    </w:tbl>
    <w:p w:rsidR="0047541E" w:rsidRDefault="00FE09B3">
      <w:pPr>
        <w:jc w:val="left"/>
        <w:rPr>
          <w:rFonts w:ascii="方正仿宋_GBK" w:eastAsia="方正仿宋_GBK" w:hAnsi="方正仿宋_GBK" w:cs="方正仿宋_GBK"/>
          <w:sz w:val="18"/>
          <w:szCs w:val="18"/>
        </w:rPr>
      </w:pPr>
      <w:r>
        <w:rPr>
          <w:rFonts w:ascii="方正仿宋_GBK" w:eastAsia="方正仿宋_GBK" w:hAnsi="方正仿宋_GBK" w:cs="方正仿宋_GBK" w:hint="eastAsia"/>
          <w:sz w:val="18"/>
          <w:szCs w:val="18"/>
        </w:rPr>
        <w:t>注：各项指标以调查乡为单位填写。</w:t>
      </w:r>
    </w:p>
    <w:p w:rsidR="0047541E" w:rsidRDefault="0047541E">
      <w:pPr>
        <w:widowControl/>
        <w:spacing w:line="260" w:lineRule="exact"/>
        <w:ind w:leftChars="150" w:left="1596" w:hangingChars="610" w:hanging="1281"/>
        <w:rPr>
          <w:rFonts w:ascii="方正仿宋_GBK" w:eastAsia="方正仿宋_GBK" w:hAnsi="方正仿宋_GBK" w:cs="方正仿宋_GBK"/>
          <w:szCs w:val="21"/>
        </w:rPr>
      </w:pPr>
    </w:p>
    <w:p w:rsidR="0047541E" w:rsidRDefault="00FE09B3">
      <w:pPr>
        <w:widowControl/>
        <w:spacing w:line="260" w:lineRule="exact"/>
        <w:ind w:leftChars="150" w:left="1596" w:hangingChars="610" w:hanging="1281"/>
        <w:rPr>
          <w:rFonts w:ascii="方正仿宋_GBK" w:eastAsia="方正仿宋_GBK" w:hAnsi="方正仿宋_GBK" w:cs="方正仿宋_GBK"/>
          <w:szCs w:val="21"/>
        </w:rPr>
      </w:pPr>
      <w:r>
        <w:rPr>
          <w:rFonts w:ascii="方正仿宋_GBK" w:eastAsia="方正仿宋_GBK" w:hAnsi="方正仿宋_GBK" w:cs="方正仿宋_GBK" w:hint="eastAsia"/>
          <w:szCs w:val="21"/>
        </w:rPr>
        <w:t>填表人：</w:t>
      </w:r>
      <w:r>
        <w:rPr>
          <w:rFonts w:ascii="方正仿宋_GBK" w:eastAsia="方正仿宋_GBK" w:hAnsi="方正仿宋_GBK" w:cs="方正仿宋_GBK" w:hint="eastAsia"/>
          <w:szCs w:val="21"/>
        </w:rPr>
        <w:t xml:space="preserve">                                               </w:t>
      </w:r>
      <w:r>
        <w:rPr>
          <w:rFonts w:ascii="方正仿宋_GBK" w:eastAsia="方正仿宋_GBK" w:hAnsi="方正仿宋_GBK" w:cs="方正仿宋_GBK" w:hint="eastAsia"/>
          <w:szCs w:val="21"/>
        </w:rPr>
        <w:t xml:space="preserve">                            </w:t>
      </w:r>
      <w:r>
        <w:rPr>
          <w:rFonts w:ascii="方正仿宋_GBK" w:eastAsia="方正仿宋_GBK" w:hAnsi="方正仿宋_GBK" w:cs="方正仿宋_GBK" w:hint="eastAsia"/>
          <w:szCs w:val="21"/>
        </w:rPr>
        <w:t>填表时间：</w:t>
      </w:r>
      <w:r>
        <w:rPr>
          <w:rFonts w:ascii="方正仿宋_GBK" w:eastAsia="方正仿宋_GBK" w:hAnsi="方正仿宋_GBK" w:cs="方正仿宋_GBK" w:hint="eastAsia"/>
          <w:szCs w:val="21"/>
        </w:rPr>
        <w:t xml:space="preserve">     </w:t>
      </w:r>
      <w:r>
        <w:rPr>
          <w:rFonts w:ascii="方正仿宋_GBK" w:eastAsia="方正仿宋_GBK" w:hAnsi="方正仿宋_GBK" w:cs="方正仿宋_GBK" w:hint="eastAsia"/>
          <w:szCs w:val="21"/>
        </w:rPr>
        <w:t>年</w:t>
      </w:r>
      <w:r>
        <w:rPr>
          <w:rFonts w:ascii="方正仿宋_GBK" w:eastAsia="方正仿宋_GBK" w:hAnsi="方正仿宋_GBK" w:cs="方正仿宋_GBK" w:hint="eastAsia"/>
          <w:szCs w:val="21"/>
        </w:rPr>
        <w:t xml:space="preserve">    </w:t>
      </w:r>
      <w:r>
        <w:rPr>
          <w:rFonts w:ascii="方正仿宋_GBK" w:eastAsia="方正仿宋_GBK" w:hAnsi="方正仿宋_GBK" w:cs="方正仿宋_GBK" w:hint="eastAsia"/>
          <w:szCs w:val="21"/>
        </w:rPr>
        <w:t>月</w:t>
      </w:r>
      <w:r>
        <w:rPr>
          <w:rFonts w:ascii="方正仿宋_GBK" w:eastAsia="方正仿宋_GBK" w:hAnsi="方正仿宋_GBK" w:cs="方正仿宋_GBK" w:hint="eastAsia"/>
          <w:szCs w:val="21"/>
        </w:rPr>
        <w:t xml:space="preserve">    </w:t>
      </w:r>
      <w:r>
        <w:rPr>
          <w:rFonts w:ascii="方正仿宋_GBK" w:eastAsia="方正仿宋_GBK" w:hAnsi="方正仿宋_GBK" w:cs="方正仿宋_GBK" w:hint="eastAsia"/>
          <w:szCs w:val="21"/>
        </w:rPr>
        <w:t>日</w:t>
      </w:r>
    </w:p>
    <w:p w:rsidR="0047541E" w:rsidRDefault="0047541E">
      <w:pPr>
        <w:jc w:val="left"/>
        <w:rPr>
          <w:rFonts w:ascii="方正仿宋_GBK" w:eastAsia="方正仿宋_GBK" w:hAnsi="方正仿宋_GBK" w:cs="方正仿宋_GBK"/>
          <w:szCs w:val="21"/>
        </w:rPr>
      </w:pPr>
    </w:p>
    <w:p w:rsidR="0047541E" w:rsidRDefault="00FE09B3">
      <w:pPr>
        <w:adjustRightInd w:val="0"/>
        <w:snapToGrid w:val="0"/>
        <w:jc w:val="center"/>
        <w:rPr>
          <w:rFonts w:ascii="Times New Roman" w:eastAsia="方正小标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szCs w:val="32"/>
        </w:rPr>
        <w:br w:type="page"/>
      </w:r>
      <w:r>
        <w:rPr>
          <w:rFonts w:ascii="Times New Roman" w:eastAsia="方正小标宋_GBK" w:hAnsi="Times New Roman" w:cs="Times New Roman"/>
          <w:sz w:val="32"/>
          <w:szCs w:val="32"/>
        </w:rPr>
        <w:t>表</w:t>
      </w:r>
      <w:r>
        <w:rPr>
          <w:rFonts w:ascii="Times New Roman" w:eastAsia="方正小标宋_GBK" w:hAnsi="Times New Roman" w:cs="Times New Roman"/>
          <w:sz w:val="32"/>
          <w:szCs w:val="32"/>
        </w:rPr>
        <w:t xml:space="preserve">6  </w:t>
      </w:r>
      <w:r>
        <w:rPr>
          <w:rFonts w:ascii="Times New Roman" w:eastAsia="方正小标宋_GBK" w:hAnsi="Times New Roman" w:cs="Times New Roman"/>
          <w:sz w:val="32"/>
          <w:szCs w:val="32"/>
        </w:rPr>
        <w:t>江苏省攻坚回头看水源性高碘危害现场调查表</w:t>
      </w:r>
    </w:p>
    <w:p w:rsidR="0047541E" w:rsidRDefault="00FE09B3">
      <w:pPr>
        <w:spacing w:line="360" w:lineRule="auto"/>
        <w:rPr>
          <w:rFonts w:ascii="方正仿宋_GBK" w:eastAsia="方正仿宋_GBK" w:hAnsi="方正仿宋_GBK" w:cs="方正仿宋_GBK"/>
          <w:kern w:val="0"/>
          <w:szCs w:val="21"/>
        </w:rPr>
      </w:pPr>
      <w:r>
        <w:rPr>
          <w:rFonts w:ascii="Times New Roman" w:hAnsi="Times New Roman" w:cs="Times New Roman"/>
          <w:szCs w:val="21"/>
          <w:u w:val="single"/>
        </w:rPr>
        <w:t xml:space="preserve">  </w:t>
      </w:r>
      <w:r>
        <w:rPr>
          <w:rFonts w:ascii="Times New Roman" w:hAnsi="Times New Roman" w:cs="Times New Roman"/>
          <w:szCs w:val="21"/>
          <w:u w:val="single"/>
        </w:rPr>
        <w:t xml:space="preserve"> </w:t>
      </w:r>
      <w:r>
        <w:rPr>
          <w:rFonts w:ascii="方正仿宋_GBK" w:eastAsia="方正仿宋_GBK" w:hAnsi="方正仿宋_GBK" w:cs="方正仿宋_GBK" w:hint="eastAsia"/>
          <w:szCs w:val="21"/>
          <w:u w:val="single"/>
        </w:rPr>
        <w:t xml:space="preserve">       </w:t>
      </w:r>
      <w:r>
        <w:rPr>
          <w:rFonts w:ascii="方正仿宋_GBK" w:eastAsia="方正仿宋_GBK" w:hAnsi="方正仿宋_GBK" w:cs="方正仿宋_GBK" w:hint="eastAsia"/>
          <w:szCs w:val="21"/>
        </w:rPr>
        <w:t xml:space="preserve"> </w:t>
      </w:r>
      <w:r>
        <w:rPr>
          <w:rFonts w:ascii="方正仿宋_GBK" w:eastAsia="方正仿宋_GBK" w:hAnsi="方正仿宋_GBK" w:cs="方正仿宋_GBK" w:hint="eastAsia"/>
          <w:szCs w:val="21"/>
        </w:rPr>
        <w:t>省</w:t>
      </w:r>
      <w:r>
        <w:rPr>
          <w:rFonts w:ascii="方正仿宋_GBK" w:eastAsia="方正仿宋_GBK" w:hAnsi="方正仿宋_GBK" w:cs="方正仿宋_GBK" w:hint="eastAsia"/>
          <w:szCs w:val="21"/>
          <w:u w:val="single"/>
        </w:rPr>
        <w:t xml:space="preserve">            </w:t>
      </w:r>
      <w:r>
        <w:rPr>
          <w:rFonts w:ascii="方正仿宋_GBK" w:eastAsia="方正仿宋_GBK" w:hAnsi="方正仿宋_GBK" w:cs="方正仿宋_GBK" w:hint="eastAsia"/>
          <w:szCs w:val="21"/>
        </w:rPr>
        <w:t xml:space="preserve"> </w:t>
      </w:r>
      <w:r>
        <w:rPr>
          <w:rFonts w:ascii="方正仿宋_GBK" w:eastAsia="方正仿宋_GBK" w:hAnsi="方正仿宋_GBK" w:cs="方正仿宋_GBK" w:hint="eastAsia"/>
          <w:szCs w:val="21"/>
        </w:rPr>
        <w:t>市</w:t>
      </w:r>
      <w:r>
        <w:rPr>
          <w:rFonts w:ascii="方正仿宋_GBK" w:eastAsia="方正仿宋_GBK" w:hAnsi="方正仿宋_GBK" w:cs="方正仿宋_GBK" w:hint="eastAsia"/>
          <w:szCs w:val="21"/>
          <w:u w:val="single"/>
        </w:rPr>
        <w:t xml:space="preserve">            </w:t>
      </w:r>
      <w:r>
        <w:rPr>
          <w:rFonts w:ascii="方正仿宋_GBK" w:eastAsia="方正仿宋_GBK" w:hAnsi="方正仿宋_GBK" w:cs="方正仿宋_GBK" w:hint="eastAsia"/>
          <w:kern w:val="0"/>
          <w:szCs w:val="21"/>
        </w:rPr>
        <w:t>县（区）</w:t>
      </w:r>
    </w:p>
    <w:p w:rsidR="0047541E" w:rsidRDefault="00FE09B3">
      <w:pPr>
        <w:pStyle w:val="a0"/>
        <w:rPr>
          <w:rFonts w:ascii="方正仿宋_GBK" w:eastAsia="方正仿宋_GBK" w:hAnsi="方正仿宋_GBK" w:cs="方正仿宋_GBK"/>
          <w:sz w:val="21"/>
          <w:szCs w:val="21"/>
        </w:rPr>
      </w:pPr>
      <w:r>
        <w:rPr>
          <w:rFonts w:ascii="方正仿宋_GBK" w:eastAsia="方正仿宋_GBK" w:hAnsi="方正仿宋_GBK" w:cs="方正仿宋_GBK" w:hint="eastAsia"/>
          <w:sz w:val="21"/>
          <w:szCs w:val="21"/>
        </w:rPr>
        <w:t>市级控制情况</w:t>
      </w:r>
      <w:r>
        <w:rPr>
          <w:rFonts w:ascii="方正仿宋_GBK" w:eastAsia="方正仿宋_GBK" w:hAnsi="方正仿宋_GBK" w:cs="方正仿宋_GBK" w:hint="eastAsia"/>
          <w:sz w:val="21"/>
          <w:szCs w:val="21"/>
        </w:rPr>
        <w:t xml:space="preserve">  </w:t>
      </w:r>
      <w:r>
        <w:rPr>
          <w:rFonts w:ascii="方正仿宋_GBK" w:eastAsia="方正仿宋_GBK" w:hAnsi="方正仿宋_GBK" w:cs="方正仿宋_GBK" w:hint="eastAsia"/>
          <w:sz w:val="21"/>
          <w:szCs w:val="21"/>
        </w:rPr>
        <w:t>本市水源性高碘防治县（市、区）总数</w:t>
      </w:r>
      <w:r>
        <w:rPr>
          <w:rFonts w:ascii="方正仿宋_GBK" w:eastAsia="方正仿宋_GBK" w:hAnsi="方正仿宋_GBK" w:cs="方正仿宋_GBK" w:hint="eastAsia"/>
          <w:sz w:val="21"/>
          <w:szCs w:val="21"/>
        </w:rPr>
        <w:t>______</w:t>
      </w:r>
      <w:proofErr w:type="gramStart"/>
      <w:r>
        <w:rPr>
          <w:rFonts w:ascii="方正仿宋_GBK" w:eastAsia="方正仿宋_GBK" w:hAnsi="方正仿宋_GBK" w:cs="方正仿宋_GBK" w:hint="eastAsia"/>
          <w:sz w:val="21"/>
          <w:szCs w:val="21"/>
        </w:rPr>
        <w:t>个</w:t>
      </w:r>
      <w:proofErr w:type="gramEnd"/>
      <w:r>
        <w:rPr>
          <w:rFonts w:ascii="方正仿宋_GBK" w:eastAsia="方正仿宋_GBK" w:hAnsi="方正仿宋_GBK" w:cs="方正仿宋_GBK" w:hint="eastAsia"/>
          <w:sz w:val="21"/>
          <w:szCs w:val="21"/>
        </w:rPr>
        <w:t>，控制</w:t>
      </w:r>
      <w:r>
        <w:rPr>
          <w:rFonts w:ascii="方正仿宋_GBK" w:eastAsia="方正仿宋_GBK" w:hAnsi="方正仿宋_GBK" w:cs="方正仿宋_GBK" w:hint="eastAsia"/>
          <w:sz w:val="21"/>
          <w:szCs w:val="21"/>
        </w:rPr>
        <w:t>________</w:t>
      </w:r>
      <w:proofErr w:type="gramStart"/>
      <w:r>
        <w:rPr>
          <w:rFonts w:ascii="方正仿宋_GBK" w:eastAsia="方正仿宋_GBK" w:hAnsi="方正仿宋_GBK" w:cs="方正仿宋_GBK" w:hint="eastAsia"/>
          <w:sz w:val="21"/>
          <w:szCs w:val="21"/>
        </w:rPr>
        <w:t>个</w:t>
      </w:r>
      <w:proofErr w:type="gramEnd"/>
      <w:r>
        <w:rPr>
          <w:rFonts w:ascii="方正仿宋_GBK" w:eastAsia="方正仿宋_GBK" w:hAnsi="方正仿宋_GBK" w:cs="方正仿宋_GBK" w:hint="eastAsia"/>
          <w:sz w:val="21"/>
          <w:szCs w:val="21"/>
        </w:rPr>
        <w:t>县（市、区），未控制</w:t>
      </w:r>
      <w:r>
        <w:rPr>
          <w:rFonts w:ascii="方正仿宋_GBK" w:eastAsia="方正仿宋_GBK" w:hAnsi="方正仿宋_GBK" w:cs="方正仿宋_GBK" w:hint="eastAsia"/>
          <w:sz w:val="21"/>
          <w:szCs w:val="21"/>
        </w:rPr>
        <w:t>________</w:t>
      </w:r>
      <w:proofErr w:type="gramStart"/>
      <w:r>
        <w:rPr>
          <w:rFonts w:ascii="方正仿宋_GBK" w:eastAsia="方正仿宋_GBK" w:hAnsi="方正仿宋_GBK" w:cs="方正仿宋_GBK" w:hint="eastAsia"/>
          <w:sz w:val="21"/>
          <w:szCs w:val="21"/>
        </w:rPr>
        <w:t>个</w:t>
      </w:r>
      <w:proofErr w:type="gramEnd"/>
      <w:r>
        <w:rPr>
          <w:rFonts w:ascii="方正仿宋_GBK" w:eastAsia="方正仿宋_GBK" w:hAnsi="方正仿宋_GBK" w:cs="方正仿宋_GBK" w:hint="eastAsia"/>
          <w:sz w:val="21"/>
          <w:szCs w:val="21"/>
        </w:rPr>
        <w:t>县（市、区）</w:t>
      </w:r>
    </w:p>
    <w:p w:rsidR="0047541E" w:rsidRDefault="00FE09B3">
      <w:pPr>
        <w:rPr>
          <w:rFonts w:ascii="方正仿宋_GBK" w:eastAsia="方正仿宋_GBK" w:hAnsi="方正仿宋_GBK" w:cs="方正仿宋_GBK"/>
          <w:szCs w:val="21"/>
        </w:rPr>
      </w:pPr>
      <w:r>
        <w:rPr>
          <w:rFonts w:ascii="方正仿宋_GBK" w:eastAsia="方正仿宋_GBK" w:hAnsi="方正仿宋_GBK" w:cs="方正仿宋_GBK" w:hint="eastAsia"/>
          <w:szCs w:val="21"/>
        </w:rPr>
        <w:t>县级达标情况：</w:t>
      </w:r>
    </w:p>
    <w:p w:rsidR="0047541E" w:rsidRDefault="00FE09B3">
      <w:pPr>
        <w:rPr>
          <w:rFonts w:ascii="方正仿宋_GBK" w:eastAsia="方正仿宋_GBK" w:hAnsi="方正仿宋_GBK" w:cs="方正仿宋_GBK"/>
          <w:szCs w:val="21"/>
        </w:rPr>
      </w:pPr>
      <w:r>
        <w:rPr>
          <w:rFonts w:ascii="方正仿宋_GBK" w:eastAsia="方正仿宋_GBK" w:hAnsi="方正仿宋_GBK" w:cs="方正仿宋_GBK" w:hint="eastAsia"/>
          <w:szCs w:val="21"/>
        </w:rPr>
        <w:t>1.</w:t>
      </w:r>
      <w:proofErr w:type="gramStart"/>
      <w:r>
        <w:rPr>
          <w:rFonts w:ascii="方正仿宋_GBK" w:eastAsia="方正仿宋_GBK" w:hAnsi="方正仿宋_GBK" w:cs="方正仿宋_GBK" w:hint="eastAsia"/>
          <w:szCs w:val="21"/>
        </w:rPr>
        <w:t>水碘</w:t>
      </w:r>
      <w:proofErr w:type="gramEnd"/>
      <w:r>
        <w:rPr>
          <w:rFonts w:ascii="方正仿宋_GBK" w:eastAsia="方正仿宋_GBK" w:hAnsi="方正仿宋_GBK" w:cs="方正仿宋_GBK" w:hint="eastAsia"/>
          <w:szCs w:val="21"/>
        </w:rPr>
        <w:t xml:space="preserve">         </w:t>
      </w:r>
      <w:r>
        <w:rPr>
          <w:rFonts w:ascii="方正仿宋_GBK" w:eastAsia="方正仿宋_GBK" w:hAnsi="方正仿宋_GBK" w:cs="方正仿宋_GBK" w:hint="eastAsia"/>
          <w:szCs w:val="21"/>
        </w:rPr>
        <w:t>达标村数</w:t>
      </w:r>
      <w:r>
        <w:rPr>
          <w:rFonts w:ascii="方正仿宋_GBK" w:eastAsia="方正仿宋_GBK" w:hAnsi="方正仿宋_GBK" w:cs="方正仿宋_GBK" w:hint="eastAsia"/>
          <w:szCs w:val="21"/>
          <w:u w:val="single"/>
        </w:rPr>
        <w:t xml:space="preserve">    </w:t>
      </w:r>
      <w:proofErr w:type="gramStart"/>
      <w:r>
        <w:rPr>
          <w:rFonts w:ascii="方正仿宋_GBK" w:eastAsia="方正仿宋_GBK" w:hAnsi="方正仿宋_GBK" w:cs="方正仿宋_GBK" w:hint="eastAsia"/>
          <w:szCs w:val="21"/>
        </w:rPr>
        <w:t>个</w:t>
      </w:r>
      <w:proofErr w:type="gramEnd"/>
      <w:r>
        <w:rPr>
          <w:rFonts w:ascii="方正仿宋_GBK" w:eastAsia="方正仿宋_GBK" w:hAnsi="方正仿宋_GBK" w:cs="方正仿宋_GBK" w:hint="eastAsia"/>
          <w:szCs w:val="21"/>
        </w:rPr>
        <w:t>；未达标村数</w:t>
      </w:r>
      <w:r>
        <w:rPr>
          <w:rFonts w:ascii="方正仿宋_GBK" w:eastAsia="方正仿宋_GBK" w:hAnsi="方正仿宋_GBK" w:cs="方正仿宋_GBK" w:hint="eastAsia"/>
          <w:szCs w:val="21"/>
          <w:u w:val="single"/>
        </w:rPr>
        <w:t xml:space="preserve">    </w:t>
      </w:r>
      <w:proofErr w:type="gramStart"/>
      <w:r>
        <w:rPr>
          <w:rFonts w:ascii="方正仿宋_GBK" w:eastAsia="方正仿宋_GBK" w:hAnsi="方正仿宋_GBK" w:cs="方正仿宋_GBK" w:hint="eastAsia"/>
          <w:szCs w:val="21"/>
        </w:rPr>
        <w:t>个</w:t>
      </w:r>
      <w:proofErr w:type="gramEnd"/>
      <w:r>
        <w:rPr>
          <w:rFonts w:ascii="方正仿宋_GBK" w:eastAsia="方正仿宋_GBK" w:hAnsi="方正仿宋_GBK" w:cs="方正仿宋_GBK" w:hint="eastAsia"/>
          <w:szCs w:val="21"/>
        </w:rPr>
        <w:t>；未调查或无数据村数</w:t>
      </w:r>
      <w:r>
        <w:rPr>
          <w:rFonts w:ascii="方正仿宋_GBK" w:eastAsia="方正仿宋_GBK" w:hAnsi="方正仿宋_GBK" w:cs="方正仿宋_GBK" w:hint="eastAsia"/>
          <w:szCs w:val="21"/>
          <w:u w:val="single"/>
        </w:rPr>
        <w:t xml:space="preserve">    </w:t>
      </w:r>
      <w:proofErr w:type="gramStart"/>
      <w:r>
        <w:rPr>
          <w:rFonts w:ascii="方正仿宋_GBK" w:eastAsia="方正仿宋_GBK" w:hAnsi="方正仿宋_GBK" w:cs="方正仿宋_GBK" w:hint="eastAsia"/>
          <w:szCs w:val="21"/>
        </w:rPr>
        <w:t>个</w:t>
      </w:r>
      <w:proofErr w:type="gramEnd"/>
      <w:r>
        <w:rPr>
          <w:rFonts w:ascii="方正仿宋_GBK" w:eastAsia="方正仿宋_GBK" w:hAnsi="方正仿宋_GBK" w:cs="方正仿宋_GBK" w:hint="eastAsia"/>
          <w:szCs w:val="21"/>
        </w:rPr>
        <w:t>；</w:t>
      </w:r>
    </w:p>
    <w:p w:rsidR="0047541E" w:rsidRDefault="00FE09B3">
      <w:pPr>
        <w:rPr>
          <w:rFonts w:ascii="方正仿宋_GBK" w:eastAsia="方正仿宋_GBK" w:hAnsi="方正仿宋_GBK" w:cs="方正仿宋_GBK"/>
          <w:szCs w:val="21"/>
        </w:rPr>
      </w:pPr>
      <w:r>
        <w:rPr>
          <w:rFonts w:ascii="方正仿宋_GBK" w:eastAsia="方正仿宋_GBK" w:hAnsi="方正仿宋_GBK" w:cs="方正仿宋_GBK" w:hint="eastAsia"/>
          <w:szCs w:val="21"/>
        </w:rPr>
        <w:t>2.</w:t>
      </w:r>
      <w:r>
        <w:rPr>
          <w:rFonts w:ascii="方正仿宋_GBK" w:eastAsia="方正仿宋_GBK" w:hAnsi="方正仿宋_GBK" w:cs="方正仿宋_GBK" w:hint="eastAsia"/>
          <w:szCs w:val="21"/>
        </w:rPr>
        <w:t>儿童</w:t>
      </w:r>
      <w:proofErr w:type="gramStart"/>
      <w:r>
        <w:rPr>
          <w:rFonts w:ascii="方正仿宋_GBK" w:eastAsia="方正仿宋_GBK" w:hAnsi="方正仿宋_GBK" w:cs="方正仿宋_GBK" w:hint="eastAsia"/>
          <w:szCs w:val="21"/>
        </w:rPr>
        <w:t>甲肿率</w:t>
      </w:r>
      <w:proofErr w:type="gramEnd"/>
      <w:r>
        <w:rPr>
          <w:rFonts w:ascii="方正仿宋_GBK" w:eastAsia="方正仿宋_GBK" w:hAnsi="方正仿宋_GBK" w:cs="方正仿宋_GBK" w:hint="eastAsia"/>
          <w:szCs w:val="21"/>
        </w:rPr>
        <w:t xml:space="preserve"> </w:t>
      </w:r>
      <w:r>
        <w:rPr>
          <w:rFonts w:ascii="方正仿宋_GBK" w:eastAsia="方正仿宋_GBK" w:hAnsi="方正仿宋_GBK" w:cs="方正仿宋_GBK" w:hint="eastAsia"/>
          <w:szCs w:val="21"/>
        </w:rPr>
        <w:t xml:space="preserve">  </w:t>
      </w:r>
      <w:r>
        <w:rPr>
          <w:rFonts w:ascii="方正仿宋_GBK" w:eastAsia="方正仿宋_GBK" w:hAnsi="方正仿宋_GBK" w:cs="方正仿宋_GBK" w:hint="eastAsia"/>
          <w:szCs w:val="21"/>
        </w:rPr>
        <w:t>达标村数</w:t>
      </w:r>
      <w:r>
        <w:rPr>
          <w:rFonts w:ascii="方正仿宋_GBK" w:eastAsia="方正仿宋_GBK" w:hAnsi="方正仿宋_GBK" w:cs="方正仿宋_GBK" w:hint="eastAsia"/>
          <w:szCs w:val="21"/>
          <w:u w:val="single"/>
        </w:rPr>
        <w:t xml:space="preserve">    </w:t>
      </w:r>
      <w:proofErr w:type="gramStart"/>
      <w:r>
        <w:rPr>
          <w:rFonts w:ascii="方正仿宋_GBK" w:eastAsia="方正仿宋_GBK" w:hAnsi="方正仿宋_GBK" w:cs="方正仿宋_GBK" w:hint="eastAsia"/>
          <w:szCs w:val="21"/>
        </w:rPr>
        <w:t>个</w:t>
      </w:r>
      <w:proofErr w:type="gramEnd"/>
      <w:r>
        <w:rPr>
          <w:rFonts w:ascii="方正仿宋_GBK" w:eastAsia="方正仿宋_GBK" w:hAnsi="方正仿宋_GBK" w:cs="方正仿宋_GBK" w:hint="eastAsia"/>
          <w:szCs w:val="21"/>
        </w:rPr>
        <w:t>；未达标村数</w:t>
      </w:r>
      <w:r>
        <w:rPr>
          <w:rFonts w:ascii="方正仿宋_GBK" w:eastAsia="方正仿宋_GBK" w:hAnsi="方正仿宋_GBK" w:cs="方正仿宋_GBK" w:hint="eastAsia"/>
          <w:szCs w:val="21"/>
          <w:u w:val="single"/>
        </w:rPr>
        <w:t xml:space="preserve">    </w:t>
      </w:r>
      <w:proofErr w:type="gramStart"/>
      <w:r>
        <w:rPr>
          <w:rFonts w:ascii="方正仿宋_GBK" w:eastAsia="方正仿宋_GBK" w:hAnsi="方正仿宋_GBK" w:cs="方正仿宋_GBK" w:hint="eastAsia"/>
          <w:szCs w:val="21"/>
        </w:rPr>
        <w:t>个</w:t>
      </w:r>
      <w:proofErr w:type="gramEnd"/>
      <w:r>
        <w:rPr>
          <w:rFonts w:ascii="方正仿宋_GBK" w:eastAsia="方正仿宋_GBK" w:hAnsi="方正仿宋_GBK" w:cs="方正仿宋_GBK" w:hint="eastAsia"/>
          <w:szCs w:val="21"/>
        </w:rPr>
        <w:t>；未调查或无数据村数</w:t>
      </w:r>
      <w:r>
        <w:rPr>
          <w:rFonts w:ascii="方正仿宋_GBK" w:eastAsia="方正仿宋_GBK" w:hAnsi="方正仿宋_GBK" w:cs="方正仿宋_GBK" w:hint="eastAsia"/>
          <w:szCs w:val="21"/>
          <w:u w:val="single"/>
        </w:rPr>
        <w:t xml:space="preserve">    </w:t>
      </w:r>
      <w:proofErr w:type="gramStart"/>
      <w:r>
        <w:rPr>
          <w:rFonts w:ascii="方正仿宋_GBK" w:eastAsia="方正仿宋_GBK" w:hAnsi="方正仿宋_GBK" w:cs="方正仿宋_GBK" w:hint="eastAsia"/>
          <w:szCs w:val="21"/>
        </w:rPr>
        <w:t>个</w:t>
      </w:r>
      <w:proofErr w:type="gramEnd"/>
      <w:r>
        <w:rPr>
          <w:rFonts w:ascii="方正仿宋_GBK" w:eastAsia="方正仿宋_GBK" w:hAnsi="方正仿宋_GBK" w:cs="方正仿宋_GBK" w:hint="eastAsia"/>
          <w:szCs w:val="21"/>
        </w:rPr>
        <w:t>；</w:t>
      </w:r>
    </w:p>
    <w:p w:rsidR="0047541E" w:rsidRDefault="00FE09B3">
      <w:pPr>
        <w:rPr>
          <w:rFonts w:ascii="方正仿宋_GBK" w:eastAsia="方正仿宋_GBK" w:hAnsi="方正仿宋_GBK" w:cs="方正仿宋_GBK"/>
          <w:szCs w:val="21"/>
        </w:rPr>
      </w:pPr>
      <w:r>
        <w:rPr>
          <w:rFonts w:ascii="方正仿宋_GBK" w:eastAsia="方正仿宋_GBK" w:hAnsi="方正仿宋_GBK" w:cs="方正仿宋_GBK" w:hint="eastAsia"/>
          <w:szCs w:val="21"/>
        </w:rPr>
        <w:t>3.</w:t>
      </w:r>
      <w:r>
        <w:rPr>
          <w:rFonts w:ascii="方正仿宋_GBK" w:eastAsia="方正仿宋_GBK" w:hAnsi="方正仿宋_GBK" w:cs="方正仿宋_GBK" w:hint="eastAsia"/>
          <w:szCs w:val="21"/>
        </w:rPr>
        <w:t>儿童尿碘</w:t>
      </w:r>
      <w:r>
        <w:rPr>
          <w:rFonts w:ascii="方正仿宋_GBK" w:eastAsia="方正仿宋_GBK" w:hAnsi="方正仿宋_GBK" w:cs="方正仿宋_GBK" w:hint="eastAsia"/>
          <w:szCs w:val="21"/>
        </w:rPr>
        <w:t xml:space="preserve">     </w:t>
      </w:r>
      <w:r>
        <w:rPr>
          <w:rFonts w:ascii="方正仿宋_GBK" w:eastAsia="方正仿宋_GBK" w:hAnsi="方正仿宋_GBK" w:cs="方正仿宋_GBK" w:hint="eastAsia"/>
          <w:szCs w:val="21"/>
        </w:rPr>
        <w:t>达标村数</w:t>
      </w:r>
      <w:r>
        <w:rPr>
          <w:rFonts w:ascii="方正仿宋_GBK" w:eastAsia="方正仿宋_GBK" w:hAnsi="方正仿宋_GBK" w:cs="方正仿宋_GBK" w:hint="eastAsia"/>
          <w:szCs w:val="21"/>
          <w:u w:val="single"/>
        </w:rPr>
        <w:t xml:space="preserve">    </w:t>
      </w:r>
      <w:proofErr w:type="gramStart"/>
      <w:r>
        <w:rPr>
          <w:rFonts w:ascii="方正仿宋_GBK" w:eastAsia="方正仿宋_GBK" w:hAnsi="方正仿宋_GBK" w:cs="方正仿宋_GBK" w:hint="eastAsia"/>
          <w:szCs w:val="21"/>
        </w:rPr>
        <w:t>个</w:t>
      </w:r>
      <w:proofErr w:type="gramEnd"/>
      <w:r>
        <w:rPr>
          <w:rFonts w:ascii="方正仿宋_GBK" w:eastAsia="方正仿宋_GBK" w:hAnsi="方正仿宋_GBK" w:cs="方正仿宋_GBK" w:hint="eastAsia"/>
          <w:szCs w:val="21"/>
        </w:rPr>
        <w:t>；未达标村数</w:t>
      </w:r>
      <w:r>
        <w:rPr>
          <w:rFonts w:ascii="方正仿宋_GBK" w:eastAsia="方正仿宋_GBK" w:hAnsi="方正仿宋_GBK" w:cs="方正仿宋_GBK" w:hint="eastAsia"/>
          <w:szCs w:val="21"/>
          <w:u w:val="single"/>
        </w:rPr>
        <w:t xml:space="preserve">    </w:t>
      </w:r>
      <w:proofErr w:type="gramStart"/>
      <w:r>
        <w:rPr>
          <w:rFonts w:ascii="方正仿宋_GBK" w:eastAsia="方正仿宋_GBK" w:hAnsi="方正仿宋_GBK" w:cs="方正仿宋_GBK" w:hint="eastAsia"/>
          <w:szCs w:val="21"/>
        </w:rPr>
        <w:t>个</w:t>
      </w:r>
      <w:proofErr w:type="gramEnd"/>
      <w:r>
        <w:rPr>
          <w:rFonts w:ascii="方正仿宋_GBK" w:eastAsia="方正仿宋_GBK" w:hAnsi="方正仿宋_GBK" w:cs="方正仿宋_GBK" w:hint="eastAsia"/>
          <w:szCs w:val="21"/>
        </w:rPr>
        <w:t>；未调查或无数据村数</w:t>
      </w:r>
      <w:r>
        <w:rPr>
          <w:rFonts w:ascii="方正仿宋_GBK" w:eastAsia="方正仿宋_GBK" w:hAnsi="方正仿宋_GBK" w:cs="方正仿宋_GBK" w:hint="eastAsia"/>
          <w:szCs w:val="21"/>
          <w:u w:val="single"/>
        </w:rPr>
        <w:t xml:space="preserve">    </w:t>
      </w:r>
      <w:proofErr w:type="gramStart"/>
      <w:r>
        <w:rPr>
          <w:rFonts w:ascii="方正仿宋_GBK" w:eastAsia="方正仿宋_GBK" w:hAnsi="方正仿宋_GBK" w:cs="方正仿宋_GBK" w:hint="eastAsia"/>
          <w:szCs w:val="21"/>
        </w:rPr>
        <w:t>个</w:t>
      </w:r>
      <w:proofErr w:type="gramEnd"/>
      <w:r>
        <w:rPr>
          <w:rFonts w:ascii="方正仿宋_GBK" w:eastAsia="方正仿宋_GBK" w:hAnsi="方正仿宋_GBK" w:cs="方正仿宋_GBK" w:hint="eastAsia"/>
          <w:szCs w:val="21"/>
        </w:rPr>
        <w:t>；</w:t>
      </w:r>
    </w:p>
    <w:p w:rsidR="0047541E" w:rsidRDefault="00FE09B3">
      <w:pPr>
        <w:rPr>
          <w:rFonts w:ascii="方正仿宋_GBK" w:eastAsia="方正仿宋_GBK" w:hAnsi="方正仿宋_GBK" w:cs="方正仿宋_GBK"/>
          <w:szCs w:val="21"/>
        </w:rPr>
      </w:pPr>
      <w:r>
        <w:rPr>
          <w:rFonts w:ascii="方正仿宋_GBK" w:eastAsia="方正仿宋_GBK" w:hAnsi="方正仿宋_GBK" w:cs="方正仿宋_GBK" w:hint="eastAsia"/>
          <w:szCs w:val="21"/>
        </w:rPr>
        <w:t>4.</w:t>
      </w:r>
      <w:r>
        <w:rPr>
          <w:rFonts w:ascii="方正仿宋_GBK" w:eastAsia="方正仿宋_GBK" w:hAnsi="方正仿宋_GBK" w:cs="方正仿宋_GBK" w:hint="eastAsia"/>
          <w:szCs w:val="21"/>
        </w:rPr>
        <w:t>未加碘食盐率</w:t>
      </w:r>
      <w:r>
        <w:rPr>
          <w:rFonts w:ascii="方正仿宋_GBK" w:eastAsia="方正仿宋_GBK" w:hAnsi="方正仿宋_GBK" w:cs="方正仿宋_GBK" w:hint="eastAsia"/>
          <w:szCs w:val="21"/>
        </w:rPr>
        <w:t xml:space="preserve"> </w:t>
      </w:r>
      <w:r>
        <w:rPr>
          <w:rFonts w:ascii="方正仿宋_GBK" w:eastAsia="方正仿宋_GBK" w:hAnsi="方正仿宋_GBK" w:cs="方正仿宋_GBK" w:hint="eastAsia"/>
          <w:szCs w:val="21"/>
        </w:rPr>
        <w:t>达标村数</w:t>
      </w:r>
      <w:r>
        <w:rPr>
          <w:rFonts w:ascii="方正仿宋_GBK" w:eastAsia="方正仿宋_GBK" w:hAnsi="方正仿宋_GBK" w:cs="方正仿宋_GBK" w:hint="eastAsia"/>
          <w:szCs w:val="21"/>
          <w:u w:val="single"/>
        </w:rPr>
        <w:t xml:space="preserve">    </w:t>
      </w:r>
      <w:proofErr w:type="gramStart"/>
      <w:r>
        <w:rPr>
          <w:rFonts w:ascii="方正仿宋_GBK" w:eastAsia="方正仿宋_GBK" w:hAnsi="方正仿宋_GBK" w:cs="方正仿宋_GBK" w:hint="eastAsia"/>
          <w:szCs w:val="21"/>
        </w:rPr>
        <w:t>个</w:t>
      </w:r>
      <w:proofErr w:type="gramEnd"/>
      <w:r>
        <w:rPr>
          <w:rFonts w:ascii="方正仿宋_GBK" w:eastAsia="方正仿宋_GBK" w:hAnsi="方正仿宋_GBK" w:cs="方正仿宋_GBK" w:hint="eastAsia"/>
          <w:szCs w:val="21"/>
        </w:rPr>
        <w:t>；未达标村数</w:t>
      </w:r>
      <w:r>
        <w:rPr>
          <w:rFonts w:ascii="方正仿宋_GBK" w:eastAsia="方正仿宋_GBK" w:hAnsi="方正仿宋_GBK" w:cs="方正仿宋_GBK" w:hint="eastAsia"/>
          <w:szCs w:val="21"/>
          <w:u w:val="single"/>
        </w:rPr>
        <w:t xml:space="preserve">    </w:t>
      </w:r>
      <w:proofErr w:type="gramStart"/>
      <w:r>
        <w:rPr>
          <w:rFonts w:ascii="方正仿宋_GBK" w:eastAsia="方正仿宋_GBK" w:hAnsi="方正仿宋_GBK" w:cs="方正仿宋_GBK" w:hint="eastAsia"/>
          <w:szCs w:val="21"/>
        </w:rPr>
        <w:t>个</w:t>
      </w:r>
      <w:proofErr w:type="gramEnd"/>
      <w:r>
        <w:rPr>
          <w:rFonts w:ascii="方正仿宋_GBK" w:eastAsia="方正仿宋_GBK" w:hAnsi="方正仿宋_GBK" w:cs="方正仿宋_GBK" w:hint="eastAsia"/>
          <w:szCs w:val="21"/>
        </w:rPr>
        <w:t>；未调查或无数据村数</w:t>
      </w:r>
      <w:r>
        <w:rPr>
          <w:rFonts w:ascii="方正仿宋_GBK" w:eastAsia="方正仿宋_GBK" w:hAnsi="方正仿宋_GBK" w:cs="方正仿宋_GBK" w:hint="eastAsia"/>
          <w:szCs w:val="21"/>
          <w:u w:val="single"/>
        </w:rPr>
        <w:t xml:space="preserve">    </w:t>
      </w:r>
      <w:proofErr w:type="gramStart"/>
      <w:r>
        <w:rPr>
          <w:rFonts w:ascii="方正仿宋_GBK" w:eastAsia="方正仿宋_GBK" w:hAnsi="方正仿宋_GBK" w:cs="方正仿宋_GBK" w:hint="eastAsia"/>
          <w:szCs w:val="21"/>
        </w:rPr>
        <w:t>个</w:t>
      </w:r>
      <w:proofErr w:type="gramEnd"/>
      <w:r>
        <w:rPr>
          <w:rFonts w:ascii="方正仿宋_GBK" w:eastAsia="方正仿宋_GBK" w:hAnsi="方正仿宋_GBK" w:cs="方正仿宋_GBK" w:hint="eastAsia"/>
          <w:szCs w:val="21"/>
        </w:rPr>
        <w:t>；</w:t>
      </w:r>
    </w:p>
    <w:tbl>
      <w:tblPr>
        <w:tblW w:w="15336" w:type="dxa"/>
        <w:jc w:val="center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1"/>
        <w:gridCol w:w="709"/>
        <w:gridCol w:w="1185"/>
        <w:gridCol w:w="1385"/>
        <w:gridCol w:w="1083"/>
        <w:gridCol w:w="1083"/>
        <w:gridCol w:w="675"/>
        <w:gridCol w:w="1095"/>
        <w:gridCol w:w="1172"/>
        <w:gridCol w:w="1114"/>
        <w:gridCol w:w="899"/>
        <w:gridCol w:w="865"/>
        <w:gridCol w:w="1217"/>
        <w:gridCol w:w="947"/>
        <w:gridCol w:w="1056"/>
      </w:tblGrid>
      <w:tr w:rsidR="0047541E">
        <w:trPr>
          <w:trHeight w:val="494"/>
          <w:jc w:val="center"/>
        </w:trPr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市名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县名</w:t>
            </w:r>
          </w:p>
        </w:tc>
        <w:tc>
          <w:tcPr>
            <w:tcW w:w="1185" w:type="dxa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乡</w:t>
            </w:r>
            <w:r>
              <w:rPr>
                <w:rFonts w:ascii="方正仿宋_GBK" w:eastAsia="方正仿宋_GBK" w:hAnsi="方正仿宋_GBK" w:cs="方正仿宋_GBK" w:hint="eastAsia"/>
                <w:szCs w:val="21"/>
              </w:rPr>
              <w:t xml:space="preserve"> </w:t>
            </w:r>
            <w:r>
              <w:rPr>
                <w:rFonts w:ascii="方正仿宋_GBK" w:eastAsia="方正仿宋_GBK" w:hAnsi="方正仿宋_GBK" w:cs="方正仿宋_GBK" w:hint="eastAsia"/>
                <w:szCs w:val="21"/>
              </w:rPr>
              <w:t>名</w:t>
            </w:r>
          </w:p>
        </w:tc>
        <w:tc>
          <w:tcPr>
            <w:tcW w:w="1385" w:type="dxa"/>
            <w:vMerge w:val="restart"/>
            <w:tcBorders>
              <w:top w:val="single" w:sz="4" w:space="0" w:color="auto"/>
            </w:tcBorders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行政村名</w:t>
            </w:r>
          </w:p>
        </w:tc>
        <w:tc>
          <w:tcPr>
            <w:tcW w:w="1083" w:type="dxa"/>
            <w:vMerge w:val="restart"/>
            <w:tcBorders>
              <w:top w:val="single" w:sz="4" w:space="0" w:color="auto"/>
            </w:tcBorders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行政村</w:t>
            </w:r>
          </w:p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人口数</w:t>
            </w:r>
          </w:p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（人）</w:t>
            </w:r>
          </w:p>
        </w:tc>
        <w:tc>
          <w:tcPr>
            <w:tcW w:w="1083" w:type="dxa"/>
            <w:vMerge w:val="restart"/>
            <w:tcBorders>
              <w:top w:val="single" w:sz="4" w:space="0" w:color="auto"/>
            </w:tcBorders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最近检测</w:t>
            </w:r>
          </w:p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szCs w:val="21"/>
              </w:rPr>
              <w:t>水碘含量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szCs w:val="21"/>
              </w:rPr>
              <w:t>（μ</w:t>
            </w:r>
            <w:r>
              <w:rPr>
                <w:rFonts w:ascii="方正仿宋_GBK" w:eastAsia="方正仿宋_GBK" w:hAnsi="方正仿宋_GBK" w:cs="方正仿宋_GBK" w:hint="eastAsia"/>
                <w:szCs w:val="21"/>
              </w:rPr>
              <w:t>g/L</w:t>
            </w:r>
            <w:r>
              <w:rPr>
                <w:rFonts w:ascii="方正仿宋_GBK" w:eastAsia="方正仿宋_GBK" w:hAnsi="方正仿宋_GBK" w:cs="方正仿宋_GBK" w:hint="eastAsia"/>
                <w:szCs w:val="21"/>
              </w:rPr>
              <w:t>）</w:t>
            </w:r>
          </w:p>
        </w:tc>
        <w:tc>
          <w:tcPr>
            <w:tcW w:w="675" w:type="dxa"/>
            <w:vMerge w:val="restart"/>
            <w:tcBorders>
              <w:top w:val="single" w:sz="4" w:space="0" w:color="auto"/>
            </w:tcBorders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是否改水</w:t>
            </w:r>
          </w:p>
        </w:tc>
        <w:tc>
          <w:tcPr>
            <w:tcW w:w="1095" w:type="dxa"/>
            <w:vMerge w:val="restart"/>
            <w:tcBorders>
              <w:top w:val="single" w:sz="4" w:space="0" w:color="auto"/>
            </w:tcBorders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是否为新发现的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szCs w:val="21"/>
              </w:rPr>
              <w:t>高碘村</w:t>
            </w:r>
            <w:proofErr w:type="gramEnd"/>
          </w:p>
        </w:tc>
        <w:tc>
          <w:tcPr>
            <w:tcW w:w="1172" w:type="dxa"/>
            <w:vMerge w:val="restart"/>
            <w:tcBorders>
              <w:top w:val="single" w:sz="4" w:space="0" w:color="auto"/>
            </w:tcBorders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儿童尿碘中位数（μ</w:t>
            </w:r>
            <w:r>
              <w:rPr>
                <w:rFonts w:ascii="方正仿宋_GBK" w:eastAsia="方正仿宋_GBK" w:hAnsi="方正仿宋_GBK" w:cs="方正仿宋_GBK" w:hint="eastAsia"/>
                <w:szCs w:val="21"/>
              </w:rPr>
              <w:t>g/L</w:t>
            </w:r>
            <w:r>
              <w:rPr>
                <w:rFonts w:ascii="方正仿宋_GBK" w:eastAsia="方正仿宋_GBK" w:hAnsi="方正仿宋_GBK" w:cs="方正仿宋_GBK" w:hint="eastAsia"/>
                <w:szCs w:val="21"/>
              </w:rPr>
              <w:t>）</w:t>
            </w:r>
          </w:p>
        </w:tc>
        <w:tc>
          <w:tcPr>
            <w:tcW w:w="2878" w:type="dxa"/>
            <w:gridSpan w:val="3"/>
            <w:tcBorders>
              <w:top w:val="single" w:sz="4" w:space="0" w:color="auto"/>
            </w:tcBorders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儿童甲状腺检测</w:t>
            </w:r>
          </w:p>
        </w:tc>
        <w:tc>
          <w:tcPr>
            <w:tcW w:w="3220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食用盐检测</w:t>
            </w:r>
          </w:p>
        </w:tc>
      </w:tr>
      <w:tr w:rsidR="0047541E">
        <w:trPr>
          <w:trHeight w:val="1013"/>
          <w:jc w:val="center"/>
        </w:trPr>
        <w:tc>
          <w:tcPr>
            <w:tcW w:w="851" w:type="dxa"/>
            <w:vMerge/>
            <w:tcBorders>
              <w:left w:val="single" w:sz="4" w:space="0" w:color="auto"/>
            </w:tcBorders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</w:tcBorders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1185" w:type="dxa"/>
            <w:vMerge/>
            <w:tcBorders>
              <w:lef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1385" w:type="dxa"/>
            <w:vMerge/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1083" w:type="dxa"/>
            <w:vMerge/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1083" w:type="dxa"/>
            <w:vMerge/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675" w:type="dxa"/>
            <w:vMerge/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1095" w:type="dxa"/>
            <w:vMerge/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1172" w:type="dxa"/>
            <w:vMerge/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1114" w:type="dxa"/>
            <w:tcBorders>
              <w:right w:val="single" w:sz="4" w:space="0" w:color="auto"/>
            </w:tcBorders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检测人数（人）</w:t>
            </w:r>
          </w:p>
        </w:tc>
        <w:tc>
          <w:tcPr>
            <w:tcW w:w="89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甲状腺肿大人数（人）</w:t>
            </w:r>
          </w:p>
        </w:tc>
        <w:tc>
          <w:tcPr>
            <w:tcW w:w="865" w:type="dxa"/>
            <w:tcBorders>
              <w:left w:val="single" w:sz="4" w:space="0" w:color="auto"/>
            </w:tcBorders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甲状腺肿大率（</w:t>
            </w:r>
            <w:r>
              <w:rPr>
                <w:rFonts w:ascii="方正仿宋_GBK" w:eastAsia="方正仿宋_GBK" w:hAnsi="方正仿宋_GBK" w:cs="方正仿宋_GBK" w:hint="eastAsia"/>
                <w:szCs w:val="21"/>
              </w:rPr>
              <w:t>%</w:t>
            </w:r>
            <w:r>
              <w:rPr>
                <w:rFonts w:ascii="方正仿宋_GBK" w:eastAsia="方正仿宋_GBK" w:hAnsi="方正仿宋_GBK" w:cs="方正仿宋_GBK" w:hint="eastAsia"/>
                <w:szCs w:val="21"/>
              </w:rPr>
              <w:t>）</w:t>
            </w:r>
          </w:p>
        </w:tc>
        <w:tc>
          <w:tcPr>
            <w:tcW w:w="1217" w:type="dxa"/>
            <w:tcBorders>
              <w:left w:val="single" w:sz="4" w:space="0" w:color="auto"/>
            </w:tcBorders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检测份数</w:t>
            </w:r>
          </w:p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（份）</w:t>
            </w:r>
          </w:p>
        </w:tc>
        <w:tc>
          <w:tcPr>
            <w:tcW w:w="947" w:type="dxa"/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未加碘</w:t>
            </w:r>
          </w:p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食盐份数</w:t>
            </w:r>
            <w:r>
              <w:rPr>
                <w:rFonts w:ascii="方正仿宋_GBK" w:eastAsia="方正仿宋_GBK" w:hAnsi="方正仿宋_GBK" w:cs="方正仿宋_GBK" w:hint="eastAsia"/>
                <w:szCs w:val="21"/>
              </w:rPr>
              <w:t>(</w:t>
            </w:r>
            <w:r>
              <w:rPr>
                <w:rFonts w:ascii="方正仿宋_GBK" w:eastAsia="方正仿宋_GBK" w:hAnsi="方正仿宋_GBK" w:cs="方正仿宋_GBK" w:hint="eastAsia"/>
                <w:szCs w:val="21"/>
              </w:rPr>
              <w:t>份</w:t>
            </w:r>
            <w:r>
              <w:rPr>
                <w:rFonts w:ascii="方正仿宋_GBK" w:eastAsia="方正仿宋_GBK" w:hAnsi="方正仿宋_GBK" w:cs="方正仿宋_GBK" w:hint="eastAsia"/>
                <w:szCs w:val="21"/>
              </w:rPr>
              <w:t>)</w:t>
            </w:r>
          </w:p>
        </w:tc>
        <w:tc>
          <w:tcPr>
            <w:tcW w:w="1056" w:type="dxa"/>
            <w:tcBorders>
              <w:right w:val="single" w:sz="4" w:space="0" w:color="auto"/>
            </w:tcBorders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未加碘食盐率</w:t>
            </w:r>
            <w:r>
              <w:rPr>
                <w:rFonts w:ascii="方正仿宋_GBK" w:eastAsia="方正仿宋_GBK" w:hAnsi="方正仿宋_GBK" w:cs="方正仿宋_GBK" w:hint="eastAsia"/>
                <w:szCs w:val="21"/>
              </w:rPr>
              <w:t>(%)</w:t>
            </w:r>
          </w:p>
        </w:tc>
      </w:tr>
      <w:tr w:rsidR="0047541E">
        <w:trPr>
          <w:trHeight w:val="536"/>
          <w:jc w:val="center"/>
        </w:trPr>
        <w:tc>
          <w:tcPr>
            <w:tcW w:w="851" w:type="dxa"/>
            <w:tcBorders>
              <w:left w:val="single" w:sz="4" w:space="0" w:color="auto"/>
            </w:tcBorders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709" w:type="dxa"/>
            <w:tcBorders>
              <w:left w:val="single" w:sz="4" w:space="0" w:color="auto"/>
            </w:tcBorders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1185" w:type="dxa"/>
            <w:tcBorders>
              <w:lef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1385" w:type="dxa"/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1083" w:type="dxa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</w:p>
        </w:tc>
        <w:tc>
          <w:tcPr>
            <w:tcW w:w="1083" w:type="dxa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</w:p>
        </w:tc>
        <w:tc>
          <w:tcPr>
            <w:tcW w:w="675" w:type="dxa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</w:p>
        </w:tc>
        <w:tc>
          <w:tcPr>
            <w:tcW w:w="1095" w:type="dxa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</w:p>
        </w:tc>
        <w:tc>
          <w:tcPr>
            <w:tcW w:w="1172" w:type="dxa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</w:p>
        </w:tc>
        <w:tc>
          <w:tcPr>
            <w:tcW w:w="1114" w:type="dxa"/>
            <w:tcBorders>
              <w:right w:val="single" w:sz="4" w:space="0" w:color="auto"/>
            </w:tcBorders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</w:p>
        </w:tc>
        <w:tc>
          <w:tcPr>
            <w:tcW w:w="899" w:type="dxa"/>
            <w:tcBorders>
              <w:left w:val="single" w:sz="4" w:space="0" w:color="auto"/>
              <w:right w:val="single" w:sz="4" w:space="0" w:color="auto"/>
            </w:tcBorders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</w:p>
        </w:tc>
        <w:tc>
          <w:tcPr>
            <w:tcW w:w="865" w:type="dxa"/>
            <w:tcBorders>
              <w:left w:val="single" w:sz="4" w:space="0" w:color="auto"/>
            </w:tcBorders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</w:p>
        </w:tc>
        <w:tc>
          <w:tcPr>
            <w:tcW w:w="1217" w:type="dxa"/>
            <w:tcBorders>
              <w:lef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</w:p>
        </w:tc>
        <w:tc>
          <w:tcPr>
            <w:tcW w:w="947" w:type="dxa"/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</w:p>
        </w:tc>
        <w:tc>
          <w:tcPr>
            <w:tcW w:w="1056" w:type="dxa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pacing w:val="-20"/>
                <w:w w:val="90"/>
                <w:szCs w:val="21"/>
              </w:rPr>
            </w:pPr>
          </w:p>
        </w:tc>
      </w:tr>
      <w:tr w:rsidR="0047541E">
        <w:trPr>
          <w:trHeight w:val="536"/>
          <w:jc w:val="center"/>
        </w:trPr>
        <w:tc>
          <w:tcPr>
            <w:tcW w:w="851" w:type="dxa"/>
            <w:tcBorders>
              <w:left w:val="single" w:sz="4" w:space="0" w:color="auto"/>
            </w:tcBorders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709" w:type="dxa"/>
            <w:tcBorders>
              <w:left w:val="single" w:sz="4" w:space="0" w:color="auto"/>
            </w:tcBorders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1185" w:type="dxa"/>
            <w:tcBorders>
              <w:lef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1385" w:type="dxa"/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1083" w:type="dxa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</w:p>
        </w:tc>
        <w:tc>
          <w:tcPr>
            <w:tcW w:w="1083" w:type="dxa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</w:p>
        </w:tc>
        <w:tc>
          <w:tcPr>
            <w:tcW w:w="675" w:type="dxa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</w:p>
        </w:tc>
        <w:tc>
          <w:tcPr>
            <w:tcW w:w="1095" w:type="dxa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</w:p>
        </w:tc>
        <w:tc>
          <w:tcPr>
            <w:tcW w:w="1172" w:type="dxa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</w:p>
        </w:tc>
        <w:tc>
          <w:tcPr>
            <w:tcW w:w="1114" w:type="dxa"/>
            <w:tcBorders>
              <w:right w:val="single" w:sz="4" w:space="0" w:color="auto"/>
            </w:tcBorders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</w:p>
        </w:tc>
        <w:tc>
          <w:tcPr>
            <w:tcW w:w="899" w:type="dxa"/>
            <w:tcBorders>
              <w:left w:val="single" w:sz="4" w:space="0" w:color="auto"/>
              <w:right w:val="single" w:sz="4" w:space="0" w:color="auto"/>
            </w:tcBorders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</w:p>
        </w:tc>
        <w:tc>
          <w:tcPr>
            <w:tcW w:w="865" w:type="dxa"/>
            <w:tcBorders>
              <w:left w:val="single" w:sz="4" w:space="0" w:color="auto"/>
            </w:tcBorders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</w:p>
        </w:tc>
        <w:tc>
          <w:tcPr>
            <w:tcW w:w="1217" w:type="dxa"/>
            <w:tcBorders>
              <w:lef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</w:p>
        </w:tc>
        <w:tc>
          <w:tcPr>
            <w:tcW w:w="947" w:type="dxa"/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kern w:val="0"/>
                <w:szCs w:val="21"/>
              </w:rPr>
            </w:pPr>
          </w:p>
        </w:tc>
        <w:tc>
          <w:tcPr>
            <w:tcW w:w="1056" w:type="dxa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pacing w:val="-20"/>
                <w:w w:val="90"/>
                <w:szCs w:val="21"/>
              </w:rPr>
            </w:pPr>
          </w:p>
        </w:tc>
      </w:tr>
      <w:tr w:rsidR="0047541E">
        <w:trPr>
          <w:trHeight w:val="536"/>
          <w:jc w:val="center"/>
        </w:trPr>
        <w:tc>
          <w:tcPr>
            <w:tcW w:w="851" w:type="dxa"/>
            <w:tcBorders>
              <w:left w:val="single" w:sz="4" w:space="0" w:color="auto"/>
            </w:tcBorders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709" w:type="dxa"/>
            <w:tcBorders>
              <w:left w:val="single" w:sz="4" w:space="0" w:color="auto"/>
            </w:tcBorders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1185" w:type="dxa"/>
            <w:tcBorders>
              <w:lef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1385" w:type="dxa"/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1083" w:type="dxa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1083" w:type="dxa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675" w:type="dxa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1095" w:type="dxa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1172" w:type="dxa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1114" w:type="dxa"/>
            <w:tcBorders>
              <w:right w:val="single" w:sz="4" w:space="0" w:color="auto"/>
            </w:tcBorders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899" w:type="dxa"/>
            <w:tcBorders>
              <w:left w:val="single" w:sz="4" w:space="0" w:color="auto"/>
              <w:right w:val="single" w:sz="4" w:space="0" w:color="auto"/>
            </w:tcBorders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865" w:type="dxa"/>
            <w:tcBorders>
              <w:left w:val="single" w:sz="4" w:space="0" w:color="auto"/>
            </w:tcBorders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1217" w:type="dxa"/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947" w:type="dxa"/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1056" w:type="dxa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</w:tr>
      <w:tr w:rsidR="0047541E">
        <w:trPr>
          <w:trHeight w:val="547"/>
          <w:jc w:val="center"/>
        </w:trPr>
        <w:tc>
          <w:tcPr>
            <w:tcW w:w="851" w:type="dxa"/>
            <w:tcBorders>
              <w:left w:val="single" w:sz="4" w:space="0" w:color="auto"/>
              <w:bottom w:val="single" w:sz="4" w:space="0" w:color="auto"/>
            </w:tcBorders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合</w:t>
            </w:r>
            <w:r>
              <w:rPr>
                <w:rFonts w:ascii="方正仿宋_GBK" w:eastAsia="方正仿宋_GBK" w:hAnsi="方正仿宋_GBK" w:cs="方正仿宋_GBK" w:hint="eastAsia"/>
                <w:szCs w:val="21"/>
              </w:rPr>
              <w:t xml:space="preserve"> </w:t>
            </w:r>
            <w:r>
              <w:rPr>
                <w:rFonts w:ascii="方正仿宋_GBK" w:eastAsia="方正仿宋_GBK" w:hAnsi="方正仿宋_GBK" w:cs="方正仿宋_GBK" w:hint="eastAsia"/>
                <w:szCs w:val="21"/>
              </w:rPr>
              <w:t>计</w:t>
            </w:r>
          </w:p>
        </w:tc>
        <w:tc>
          <w:tcPr>
            <w:tcW w:w="709" w:type="dxa"/>
            <w:tcBorders>
              <w:left w:val="single" w:sz="4" w:space="0" w:color="auto"/>
              <w:bottom w:val="single" w:sz="4" w:space="0" w:color="auto"/>
            </w:tcBorders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118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1083" w:type="dxa"/>
            <w:tcBorders>
              <w:bottom w:val="single" w:sz="4" w:space="0" w:color="auto"/>
            </w:tcBorders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1083" w:type="dxa"/>
            <w:tcBorders>
              <w:bottom w:val="single" w:sz="4" w:space="0" w:color="auto"/>
            </w:tcBorders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675" w:type="dxa"/>
            <w:tcBorders>
              <w:bottom w:val="single" w:sz="4" w:space="0" w:color="auto"/>
            </w:tcBorders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1095" w:type="dxa"/>
            <w:tcBorders>
              <w:bottom w:val="single" w:sz="4" w:space="0" w:color="auto"/>
            </w:tcBorders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1172" w:type="dxa"/>
            <w:tcBorders>
              <w:bottom w:val="single" w:sz="4" w:space="0" w:color="auto"/>
            </w:tcBorders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1114" w:type="dxa"/>
            <w:tcBorders>
              <w:bottom w:val="single" w:sz="4" w:space="0" w:color="auto"/>
              <w:right w:val="single" w:sz="4" w:space="0" w:color="auto"/>
            </w:tcBorders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89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865" w:type="dxa"/>
            <w:tcBorders>
              <w:left w:val="single" w:sz="4" w:space="0" w:color="auto"/>
              <w:bottom w:val="single" w:sz="4" w:space="0" w:color="auto"/>
            </w:tcBorders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1217" w:type="dxa"/>
            <w:tcBorders>
              <w:bottom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947" w:type="dxa"/>
            <w:tcBorders>
              <w:bottom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10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</w:tr>
    </w:tbl>
    <w:p w:rsidR="0047541E" w:rsidRDefault="00FE09B3">
      <w:pPr>
        <w:ind w:firstLineChars="100" w:firstLine="180"/>
        <w:jc w:val="left"/>
        <w:rPr>
          <w:rFonts w:ascii="方正仿宋_GBK" w:eastAsia="方正仿宋_GBK" w:hAnsi="方正仿宋_GBK" w:cs="方正仿宋_GBK"/>
          <w:sz w:val="18"/>
          <w:szCs w:val="18"/>
        </w:rPr>
      </w:pPr>
      <w:r>
        <w:rPr>
          <w:rFonts w:ascii="方正仿宋_GBK" w:eastAsia="方正仿宋_GBK" w:hAnsi="方正仿宋_GBK" w:cs="方正仿宋_GBK" w:hint="eastAsia"/>
          <w:sz w:val="18"/>
          <w:szCs w:val="18"/>
        </w:rPr>
        <w:t>注：</w:t>
      </w:r>
      <w:r>
        <w:rPr>
          <w:rFonts w:ascii="方正仿宋_GBK" w:eastAsia="方正仿宋_GBK" w:hAnsi="方正仿宋_GBK" w:cs="方正仿宋_GBK" w:hint="eastAsia"/>
          <w:sz w:val="18"/>
          <w:szCs w:val="18"/>
        </w:rPr>
        <w:t>1.</w:t>
      </w:r>
      <w:r>
        <w:rPr>
          <w:rFonts w:ascii="方正仿宋_GBK" w:eastAsia="方正仿宋_GBK" w:hAnsi="方正仿宋_GBK" w:cs="方正仿宋_GBK" w:hint="eastAsia"/>
          <w:sz w:val="18"/>
          <w:szCs w:val="18"/>
        </w:rPr>
        <w:t>是否改水：已改水填是，未改水填否；</w:t>
      </w:r>
    </w:p>
    <w:p w:rsidR="0047541E" w:rsidRDefault="00FE09B3">
      <w:pPr>
        <w:ind w:firstLineChars="300" w:firstLine="540"/>
        <w:jc w:val="left"/>
        <w:rPr>
          <w:rFonts w:ascii="方正仿宋_GBK" w:eastAsia="方正仿宋_GBK" w:hAnsi="方正仿宋_GBK" w:cs="方正仿宋_GBK"/>
          <w:sz w:val="18"/>
          <w:szCs w:val="18"/>
        </w:rPr>
      </w:pPr>
      <w:r>
        <w:rPr>
          <w:rFonts w:ascii="方正仿宋_GBK" w:eastAsia="方正仿宋_GBK" w:hAnsi="方正仿宋_GBK" w:cs="方正仿宋_GBK" w:hint="eastAsia"/>
          <w:sz w:val="18"/>
          <w:szCs w:val="18"/>
        </w:rPr>
        <w:t>2.</w:t>
      </w:r>
      <w:r>
        <w:rPr>
          <w:rFonts w:ascii="方正仿宋_GBK" w:eastAsia="方正仿宋_GBK" w:hAnsi="方正仿宋_GBK" w:cs="方正仿宋_GBK" w:hint="eastAsia"/>
          <w:sz w:val="18"/>
          <w:szCs w:val="18"/>
        </w:rPr>
        <w:t>是否为新发现的高碘村：</w:t>
      </w:r>
      <w:r>
        <w:rPr>
          <w:rFonts w:ascii="方正仿宋_GBK" w:eastAsia="方正仿宋_GBK" w:hAnsi="方正仿宋_GBK" w:cs="方正仿宋_GBK" w:hint="eastAsia"/>
          <w:sz w:val="18"/>
          <w:szCs w:val="18"/>
        </w:rPr>
        <w:t>2017</w:t>
      </w:r>
      <w:r>
        <w:rPr>
          <w:rFonts w:ascii="方正仿宋_GBK" w:eastAsia="方正仿宋_GBK" w:hAnsi="方正仿宋_GBK" w:cs="方正仿宋_GBK" w:hint="eastAsia"/>
          <w:sz w:val="18"/>
          <w:szCs w:val="18"/>
        </w:rPr>
        <w:t>年</w:t>
      </w:r>
      <w:proofErr w:type="gramStart"/>
      <w:r>
        <w:rPr>
          <w:rFonts w:ascii="方正仿宋_GBK" w:eastAsia="方正仿宋_GBK" w:hAnsi="方正仿宋_GBK" w:cs="方正仿宋_GBK" w:hint="eastAsia"/>
          <w:sz w:val="18"/>
          <w:szCs w:val="18"/>
        </w:rPr>
        <w:t>水碘调查</w:t>
      </w:r>
      <w:proofErr w:type="gramEnd"/>
      <w:r>
        <w:rPr>
          <w:rFonts w:ascii="方正仿宋_GBK" w:eastAsia="方正仿宋_GBK" w:hAnsi="方正仿宋_GBK" w:cs="方正仿宋_GBK" w:hint="eastAsia"/>
          <w:sz w:val="18"/>
          <w:szCs w:val="18"/>
        </w:rPr>
        <w:t>发现的</w:t>
      </w:r>
      <w:proofErr w:type="gramStart"/>
      <w:r>
        <w:rPr>
          <w:rFonts w:ascii="方正仿宋_GBK" w:eastAsia="方正仿宋_GBK" w:hAnsi="方正仿宋_GBK" w:cs="方正仿宋_GBK" w:hint="eastAsia"/>
          <w:sz w:val="18"/>
          <w:szCs w:val="18"/>
        </w:rPr>
        <w:t>高碘村为</w:t>
      </w:r>
      <w:proofErr w:type="gramEnd"/>
      <w:r>
        <w:rPr>
          <w:rFonts w:ascii="方正仿宋_GBK" w:eastAsia="方正仿宋_GBK" w:hAnsi="方正仿宋_GBK" w:cs="方正仿宋_GBK" w:hint="eastAsia"/>
          <w:sz w:val="18"/>
          <w:szCs w:val="18"/>
        </w:rPr>
        <w:t>新发现高碘村；</w:t>
      </w:r>
    </w:p>
    <w:p w:rsidR="0047541E" w:rsidRDefault="00FE09B3">
      <w:pPr>
        <w:ind w:firstLineChars="300" w:firstLine="540"/>
        <w:jc w:val="left"/>
        <w:rPr>
          <w:rFonts w:ascii="方正仿宋_GBK" w:eastAsia="方正仿宋_GBK" w:hAnsi="方正仿宋_GBK" w:cs="方正仿宋_GBK"/>
          <w:sz w:val="18"/>
          <w:szCs w:val="18"/>
        </w:rPr>
      </w:pPr>
      <w:r>
        <w:rPr>
          <w:rFonts w:ascii="方正仿宋_GBK" w:eastAsia="方正仿宋_GBK" w:hAnsi="方正仿宋_GBK" w:cs="方正仿宋_GBK" w:hint="eastAsia"/>
          <w:sz w:val="18"/>
          <w:szCs w:val="18"/>
        </w:rPr>
        <w:t>3.</w:t>
      </w:r>
      <w:r>
        <w:rPr>
          <w:rFonts w:ascii="方正仿宋_GBK" w:eastAsia="方正仿宋_GBK" w:hAnsi="方正仿宋_GBK" w:cs="方正仿宋_GBK" w:hint="eastAsia"/>
          <w:sz w:val="18"/>
          <w:szCs w:val="18"/>
        </w:rPr>
        <w:t>集中供水</w:t>
      </w:r>
      <w:proofErr w:type="gramStart"/>
      <w:r>
        <w:rPr>
          <w:rFonts w:ascii="方正仿宋_GBK" w:eastAsia="方正仿宋_GBK" w:hAnsi="方正仿宋_GBK" w:cs="方正仿宋_GBK" w:hint="eastAsia"/>
          <w:sz w:val="18"/>
          <w:szCs w:val="18"/>
        </w:rPr>
        <w:t>水</w:t>
      </w:r>
      <w:proofErr w:type="gramEnd"/>
      <w:r>
        <w:rPr>
          <w:rFonts w:ascii="方正仿宋_GBK" w:eastAsia="方正仿宋_GBK" w:hAnsi="方正仿宋_GBK" w:cs="方正仿宋_GBK" w:hint="eastAsia"/>
          <w:sz w:val="18"/>
          <w:szCs w:val="18"/>
        </w:rPr>
        <w:t>碘含量应为</w:t>
      </w:r>
      <w:r>
        <w:rPr>
          <w:rFonts w:ascii="方正仿宋_GBK" w:eastAsia="方正仿宋_GBK" w:hAnsi="方正仿宋_GBK" w:cs="方正仿宋_GBK" w:hint="eastAsia"/>
          <w:sz w:val="18"/>
          <w:szCs w:val="18"/>
        </w:rPr>
        <w:t>2</w:t>
      </w:r>
      <w:r>
        <w:rPr>
          <w:rFonts w:ascii="方正仿宋_GBK" w:eastAsia="方正仿宋_GBK" w:hAnsi="方正仿宋_GBK" w:cs="方正仿宋_GBK" w:hint="eastAsia"/>
          <w:sz w:val="18"/>
          <w:szCs w:val="18"/>
        </w:rPr>
        <w:t>个重复样的平均值，分散供水应为中位数。</w:t>
      </w:r>
    </w:p>
    <w:p w:rsidR="0047541E" w:rsidRDefault="0047541E">
      <w:pPr>
        <w:widowControl/>
        <w:spacing w:line="260" w:lineRule="exact"/>
        <w:ind w:left="1596" w:hangingChars="760" w:hanging="1596"/>
        <w:rPr>
          <w:rFonts w:ascii="方正仿宋_GBK" w:eastAsia="方正仿宋_GBK" w:hAnsi="方正仿宋_GBK" w:cs="方正仿宋_GBK"/>
          <w:szCs w:val="21"/>
        </w:rPr>
      </w:pPr>
    </w:p>
    <w:p w:rsidR="0047541E" w:rsidRDefault="00FE09B3" w:rsidP="00FE09B3">
      <w:pPr>
        <w:widowControl/>
        <w:spacing w:line="260" w:lineRule="exact"/>
        <w:ind w:leftChars="65" w:left="1520" w:hangingChars="659" w:hanging="1384"/>
        <w:rPr>
          <w:rFonts w:ascii="方正仿宋_GBK" w:eastAsia="方正仿宋_GBK" w:hAnsi="方正仿宋_GBK" w:cs="方正仿宋_GBK"/>
          <w:szCs w:val="21"/>
        </w:rPr>
      </w:pPr>
      <w:r>
        <w:rPr>
          <w:rFonts w:ascii="方正仿宋_GBK" w:eastAsia="方正仿宋_GBK" w:hAnsi="方正仿宋_GBK" w:cs="方正仿宋_GBK" w:hint="eastAsia"/>
          <w:szCs w:val="21"/>
        </w:rPr>
        <w:t>填表人：</w:t>
      </w:r>
      <w:r>
        <w:rPr>
          <w:rFonts w:ascii="方正仿宋_GBK" w:eastAsia="方正仿宋_GBK" w:hAnsi="方正仿宋_GBK" w:cs="方正仿宋_GBK" w:hint="eastAsia"/>
          <w:szCs w:val="21"/>
        </w:rPr>
        <w:t xml:space="preserve">                                                  </w:t>
      </w:r>
      <w:r>
        <w:rPr>
          <w:rFonts w:ascii="方正仿宋_GBK" w:eastAsia="方正仿宋_GBK" w:hAnsi="方正仿宋_GBK" w:cs="方正仿宋_GBK" w:hint="eastAsia"/>
          <w:szCs w:val="21"/>
        </w:rPr>
        <w:t xml:space="preserve">                               </w:t>
      </w:r>
      <w:r>
        <w:rPr>
          <w:rFonts w:ascii="方正仿宋_GBK" w:eastAsia="方正仿宋_GBK" w:hAnsi="方正仿宋_GBK" w:cs="方正仿宋_GBK" w:hint="eastAsia"/>
          <w:szCs w:val="21"/>
        </w:rPr>
        <w:t>填表时间：</w:t>
      </w:r>
      <w:r>
        <w:rPr>
          <w:rFonts w:ascii="方正仿宋_GBK" w:eastAsia="方正仿宋_GBK" w:hAnsi="方正仿宋_GBK" w:cs="方正仿宋_GBK" w:hint="eastAsia"/>
          <w:szCs w:val="21"/>
        </w:rPr>
        <w:t xml:space="preserve">     </w:t>
      </w:r>
      <w:r>
        <w:rPr>
          <w:rFonts w:ascii="方正仿宋_GBK" w:eastAsia="方正仿宋_GBK" w:hAnsi="方正仿宋_GBK" w:cs="方正仿宋_GBK" w:hint="eastAsia"/>
          <w:szCs w:val="21"/>
        </w:rPr>
        <w:t>年</w:t>
      </w:r>
      <w:r>
        <w:rPr>
          <w:rFonts w:ascii="方正仿宋_GBK" w:eastAsia="方正仿宋_GBK" w:hAnsi="方正仿宋_GBK" w:cs="方正仿宋_GBK" w:hint="eastAsia"/>
          <w:szCs w:val="21"/>
        </w:rPr>
        <w:t xml:space="preserve">    </w:t>
      </w:r>
      <w:r>
        <w:rPr>
          <w:rFonts w:ascii="方正仿宋_GBK" w:eastAsia="方正仿宋_GBK" w:hAnsi="方正仿宋_GBK" w:cs="方正仿宋_GBK" w:hint="eastAsia"/>
          <w:szCs w:val="21"/>
        </w:rPr>
        <w:t>月</w:t>
      </w:r>
      <w:r>
        <w:rPr>
          <w:rFonts w:ascii="方正仿宋_GBK" w:eastAsia="方正仿宋_GBK" w:hAnsi="方正仿宋_GBK" w:cs="方正仿宋_GBK" w:hint="eastAsia"/>
          <w:szCs w:val="21"/>
        </w:rPr>
        <w:t xml:space="preserve">    </w:t>
      </w:r>
      <w:r>
        <w:rPr>
          <w:rFonts w:ascii="方正仿宋_GBK" w:eastAsia="方正仿宋_GBK" w:hAnsi="方正仿宋_GBK" w:cs="方正仿宋_GBK" w:hint="eastAsia"/>
          <w:szCs w:val="21"/>
        </w:rPr>
        <w:t>日</w:t>
      </w:r>
    </w:p>
    <w:p w:rsidR="0047541E" w:rsidRDefault="00FE09B3">
      <w:pPr>
        <w:adjustRightInd w:val="0"/>
        <w:snapToGrid w:val="0"/>
        <w:jc w:val="center"/>
        <w:rPr>
          <w:rFonts w:ascii="Times New Roman" w:eastAsia="方正小标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Cs w:val="21"/>
        </w:rPr>
        <w:br w:type="page"/>
      </w:r>
      <w:r>
        <w:rPr>
          <w:rFonts w:ascii="Times New Roman" w:eastAsia="方正小标宋_GBK" w:hAnsi="Times New Roman" w:cs="Times New Roman"/>
          <w:sz w:val="32"/>
          <w:szCs w:val="32"/>
        </w:rPr>
        <w:t>表</w:t>
      </w:r>
      <w:r>
        <w:rPr>
          <w:rFonts w:ascii="Times New Roman" w:eastAsia="方正小标宋_GBK" w:hAnsi="Times New Roman" w:cs="Times New Roman"/>
          <w:sz w:val="32"/>
          <w:szCs w:val="32"/>
        </w:rPr>
        <w:t xml:space="preserve">7 </w:t>
      </w:r>
      <w:r>
        <w:rPr>
          <w:rFonts w:ascii="Times New Roman" w:eastAsia="方正小标宋_GBK" w:hAnsi="Times New Roman" w:cs="Times New Roman"/>
          <w:sz w:val="32"/>
          <w:szCs w:val="32"/>
        </w:rPr>
        <w:t>江苏省攻坚回头看饮水型地氟</w:t>
      </w:r>
      <w:proofErr w:type="gramStart"/>
      <w:r>
        <w:rPr>
          <w:rFonts w:ascii="Times New Roman" w:eastAsia="方正小标宋_GBK" w:hAnsi="Times New Roman" w:cs="Times New Roman"/>
          <w:sz w:val="32"/>
          <w:szCs w:val="32"/>
        </w:rPr>
        <w:t>病现场</w:t>
      </w:r>
      <w:proofErr w:type="gramEnd"/>
      <w:r>
        <w:rPr>
          <w:rFonts w:ascii="Times New Roman" w:eastAsia="方正小标宋_GBK" w:hAnsi="Times New Roman" w:cs="Times New Roman"/>
          <w:sz w:val="32"/>
          <w:szCs w:val="32"/>
        </w:rPr>
        <w:t>调查表</w:t>
      </w:r>
    </w:p>
    <w:p w:rsidR="0047541E" w:rsidRDefault="00FE09B3">
      <w:pPr>
        <w:spacing w:line="440" w:lineRule="exact"/>
        <w:rPr>
          <w:rFonts w:ascii="方正仿宋_GBK" w:eastAsia="方正仿宋_GBK" w:hAnsi="方正仿宋_GBK" w:cs="方正仿宋_GBK"/>
          <w:szCs w:val="21"/>
        </w:rPr>
      </w:pPr>
      <w:r>
        <w:rPr>
          <w:rFonts w:ascii="Times New Roman" w:hAnsi="Times New Roman" w:cs="Times New Roman"/>
          <w:szCs w:val="21"/>
          <w:u w:val="single"/>
        </w:rPr>
        <w:t xml:space="preserve">      </w:t>
      </w:r>
      <w:r>
        <w:rPr>
          <w:rFonts w:ascii="方正仿宋_GBK" w:eastAsia="方正仿宋_GBK" w:hAnsi="方正仿宋_GBK" w:cs="方正仿宋_GBK" w:hint="eastAsia"/>
          <w:szCs w:val="21"/>
          <w:u w:val="single"/>
        </w:rPr>
        <w:t xml:space="preserve">      </w:t>
      </w:r>
      <w:r>
        <w:rPr>
          <w:rFonts w:ascii="方正仿宋_GBK" w:eastAsia="方正仿宋_GBK" w:hAnsi="方正仿宋_GBK" w:cs="方正仿宋_GBK" w:hint="eastAsia"/>
          <w:szCs w:val="21"/>
        </w:rPr>
        <w:t xml:space="preserve"> </w:t>
      </w:r>
      <w:r>
        <w:rPr>
          <w:rFonts w:ascii="方正仿宋_GBK" w:eastAsia="方正仿宋_GBK" w:hAnsi="方正仿宋_GBK" w:cs="方正仿宋_GBK" w:hint="eastAsia"/>
          <w:szCs w:val="21"/>
        </w:rPr>
        <w:t>省</w:t>
      </w:r>
      <w:r>
        <w:rPr>
          <w:rFonts w:ascii="方正仿宋_GBK" w:eastAsia="方正仿宋_GBK" w:hAnsi="方正仿宋_GBK" w:cs="方正仿宋_GBK" w:hint="eastAsia"/>
          <w:szCs w:val="21"/>
          <w:u w:val="single"/>
        </w:rPr>
        <w:t xml:space="preserve">           </w:t>
      </w:r>
      <w:r>
        <w:rPr>
          <w:rFonts w:ascii="方正仿宋_GBK" w:eastAsia="方正仿宋_GBK" w:hAnsi="方正仿宋_GBK" w:cs="方正仿宋_GBK" w:hint="eastAsia"/>
          <w:szCs w:val="21"/>
        </w:rPr>
        <w:t>市</w:t>
      </w:r>
      <w:r>
        <w:rPr>
          <w:rFonts w:ascii="方正仿宋_GBK" w:eastAsia="方正仿宋_GBK" w:hAnsi="方正仿宋_GBK" w:cs="方正仿宋_GBK" w:hint="eastAsia"/>
          <w:szCs w:val="21"/>
          <w:u w:val="single"/>
        </w:rPr>
        <w:t xml:space="preserve">        </w:t>
      </w:r>
      <w:r>
        <w:rPr>
          <w:rFonts w:ascii="方正仿宋_GBK" w:eastAsia="方正仿宋_GBK" w:hAnsi="方正仿宋_GBK" w:cs="方正仿宋_GBK" w:hint="eastAsia"/>
          <w:szCs w:val="21"/>
        </w:rPr>
        <w:t>县（区）</w:t>
      </w:r>
    </w:p>
    <w:p w:rsidR="0047541E" w:rsidRDefault="00FE09B3">
      <w:pPr>
        <w:pStyle w:val="a0"/>
        <w:rPr>
          <w:rFonts w:ascii="方正仿宋_GBK" w:eastAsia="方正仿宋_GBK" w:hAnsi="方正仿宋_GBK" w:cs="方正仿宋_GBK"/>
          <w:sz w:val="21"/>
          <w:szCs w:val="21"/>
        </w:rPr>
      </w:pPr>
      <w:r>
        <w:rPr>
          <w:rFonts w:ascii="方正仿宋_GBK" w:eastAsia="方正仿宋_GBK" w:hAnsi="方正仿宋_GBK" w:cs="方正仿宋_GBK" w:hint="eastAsia"/>
          <w:sz w:val="21"/>
          <w:szCs w:val="21"/>
        </w:rPr>
        <w:t>市级控制情况</w:t>
      </w:r>
      <w:r>
        <w:rPr>
          <w:rFonts w:ascii="方正仿宋_GBK" w:eastAsia="方正仿宋_GBK" w:hAnsi="方正仿宋_GBK" w:cs="方正仿宋_GBK" w:hint="eastAsia"/>
          <w:sz w:val="21"/>
          <w:szCs w:val="21"/>
        </w:rPr>
        <w:t xml:space="preserve">  </w:t>
      </w:r>
      <w:r>
        <w:rPr>
          <w:rFonts w:ascii="方正仿宋_GBK" w:eastAsia="方正仿宋_GBK" w:hAnsi="方正仿宋_GBK" w:cs="方正仿宋_GBK" w:hint="eastAsia"/>
          <w:sz w:val="21"/>
          <w:szCs w:val="21"/>
        </w:rPr>
        <w:t>本地区地氟病病区县（市、区）总数</w:t>
      </w:r>
      <w:r>
        <w:rPr>
          <w:rFonts w:ascii="方正仿宋_GBK" w:eastAsia="方正仿宋_GBK" w:hAnsi="方正仿宋_GBK" w:cs="方正仿宋_GBK" w:hint="eastAsia"/>
          <w:sz w:val="21"/>
          <w:szCs w:val="21"/>
        </w:rPr>
        <w:t>_______</w:t>
      </w:r>
      <w:proofErr w:type="gramStart"/>
      <w:r>
        <w:rPr>
          <w:rFonts w:ascii="方正仿宋_GBK" w:eastAsia="方正仿宋_GBK" w:hAnsi="方正仿宋_GBK" w:cs="方正仿宋_GBK" w:hint="eastAsia"/>
          <w:sz w:val="21"/>
          <w:szCs w:val="21"/>
        </w:rPr>
        <w:t>个</w:t>
      </w:r>
      <w:proofErr w:type="gramEnd"/>
      <w:r>
        <w:rPr>
          <w:rFonts w:ascii="方正仿宋_GBK" w:eastAsia="方正仿宋_GBK" w:hAnsi="方正仿宋_GBK" w:cs="方正仿宋_GBK" w:hint="eastAsia"/>
          <w:sz w:val="21"/>
          <w:szCs w:val="21"/>
        </w:rPr>
        <w:t>，控制</w:t>
      </w:r>
      <w:r>
        <w:rPr>
          <w:rFonts w:ascii="方正仿宋_GBK" w:eastAsia="方正仿宋_GBK" w:hAnsi="方正仿宋_GBK" w:cs="方正仿宋_GBK" w:hint="eastAsia"/>
          <w:sz w:val="21"/>
          <w:szCs w:val="21"/>
        </w:rPr>
        <w:t>________</w:t>
      </w:r>
      <w:proofErr w:type="gramStart"/>
      <w:r>
        <w:rPr>
          <w:rFonts w:ascii="方正仿宋_GBK" w:eastAsia="方正仿宋_GBK" w:hAnsi="方正仿宋_GBK" w:cs="方正仿宋_GBK" w:hint="eastAsia"/>
          <w:sz w:val="21"/>
          <w:szCs w:val="21"/>
        </w:rPr>
        <w:t>个</w:t>
      </w:r>
      <w:proofErr w:type="gramEnd"/>
      <w:r>
        <w:rPr>
          <w:rFonts w:ascii="方正仿宋_GBK" w:eastAsia="方正仿宋_GBK" w:hAnsi="方正仿宋_GBK" w:cs="方正仿宋_GBK" w:hint="eastAsia"/>
          <w:sz w:val="21"/>
          <w:szCs w:val="21"/>
        </w:rPr>
        <w:t>县（市、区），防治措施达到控制</w:t>
      </w:r>
      <w:r>
        <w:rPr>
          <w:rFonts w:ascii="方正仿宋_GBK" w:eastAsia="方正仿宋_GBK" w:hAnsi="方正仿宋_GBK" w:cs="方正仿宋_GBK" w:hint="eastAsia"/>
          <w:sz w:val="21"/>
          <w:szCs w:val="21"/>
        </w:rPr>
        <w:t>_______</w:t>
      </w:r>
      <w:proofErr w:type="gramStart"/>
      <w:r>
        <w:rPr>
          <w:rFonts w:ascii="方正仿宋_GBK" w:eastAsia="方正仿宋_GBK" w:hAnsi="方正仿宋_GBK" w:cs="方正仿宋_GBK" w:hint="eastAsia"/>
          <w:sz w:val="21"/>
          <w:szCs w:val="21"/>
        </w:rPr>
        <w:t>个</w:t>
      </w:r>
      <w:proofErr w:type="gramEnd"/>
      <w:r>
        <w:rPr>
          <w:rFonts w:ascii="方正仿宋_GBK" w:eastAsia="方正仿宋_GBK" w:hAnsi="方正仿宋_GBK" w:cs="方正仿宋_GBK" w:hint="eastAsia"/>
          <w:sz w:val="21"/>
          <w:szCs w:val="21"/>
        </w:rPr>
        <w:t>县（市、区）</w:t>
      </w:r>
    </w:p>
    <w:p w:rsidR="0047541E" w:rsidRDefault="00FE09B3">
      <w:pPr>
        <w:rPr>
          <w:rFonts w:ascii="方正仿宋_GBK" w:eastAsia="方正仿宋_GBK" w:hAnsi="方正仿宋_GBK" w:cs="方正仿宋_GBK"/>
          <w:szCs w:val="21"/>
        </w:rPr>
      </w:pPr>
      <w:r>
        <w:rPr>
          <w:rFonts w:ascii="方正仿宋_GBK" w:eastAsia="方正仿宋_GBK" w:hAnsi="方正仿宋_GBK" w:cs="方正仿宋_GBK" w:hint="eastAsia"/>
          <w:szCs w:val="21"/>
        </w:rPr>
        <w:t>县级达标情况</w:t>
      </w:r>
      <w:r>
        <w:rPr>
          <w:rFonts w:ascii="方正仿宋_GBK" w:eastAsia="方正仿宋_GBK" w:hAnsi="方正仿宋_GBK" w:cs="方正仿宋_GBK" w:hint="eastAsia"/>
          <w:szCs w:val="21"/>
        </w:rPr>
        <w:t xml:space="preserve">  </w:t>
      </w:r>
      <w:r>
        <w:rPr>
          <w:rFonts w:ascii="方正仿宋_GBK" w:eastAsia="方正仿宋_GBK" w:hAnsi="方正仿宋_GBK" w:cs="方正仿宋_GBK" w:hint="eastAsia"/>
          <w:szCs w:val="21"/>
        </w:rPr>
        <w:sym w:font="Wingdings 2" w:char="00A3"/>
      </w:r>
      <w:r>
        <w:rPr>
          <w:rFonts w:ascii="方正仿宋_GBK" w:eastAsia="方正仿宋_GBK" w:hAnsi="方正仿宋_GBK" w:cs="方正仿宋_GBK" w:hint="eastAsia"/>
          <w:szCs w:val="21"/>
        </w:rPr>
        <w:t>控制</w:t>
      </w:r>
      <w:r>
        <w:rPr>
          <w:rFonts w:ascii="方正仿宋_GBK" w:eastAsia="方正仿宋_GBK" w:hAnsi="方正仿宋_GBK" w:cs="方正仿宋_GBK" w:hint="eastAsia"/>
          <w:szCs w:val="21"/>
        </w:rPr>
        <w:t xml:space="preserve">  </w:t>
      </w:r>
      <w:r>
        <w:rPr>
          <w:rFonts w:ascii="方正仿宋_GBK" w:eastAsia="方正仿宋_GBK" w:hAnsi="方正仿宋_GBK" w:cs="方正仿宋_GBK" w:hint="eastAsia"/>
          <w:szCs w:val="21"/>
        </w:rPr>
        <w:sym w:font="Wingdings 2" w:char="00A3"/>
      </w:r>
      <w:r>
        <w:rPr>
          <w:rFonts w:ascii="方正仿宋_GBK" w:eastAsia="方正仿宋_GBK" w:hAnsi="方正仿宋_GBK" w:cs="方正仿宋_GBK" w:hint="eastAsia"/>
          <w:szCs w:val="21"/>
        </w:rPr>
        <w:t>防治措施达到控制</w:t>
      </w:r>
      <w:r>
        <w:rPr>
          <w:rFonts w:ascii="方正仿宋_GBK" w:eastAsia="方正仿宋_GBK" w:hAnsi="方正仿宋_GBK" w:cs="方正仿宋_GBK" w:hint="eastAsia"/>
          <w:szCs w:val="21"/>
        </w:rPr>
        <w:t xml:space="preserve">  </w:t>
      </w:r>
      <w:r>
        <w:rPr>
          <w:rFonts w:ascii="方正仿宋_GBK" w:eastAsia="方正仿宋_GBK" w:hAnsi="方正仿宋_GBK" w:cs="方正仿宋_GBK" w:hint="eastAsia"/>
          <w:szCs w:val="21"/>
        </w:rPr>
        <w:sym w:font="Wingdings 2" w:char="00A3"/>
      </w:r>
      <w:r>
        <w:rPr>
          <w:rFonts w:ascii="方正仿宋_GBK" w:eastAsia="方正仿宋_GBK" w:hAnsi="方正仿宋_GBK" w:cs="方正仿宋_GBK" w:hint="eastAsia"/>
          <w:szCs w:val="21"/>
        </w:rPr>
        <w:t>未控制</w:t>
      </w:r>
      <w:r>
        <w:rPr>
          <w:rFonts w:ascii="方正仿宋_GBK" w:eastAsia="方正仿宋_GBK" w:hAnsi="方正仿宋_GBK" w:cs="方正仿宋_GBK" w:hint="eastAsia"/>
          <w:szCs w:val="21"/>
        </w:rPr>
        <w:t xml:space="preserve">  </w:t>
      </w:r>
    </w:p>
    <w:p w:rsidR="0047541E" w:rsidRDefault="00FE09B3">
      <w:pPr>
        <w:rPr>
          <w:rFonts w:ascii="方正仿宋_GBK" w:eastAsia="方正仿宋_GBK" w:hAnsi="方正仿宋_GBK" w:cs="方正仿宋_GBK"/>
          <w:szCs w:val="21"/>
        </w:rPr>
      </w:pPr>
      <w:r>
        <w:rPr>
          <w:rFonts w:ascii="方正仿宋_GBK" w:eastAsia="方正仿宋_GBK" w:hAnsi="方正仿宋_GBK" w:cs="方正仿宋_GBK" w:hint="eastAsia"/>
          <w:szCs w:val="21"/>
        </w:rPr>
        <w:t>未控制的原因：</w:t>
      </w:r>
      <w:r>
        <w:rPr>
          <w:rFonts w:ascii="方正仿宋_GBK" w:eastAsia="方正仿宋_GBK" w:hAnsi="方正仿宋_GBK" w:cs="方正仿宋_GBK" w:hint="eastAsia"/>
          <w:szCs w:val="21"/>
        </w:rPr>
        <w:sym w:font="Wingdings 2" w:char="00A3"/>
      </w:r>
      <w:r>
        <w:rPr>
          <w:rFonts w:ascii="方正仿宋_GBK" w:eastAsia="方正仿宋_GBK" w:hAnsi="方正仿宋_GBK" w:cs="方正仿宋_GBK" w:hint="eastAsia"/>
          <w:szCs w:val="21"/>
        </w:rPr>
        <w:t>改水率未达标</w:t>
      </w:r>
      <w:r>
        <w:rPr>
          <w:rFonts w:ascii="方正仿宋_GBK" w:eastAsia="方正仿宋_GBK" w:hAnsi="方正仿宋_GBK" w:cs="方正仿宋_GBK" w:hint="eastAsia"/>
          <w:szCs w:val="21"/>
        </w:rPr>
        <w:t xml:space="preserve">  </w:t>
      </w:r>
      <w:r>
        <w:rPr>
          <w:rFonts w:ascii="方正仿宋_GBK" w:eastAsia="方正仿宋_GBK" w:hAnsi="方正仿宋_GBK" w:cs="方正仿宋_GBK" w:hint="eastAsia"/>
          <w:szCs w:val="21"/>
        </w:rPr>
        <w:sym w:font="Wingdings 2" w:char="00A3"/>
      </w:r>
      <w:r>
        <w:rPr>
          <w:rFonts w:ascii="方正仿宋_GBK" w:eastAsia="方正仿宋_GBK" w:hAnsi="方正仿宋_GBK" w:cs="方正仿宋_GBK" w:hint="eastAsia"/>
          <w:szCs w:val="21"/>
        </w:rPr>
        <w:t>正常运转率未达标</w:t>
      </w:r>
      <w:r>
        <w:rPr>
          <w:rFonts w:ascii="方正仿宋_GBK" w:eastAsia="方正仿宋_GBK" w:hAnsi="方正仿宋_GBK" w:cs="方正仿宋_GBK" w:hint="eastAsia"/>
          <w:szCs w:val="21"/>
        </w:rPr>
        <w:t xml:space="preserve">  </w:t>
      </w:r>
      <w:r>
        <w:rPr>
          <w:rFonts w:ascii="方正仿宋_GBK" w:eastAsia="方正仿宋_GBK" w:hAnsi="方正仿宋_GBK" w:cs="方正仿宋_GBK" w:hint="eastAsia"/>
          <w:szCs w:val="21"/>
        </w:rPr>
        <w:sym w:font="Wingdings 2" w:char="00A3"/>
      </w:r>
      <w:r>
        <w:rPr>
          <w:rFonts w:ascii="方正仿宋_GBK" w:eastAsia="方正仿宋_GBK" w:hAnsi="方正仿宋_GBK" w:cs="方正仿宋_GBK" w:hint="eastAsia"/>
          <w:szCs w:val="21"/>
        </w:rPr>
        <w:t>水氟合格率未达标</w:t>
      </w:r>
      <w:r>
        <w:rPr>
          <w:rFonts w:ascii="方正仿宋_GBK" w:eastAsia="方正仿宋_GBK" w:hAnsi="方正仿宋_GBK" w:cs="方正仿宋_GBK" w:hint="eastAsia"/>
          <w:szCs w:val="21"/>
        </w:rPr>
        <w:t xml:space="preserve">  </w:t>
      </w:r>
      <w:r>
        <w:rPr>
          <w:rFonts w:ascii="方正仿宋_GBK" w:eastAsia="方正仿宋_GBK" w:hAnsi="方正仿宋_GBK" w:cs="方正仿宋_GBK" w:hint="eastAsia"/>
          <w:szCs w:val="21"/>
        </w:rPr>
        <w:sym w:font="Wingdings 2" w:char="00A3"/>
      </w:r>
      <w:r>
        <w:rPr>
          <w:rFonts w:ascii="方正仿宋_GBK" w:eastAsia="方正仿宋_GBK" w:hAnsi="方正仿宋_GBK" w:cs="方正仿宋_GBK" w:hint="eastAsia"/>
          <w:szCs w:val="21"/>
        </w:rPr>
        <w:t>8-12</w:t>
      </w:r>
      <w:r>
        <w:rPr>
          <w:rFonts w:ascii="方正仿宋_GBK" w:eastAsia="方正仿宋_GBK" w:hAnsi="方正仿宋_GBK" w:cs="方正仿宋_GBK" w:hint="eastAsia"/>
          <w:szCs w:val="21"/>
        </w:rPr>
        <w:t>周岁儿童氟斑牙病情未达标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53"/>
        <w:gridCol w:w="754"/>
        <w:gridCol w:w="757"/>
        <w:gridCol w:w="992"/>
        <w:gridCol w:w="992"/>
        <w:gridCol w:w="526"/>
        <w:gridCol w:w="992"/>
        <w:gridCol w:w="526"/>
        <w:gridCol w:w="992"/>
        <w:gridCol w:w="1014"/>
        <w:gridCol w:w="526"/>
        <w:gridCol w:w="757"/>
        <w:gridCol w:w="757"/>
        <w:gridCol w:w="766"/>
        <w:gridCol w:w="523"/>
        <w:gridCol w:w="1223"/>
        <w:gridCol w:w="523"/>
        <w:gridCol w:w="754"/>
      </w:tblGrid>
      <w:tr w:rsidR="0047541E">
        <w:trPr>
          <w:trHeight w:val="400"/>
        </w:trPr>
        <w:tc>
          <w:tcPr>
            <w:tcW w:w="267" w:type="pct"/>
            <w:vMerge w:val="restart"/>
            <w:tcBorders>
              <w:left w:val="single" w:sz="4" w:space="0" w:color="auto"/>
            </w:tcBorders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市名</w:t>
            </w:r>
          </w:p>
        </w:tc>
        <w:tc>
          <w:tcPr>
            <w:tcW w:w="267" w:type="pct"/>
            <w:vMerge w:val="restart"/>
            <w:tcBorders>
              <w:left w:val="single" w:sz="4" w:space="0" w:color="auto"/>
            </w:tcBorders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县名</w:t>
            </w:r>
          </w:p>
        </w:tc>
        <w:tc>
          <w:tcPr>
            <w:tcW w:w="268" w:type="pct"/>
            <w:vMerge w:val="restart"/>
            <w:tcBorders>
              <w:left w:val="single" w:sz="4" w:space="0" w:color="auto"/>
            </w:tcBorders>
            <w:vAlign w:val="center"/>
          </w:tcPr>
          <w:p w:rsidR="0047541E" w:rsidRDefault="00FE09B3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乡镇名</w:t>
            </w:r>
          </w:p>
        </w:tc>
        <w:tc>
          <w:tcPr>
            <w:tcW w:w="351" w:type="pct"/>
            <w:vMerge w:val="restart"/>
            <w:vAlign w:val="center"/>
          </w:tcPr>
          <w:p w:rsidR="0047541E" w:rsidRDefault="00FE09B3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行政村名</w:t>
            </w:r>
          </w:p>
        </w:tc>
        <w:tc>
          <w:tcPr>
            <w:tcW w:w="351" w:type="pct"/>
            <w:vMerge w:val="restart"/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自然村名</w:t>
            </w:r>
          </w:p>
        </w:tc>
        <w:tc>
          <w:tcPr>
            <w:tcW w:w="186" w:type="pct"/>
            <w:vMerge w:val="restart"/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是否</w:t>
            </w:r>
          </w:p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改水</w:t>
            </w:r>
          </w:p>
        </w:tc>
        <w:tc>
          <w:tcPr>
            <w:tcW w:w="351" w:type="pct"/>
            <w:vMerge w:val="restart"/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改水工程</w:t>
            </w:r>
          </w:p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名称</w:t>
            </w:r>
          </w:p>
        </w:tc>
        <w:tc>
          <w:tcPr>
            <w:tcW w:w="186" w:type="pct"/>
            <w:vMerge w:val="restart"/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竣工</w:t>
            </w:r>
          </w:p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时间</w:t>
            </w:r>
          </w:p>
        </w:tc>
        <w:tc>
          <w:tcPr>
            <w:tcW w:w="351" w:type="pct"/>
            <w:vMerge w:val="restart"/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改水工程</w:t>
            </w:r>
          </w:p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运行情况</w:t>
            </w:r>
          </w:p>
        </w:tc>
        <w:tc>
          <w:tcPr>
            <w:tcW w:w="359" w:type="pct"/>
            <w:vMerge w:val="restart"/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改水后</w:t>
            </w:r>
          </w:p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末梢水</w:t>
            </w:r>
          </w:p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氟含量</w:t>
            </w:r>
          </w:p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（</w:t>
            </w:r>
            <w:r>
              <w:rPr>
                <w:rFonts w:ascii="方正仿宋_GBK" w:eastAsia="方正仿宋_GBK" w:hAnsi="方正仿宋_GBK" w:cs="方正仿宋_GBK" w:hint="eastAsia"/>
                <w:szCs w:val="21"/>
              </w:rPr>
              <w:t>mg/L</w:t>
            </w:r>
            <w:r>
              <w:rPr>
                <w:rFonts w:ascii="方正仿宋_GBK" w:eastAsia="方正仿宋_GBK" w:hAnsi="方正仿宋_GBK" w:cs="方正仿宋_GBK" w:hint="eastAsia"/>
                <w:szCs w:val="21"/>
              </w:rPr>
              <w:t>）</w:t>
            </w:r>
          </w:p>
        </w:tc>
        <w:tc>
          <w:tcPr>
            <w:tcW w:w="186" w:type="pct"/>
            <w:vMerge w:val="restart"/>
            <w:tcBorders>
              <w:right w:val="single" w:sz="4" w:space="0" w:color="auto"/>
            </w:tcBorders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检测</w:t>
            </w:r>
          </w:p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时间</w:t>
            </w:r>
          </w:p>
        </w:tc>
        <w:tc>
          <w:tcPr>
            <w:tcW w:w="807" w:type="pct"/>
            <w:gridSpan w:val="3"/>
            <w:tcBorders>
              <w:right w:val="single" w:sz="4" w:space="0" w:color="auto"/>
            </w:tcBorders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氟斑牙病情</w:t>
            </w:r>
          </w:p>
        </w:tc>
        <w:tc>
          <w:tcPr>
            <w:tcW w:w="1070" w:type="pct"/>
            <w:gridSpan w:val="4"/>
            <w:tcBorders>
              <w:right w:val="single" w:sz="4" w:space="0" w:color="auto"/>
            </w:tcBorders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氟骨症患者治疗和管理情况</w:t>
            </w:r>
          </w:p>
        </w:tc>
      </w:tr>
      <w:tr w:rsidR="0047541E">
        <w:trPr>
          <w:trHeight w:val="615"/>
        </w:trPr>
        <w:tc>
          <w:tcPr>
            <w:tcW w:w="267" w:type="pct"/>
            <w:vMerge/>
            <w:tcBorders>
              <w:lef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267" w:type="pct"/>
            <w:vMerge/>
            <w:tcBorders>
              <w:lef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268" w:type="pct"/>
            <w:vMerge/>
            <w:tcBorders>
              <w:lef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351" w:type="pct"/>
            <w:vMerge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351" w:type="pct"/>
            <w:vMerge/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186" w:type="pct"/>
            <w:vMerge/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351" w:type="pct"/>
            <w:vMerge/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186" w:type="pct"/>
            <w:vMerge/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351" w:type="pct"/>
            <w:vMerge/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359" w:type="pct"/>
            <w:vMerge/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186" w:type="pct"/>
            <w:vMerge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268" w:type="pct"/>
            <w:tcBorders>
              <w:right w:val="single" w:sz="4" w:space="0" w:color="auto"/>
            </w:tcBorders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调查</w:t>
            </w:r>
          </w:p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儿童数</w:t>
            </w:r>
          </w:p>
        </w:tc>
        <w:tc>
          <w:tcPr>
            <w:tcW w:w="268" w:type="pct"/>
            <w:tcBorders>
              <w:right w:val="single" w:sz="4" w:space="0" w:color="auto"/>
            </w:tcBorders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氟斑牙</w:t>
            </w:r>
          </w:p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人数</w:t>
            </w:r>
          </w:p>
        </w:tc>
        <w:tc>
          <w:tcPr>
            <w:tcW w:w="271" w:type="pct"/>
            <w:tcBorders>
              <w:right w:val="single" w:sz="4" w:space="0" w:color="auto"/>
            </w:tcBorders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氟斑牙</w:t>
            </w:r>
          </w:p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检出率</w:t>
            </w:r>
          </w:p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（</w:t>
            </w:r>
            <w:r>
              <w:rPr>
                <w:rFonts w:ascii="方正仿宋_GBK" w:eastAsia="方正仿宋_GBK" w:hAnsi="方正仿宋_GBK" w:cs="方正仿宋_GBK" w:hint="eastAsia"/>
                <w:szCs w:val="21"/>
              </w:rPr>
              <w:t>%</w:t>
            </w:r>
            <w:r>
              <w:rPr>
                <w:rFonts w:ascii="方正仿宋_GBK" w:eastAsia="方正仿宋_GBK" w:hAnsi="方正仿宋_GBK" w:cs="方正仿宋_GBK" w:hint="eastAsia"/>
                <w:szCs w:val="21"/>
              </w:rPr>
              <w:t>）</w:t>
            </w:r>
          </w:p>
        </w:tc>
        <w:tc>
          <w:tcPr>
            <w:tcW w:w="185" w:type="pct"/>
            <w:tcBorders>
              <w:right w:val="single" w:sz="4" w:space="0" w:color="auto"/>
            </w:tcBorders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现存</w:t>
            </w:r>
          </w:p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患者</w:t>
            </w:r>
          </w:p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人数</w:t>
            </w:r>
          </w:p>
        </w:tc>
        <w:tc>
          <w:tcPr>
            <w:tcW w:w="433" w:type="pct"/>
            <w:tcBorders>
              <w:right w:val="single" w:sz="4" w:space="0" w:color="auto"/>
            </w:tcBorders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建档立卡</w:t>
            </w:r>
          </w:p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并进行社区</w:t>
            </w:r>
          </w:p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管理人数</w:t>
            </w:r>
          </w:p>
        </w:tc>
        <w:tc>
          <w:tcPr>
            <w:tcW w:w="185" w:type="pct"/>
            <w:tcBorders>
              <w:right w:val="single" w:sz="4" w:space="0" w:color="auto"/>
            </w:tcBorders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治疗</w:t>
            </w:r>
          </w:p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人数</w:t>
            </w:r>
          </w:p>
        </w:tc>
        <w:tc>
          <w:tcPr>
            <w:tcW w:w="267" w:type="pct"/>
            <w:tcBorders>
              <w:right w:val="single" w:sz="4" w:space="0" w:color="auto"/>
            </w:tcBorders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本年度</w:t>
            </w:r>
          </w:p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随访</w:t>
            </w:r>
          </w:p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人次</w:t>
            </w:r>
          </w:p>
        </w:tc>
      </w:tr>
      <w:tr w:rsidR="0047541E">
        <w:trPr>
          <w:trHeight w:val="513"/>
        </w:trPr>
        <w:tc>
          <w:tcPr>
            <w:tcW w:w="267" w:type="pct"/>
            <w:tcBorders>
              <w:left w:val="single" w:sz="4" w:space="0" w:color="auto"/>
            </w:tcBorders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267" w:type="pct"/>
            <w:tcBorders>
              <w:left w:val="single" w:sz="4" w:space="0" w:color="auto"/>
            </w:tcBorders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268" w:type="pct"/>
            <w:tcBorders>
              <w:lef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351" w:type="pct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351" w:type="pct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186" w:type="pct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351" w:type="pct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186" w:type="pct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351" w:type="pct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359" w:type="pct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186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268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268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271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185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433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185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267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</w:tr>
      <w:tr w:rsidR="0047541E">
        <w:trPr>
          <w:trHeight w:val="365"/>
        </w:trPr>
        <w:tc>
          <w:tcPr>
            <w:tcW w:w="267" w:type="pct"/>
            <w:tcBorders>
              <w:left w:val="single" w:sz="4" w:space="0" w:color="auto"/>
            </w:tcBorders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267" w:type="pct"/>
            <w:tcBorders>
              <w:left w:val="single" w:sz="4" w:space="0" w:color="auto"/>
            </w:tcBorders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268" w:type="pct"/>
            <w:tcBorders>
              <w:lef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351" w:type="pct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351" w:type="pct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186" w:type="pct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351" w:type="pct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186" w:type="pct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351" w:type="pct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359" w:type="pct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186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268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268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271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185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433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185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267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</w:tr>
      <w:tr w:rsidR="0047541E">
        <w:trPr>
          <w:trHeight w:val="447"/>
        </w:trPr>
        <w:tc>
          <w:tcPr>
            <w:tcW w:w="267" w:type="pct"/>
            <w:tcBorders>
              <w:left w:val="single" w:sz="4" w:space="0" w:color="auto"/>
            </w:tcBorders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267" w:type="pct"/>
            <w:tcBorders>
              <w:left w:val="single" w:sz="4" w:space="0" w:color="auto"/>
            </w:tcBorders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268" w:type="pct"/>
            <w:tcBorders>
              <w:lef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351" w:type="pct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351" w:type="pct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186" w:type="pct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351" w:type="pct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186" w:type="pct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351" w:type="pct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359" w:type="pct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186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268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268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271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185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433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185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267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</w:tr>
      <w:tr w:rsidR="0047541E">
        <w:trPr>
          <w:trHeight w:val="447"/>
        </w:trPr>
        <w:tc>
          <w:tcPr>
            <w:tcW w:w="267" w:type="pct"/>
            <w:tcBorders>
              <w:left w:val="single" w:sz="4" w:space="0" w:color="auto"/>
            </w:tcBorders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267" w:type="pct"/>
            <w:tcBorders>
              <w:left w:val="single" w:sz="4" w:space="0" w:color="auto"/>
            </w:tcBorders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268" w:type="pct"/>
            <w:tcBorders>
              <w:lef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351" w:type="pct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351" w:type="pct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186" w:type="pct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351" w:type="pct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186" w:type="pct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351" w:type="pct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359" w:type="pct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186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268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268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271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185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433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185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267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</w:tr>
      <w:tr w:rsidR="0047541E">
        <w:trPr>
          <w:trHeight w:val="447"/>
        </w:trPr>
        <w:tc>
          <w:tcPr>
            <w:tcW w:w="267" w:type="pct"/>
            <w:tcBorders>
              <w:left w:val="single" w:sz="4" w:space="0" w:color="auto"/>
            </w:tcBorders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267" w:type="pct"/>
            <w:tcBorders>
              <w:left w:val="single" w:sz="4" w:space="0" w:color="auto"/>
            </w:tcBorders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268" w:type="pct"/>
            <w:tcBorders>
              <w:lef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351" w:type="pct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351" w:type="pct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186" w:type="pct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351" w:type="pct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186" w:type="pct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351" w:type="pct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359" w:type="pct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186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268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268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271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185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433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185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267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</w:tr>
      <w:tr w:rsidR="0047541E">
        <w:trPr>
          <w:trHeight w:val="447"/>
        </w:trPr>
        <w:tc>
          <w:tcPr>
            <w:tcW w:w="267" w:type="pct"/>
            <w:tcBorders>
              <w:left w:val="single" w:sz="4" w:space="0" w:color="auto"/>
            </w:tcBorders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267" w:type="pct"/>
            <w:tcBorders>
              <w:left w:val="single" w:sz="4" w:space="0" w:color="auto"/>
            </w:tcBorders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268" w:type="pct"/>
            <w:tcBorders>
              <w:lef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351" w:type="pct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351" w:type="pct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186" w:type="pct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351" w:type="pct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186" w:type="pct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351" w:type="pct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359" w:type="pct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186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268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268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271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185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433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185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267" w:type="pct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</w:tr>
    </w:tbl>
    <w:p w:rsidR="0047541E" w:rsidRDefault="00FE09B3">
      <w:pPr>
        <w:rPr>
          <w:rFonts w:ascii="方正仿宋_GBK" w:eastAsia="方正仿宋_GBK" w:hAnsi="方正仿宋_GBK" w:cs="方正仿宋_GBK"/>
          <w:sz w:val="18"/>
          <w:szCs w:val="18"/>
        </w:rPr>
      </w:pPr>
      <w:r>
        <w:rPr>
          <w:rFonts w:ascii="方正仿宋_GBK" w:eastAsia="方正仿宋_GBK" w:hAnsi="方正仿宋_GBK" w:cs="方正仿宋_GBK" w:hint="eastAsia"/>
          <w:sz w:val="18"/>
          <w:szCs w:val="18"/>
        </w:rPr>
        <w:t>注：</w:t>
      </w:r>
      <w:r>
        <w:rPr>
          <w:rFonts w:ascii="方正仿宋_GBK" w:eastAsia="方正仿宋_GBK" w:hAnsi="方正仿宋_GBK" w:cs="方正仿宋_GBK" w:hint="eastAsia"/>
          <w:sz w:val="18"/>
          <w:szCs w:val="18"/>
        </w:rPr>
        <w:t>1.</w:t>
      </w:r>
      <w:r>
        <w:rPr>
          <w:rFonts w:ascii="方正仿宋_GBK" w:eastAsia="方正仿宋_GBK" w:hAnsi="方正仿宋_GBK" w:cs="方正仿宋_GBK" w:hint="eastAsia"/>
          <w:sz w:val="18"/>
          <w:szCs w:val="18"/>
        </w:rPr>
        <w:t>是否改水：已改水填是，未改水填否；</w:t>
      </w:r>
    </w:p>
    <w:p w:rsidR="0047541E" w:rsidRDefault="00FE09B3">
      <w:pPr>
        <w:ind w:firstLineChars="200" w:firstLine="360"/>
        <w:rPr>
          <w:rFonts w:ascii="方正仿宋_GBK" w:eastAsia="方正仿宋_GBK" w:hAnsi="方正仿宋_GBK" w:cs="方正仿宋_GBK"/>
          <w:sz w:val="18"/>
          <w:szCs w:val="18"/>
        </w:rPr>
      </w:pPr>
      <w:r>
        <w:rPr>
          <w:rFonts w:ascii="方正仿宋_GBK" w:eastAsia="方正仿宋_GBK" w:hAnsi="方正仿宋_GBK" w:cs="方正仿宋_GBK" w:hint="eastAsia"/>
          <w:sz w:val="18"/>
          <w:szCs w:val="18"/>
        </w:rPr>
        <w:t>2.</w:t>
      </w:r>
      <w:r>
        <w:rPr>
          <w:rFonts w:ascii="方正仿宋_GBK" w:eastAsia="方正仿宋_GBK" w:hAnsi="方正仿宋_GBK" w:cs="方正仿宋_GBK" w:hint="eastAsia"/>
          <w:sz w:val="18"/>
          <w:szCs w:val="18"/>
        </w:rPr>
        <w:t>工程运行情况：填正常（除正常检修外，一年内每天均能按时供水）、</w:t>
      </w:r>
      <w:r>
        <w:rPr>
          <w:rFonts w:ascii="方正仿宋_GBK" w:eastAsia="方正仿宋_GBK" w:hAnsi="方正仿宋_GBK" w:cs="方正仿宋_GBK" w:hint="eastAsia"/>
          <w:kern w:val="0"/>
          <w:sz w:val="18"/>
          <w:szCs w:val="18"/>
        </w:rPr>
        <w:t>间歇（一年内只有部分时间每天能按时供水）、报废（完全停止供水）；</w:t>
      </w:r>
    </w:p>
    <w:p w:rsidR="0047541E" w:rsidRDefault="00FE09B3">
      <w:pPr>
        <w:ind w:firstLineChars="200" w:firstLine="360"/>
        <w:rPr>
          <w:rFonts w:ascii="方正仿宋_GBK" w:eastAsia="方正仿宋_GBK" w:hAnsi="方正仿宋_GBK" w:cs="方正仿宋_GBK"/>
          <w:sz w:val="18"/>
          <w:szCs w:val="18"/>
        </w:rPr>
      </w:pPr>
      <w:r>
        <w:rPr>
          <w:rFonts w:ascii="方正仿宋_GBK" w:eastAsia="方正仿宋_GBK" w:hAnsi="方正仿宋_GBK" w:cs="方正仿宋_GBK" w:hint="eastAsia"/>
          <w:sz w:val="18"/>
          <w:szCs w:val="18"/>
        </w:rPr>
        <w:t>3.</w:t>
      </w:r>
      <w:r>
        <w:rPr>
          <w:rFonts w:ascii="方正仿宋_GBK" w:eastAsia="方正仿宋_GBK" w:hAnsi="方正仿宋_GBK" w:cs="方正仿宋_GBK" w:hint="eastAsia"/>
          <w:sz w:val="18"/>
          <w:szCs w:val="18"/>
        </w:rPr>
        <w:t>改水后末梢水氟含量：填写改水工</w:t>
      </w:r>
      <w:proofErr w:type="gramStart"/>
      <w:r>
        <w:rPr>
          <w:rFonts w:ascii="方正仿宋_GBK" w:eastAsia="方正仿宋_GBK" w:hAnsi="方正仿宋_GBK" w:cs="方正仿宋_GBK" w:hint="eastAsia"/>
          <w:sz w:val="18"/>
          <w:szCs w:val="18"/>
        </w:rPr>
        <w:t>程最近</w:t>
      </w:r>
      <w:proofErr w:type="gramEnd"/>
      <w:r>
        <w:rPr>
          <w:rFonts w:ascii="方正仿宋_GBK" w:eastAsia="方正仿宋_GBK" w:hAnsi="方正仿宋_GBK" w:cs="方正仿宋_GBK" w:hint="eastAsia"/>
          <w:sz w:val="18"/>
          <w:szCs w:val="18"/>
        </w:rPr>
        <w:t>一次水质检测水氟含量。</w:t>
      </w:r>
    </w:p>
    <w:p w:rsidR="0047541E" w:rsidRDefault="00FE09B3">
      <w:pPr>
        <w:pStyle w:val="a0"/>
        <w:rPr>
          <w:rFonts w:ascii="方正仿宋_GBK" w:eastAsia="方正仿宋_GBK" w:hAnsi="方正仿宋_GBK" w:cs="方正仿宋_GBK"/>
        </w:rPr>
      </w:pPr>
      <w:r>
        <w:rPr>
          <w:rFonts w:ascii="方正仿宋_GBK" w:eastAsia="方正仿宋_GBK" w:hAnsi="方正仿宋_GBK" w:cs="方正仿宋_GBK" w:hint="eastAsia"/>
        </w:rPr>
        <w:t xml:space="preserve">    4. </w:t>
      </w:r>
      <w:r>
        <w:rPr>
          <w:rFonts w:ascii="方正仿宋_GBK" w:eastAsia="方正仿宋_GBK" w:hAnsi="方正仿宋_GBK" w:cs="方正仿宋_GBK" w:hint="eastAsia"/>
        </w:rPr>
        <w:t>控制情况：达到控制只填写控制数量，不必填写措施达标数量；防治措施达到控制指防治措施达标但病情暂未达标的数量。</w:t>
      </w:r>
    </w:p>
    <w:p w:rsidR="0047541E" w:rsidRDefault="0047541E">
      <w:pPr>
        <w:widowControl/>
        <w:spacing w:line="260" w:lineRule="exact"/>
        <w:ind w:leftChars="357" w:left="1275" w:hangingChars="250" w:hanging="525"/>
        <w:rPr>
          <w:rFonts w:ascii="方正仿宋_GBK" w:eastAsia="方正仿宋_GBK" w:hAnsi="方正仿宋_GBK" w:cs="方正仿宋_GBK"/>
          <w:szCs w:val="21"/>
        </w:rPr>
      </w:pPr>
    </w:p>
    <w:p w:rsidR="0047541E" w:rsidRDefault="00FE09B3">
      <w:pPr>
        <w:widowControl/>
        <w:spacing w:line="260" w:lineRule="exact"/>
        <w:ind w:leftChars="70" w:left="1533" w:hangingChars="660" w:hanging="1386"/>
        <w:rPr>
          <w:rFonts w:ascii="方正仿宋_GBK" w:eastAsia="方正仿宋_GBK" w:hAnsi="方正仿宋_GBK" w:cs="方正仿宋_GBK"/>
          <w:szCs w:val="21"/>
        </w:rPr>
      </w:pPr>
      <w:r>
        <w:rPr>
          <w:rFonts w:ascii="方正仿宋_GBK" w:eastAsia="方正仿宋_GBK" w:hAnsi="方正仿宋_GBK" w:cs="方正仿宋_GBK" w:hint="eastAsia"/>
          <w:szCs w:val="21"/>
        </w:rPr>
        <w:t>填表人：</w:t>
      </w:r>
      <w:r>
        <w:rPr>
          <w:rFonts w:ascii="方正仿宋_GBK" w:eastAsia="方正仿宋_GBK" w:hAnsi="方正仿宋_GBK" w:cs="方正仿宋_GBK" w:hint="eastAsia"/>
          <w:szCs w:val="21"/>
        </w:rPr>
        <w:t xml:space="preserve">         </w:t>
      </w:r>
      <w:r>
        <w:rPr>
          <w:rFonts w:ascii="方正仿宋_GBK" w:eastAsia="方正仿宋_GBK" w:hAnsi="方正仿宋_GBK" w:cs="方正仿宋_GBK" w:hint="eastAsia"/>
          <w:szCs w:val="21"/>
        </w:rPr>
        <w:t xml:space="preserve">                                                                          </w:t>
      </w:r>
      <w:r>
        <w:rPr>
          <w:rFonts w:ascii="方正仿宋_GBK" w:eastAsia="方正仿宋_GBK" w:hAnsi="方正仿宋_GBK" w:cs="方正仿宋_GBK" w:hint="eastAsia"/>
          <w:szCs w:val="21"/>
        </w:rPr>
        <w:t>填表时间：</w:t>
      </w:r>
      <w:r>
        <w:rPr>
          <w:rFonts w:ascii="方正仿宋_GBK" w:eastAsia="方正仿宋_GBK" w:hAnsi="方正仿宋_GBK" w:cs="方正仿宋_GBK" w:hint="eastAsia"/>
          <w:szCs w:val="21"/>
        </w:rPr>
        <w:t xml:space="preserve">     </w:t>
      </w:r>
      <w:r>
        <w:rPr>
          <w:rFonts w:ascii="方正仿宋_GBK" w:eastAsia="方正仿宋_GBK" w:hAnsi="方正仿宋_GBK" w:cs="方正仿宋_GBK" w:hint="eastAsia"/>
          <w:szCs w:val="21"/>
        </w:rPr>
        <w:t>年</w:t>
      </w:r>
      <w:r>
        <w:rPr>
          <w:rFonts w:ascii="方正仿宋_GBK" w:eastAsia="方正仿宋_GBK" w:hAnsi="方正仿宋_GBK" w:cs="方正仿宋_GBK" w:hint="eastAsia"/>
          <w:szCs w:val="21"/>
        </w:rPr>
        <w:t xml:space="preserve">   </w:t>
      </w:r>
      <w:r>
        <w:rPr>
          <w:rFonts w:ascii="方正仿宋_GBK" w:eastAsia="方正仿宋_GBK" w:hAnsi="方正仿宋_GBK" w:cs="方正仿宋_GBK" w:hint="eastAsia"/>
          <w:szCs w:val="21"/>
        </w:rPr>
        <w:t>月</w:t>
      </w:r>
      <w:r>
        <w:rPr>
          <w:rFonts w:ascii="方正仿宋_GBK" w:eastAsia="方正仿宋_GBK" w:hAnsi="方正仿宋_GBK" w:cs="方正仿宋_GBK" w:hint="eastAsia"/>
          <w:szCs w:val="21"/>
        </w:rPr>
        <w:t xml:space="preserve">   </w:t>
      </w:r>
      <w:r>
        <w:rPr>
          <w:rFonts w:ascii="方正仿宋_GBK" w:eastAsia="方正仿宋_GBK" w:hAnsi="方正仿宋_GBK" w:cs="方正仿宋_GBK" w:hint="eastAsia"/>
          <w:szCs w:val="21"/>
        </w:rPr>
        <w:t>日</w:t>
      </w:r>
    </w:p>
    <w:p w:rsidR="0047541E" w:rsidRDefault="00FE09B3">
      <w:pPr>
        <w:jc w:val="center"/>
        <w:rPr>
          <w:rFonts w:ascii="方正仿宋_GBK" w:eastAsia="方正仿宋_GBK" w:hAnsi="方正仿宋_GBK" w:cs="方正仿宋_GBK"/>
          <w:b/>
          <w:szCs w:val="32"/>
        </w:rPr>
      </w:pPr>
      <w:r>
        <w:rPr>
          <w:rFonts w:ascii="方正仿宋_GBK" w:eastAsia="方正仿宋_GBK" w:hAnsi="方正仿宋_GBK" w:cs="方正仿宋_GBK" w:hint="eastAsia"/>
          <w:b/>
          <w:szCs w:val="32"/>
        </w:rPr>
        <w:br w:type="page"/>
      </w:r>
    </w:p>
    <w:p w:rsidR="0047541E" w:rsidRDefault="00FE09B3">
      <w:pPr>
        <w:adjustRightInd w:val="0"/>
        <w:snapToGrid w:val="0"/>
        <w:jc w:val="center"/>
        <w:rPr>
          <w:rFonts w:ascii="Times New Roman" w:eastAsia="方正小标宋_GBK" w:hAnsi="Times New Roman" w:cs="Times New Roman"/>
          <w:sz w:val="32"/>
          <w:szCs w:val="32"/>
        </w:rPr>
      </w:pPr>
      <w:r>
        <w:rPr>
          <w:rFonts w:ascii="Times New Roman" w:eastAsia="方正小标宋_GBK" w:hAnsi="Times New Roman" w:cs="Times New Roman"/>
          <w:sz w:val="32"/>
          <w:szCs w:val="32"/>
        </w:rPr>
        <w:t>表</w:t>
      </w:r>
      <w:r>
        <w:rPr>
          <w:rFonts w:ascii="Times New Roman" w:eastAsia="方正小标宋_GBK" w:hAnsi="Times New Roman" w:cs="Times New Roman"/>
          <w:sz w:val="32"/>
          <w:szCs w:val="32"/>
        </w:rPr>
        <w:t xml:space="preserve">8  </w:t>
      </w:r>
      <w:r>
        <w:rPr>
          <w:rFonts w:ascii="Times New Roman" w:eastAsia="方正小标宋_GBK" w:hAnsi="Times New Roman" w:cs="Times New Roman"/>
          <w:sz w:val="32"/>
          <w:szCs w:val="32"/>
        </w:rPr>
        <w:t>江苏省攻坚回头看饮水型地砷</w:t>
      </w:r>
      <w:proofErr w:type="gramStart"/>
      <w:r>
        <w:rPr>
          <w:rFonts w:ascii="Times New Roman" w:eastAsia="方正小标宋_GBK" w:hAnsi="Times New Roman" w:cs="Times New Roman"/>
          <w:sz w:val="32"/>
          <w:szCs w:val="32"/>
        </w:rPr>
        <w:t>病现场</w:t>
      </w:r>
      <w:proofErr w:type="gramEnd"/>
      <w:r>
        <w:rPr>
          <w:rFonts w:ascii="Times New Roman" w:eastAsia="方正小标宋_GBK" w:hAnsi="Times New Roman" w:cs="Times New Roman"/>
          <w:sz w:val="32"/>
          <w:szCs w:val="32"/>
        </w:rPr>
        <w:t>调查表</w:t>
      </w:r>
    </w:p>
    <w:p w:rsidR="0047541E" w:rsidRDefault="00FE09B3">
      <w:pPr>
        <w:spacing w:line="440" w:lineRule="exact"/>
        <w:rPr>
          <w:rFonts w:ascii="方正仿宋_GBK" w:eastAsia="方正仿宋_GBK" w:hAnsi="方正仿宋_GBK" w:cs="方正仿宋_GBK"/>
          <w:szCs w:val="21"/>
        </w:rPr>
      </w:pPr>
      <w:r>
        <w:rPr>
          <w:rFonts w:ascii="Times New Roman" w:hAnsi="Times New Roman" w:cs="Times New Roman"/>
          <w:szCs w:val="21"/>
          <w:u w:val="single"/>
        </w:rPr>
        <w:t xml:space="preserve">        </w:t>
      </w:r>
      <w:r>
        <w:rPr>
          <w:rFonts w:ascii="方正仿宋_GBK" w:eastAsia="方正仿宋_GBK" w:hAnsi="方正仿宋_GBK" w:cs="方正仿宋_GBK" w:hint="eastAsia"/>
          <w:szCs w:val="21"/>
          <w:u w:val="single"/>
        </w:rPr>
        <w:t xml:space="preserve">    </w:t>
      </w:r>
      <w:r>
        <w:rPr>
          <w:rFonts w:ascii="方正仿宋_GBK" w:eastAsia="方正仿宋_GBK" w:hAnsi="方正仿宋_GBK" w:cs="方正仿宋_GBK" w:hint="eastAsia"/>
          <w:szCs w:val="21"/>
        </w:rPr>
        <w:t xml:space="preserve"> </w:t>
      </w:r>
      <w:r>
        <w:rPr>
          <w:rFonts w:ascii="方正仿宋_GBK" w:eastAsia="方正仿宋_GBK" w:hAnsi="方正仿宋_GBK" w:cs="方正仿宋_GBK" w:hint="eastAsia"/>
          <w:szCs w:val="21"/>
        </w:rPr>
        <w:t>省</w:t>
      </w:r>
      <w:r>
        <w:rPr>
          <w:rFonts w:ascii="方正仿宋_GBK" w:eastAsia="方正仿宋_GBK" w:hAnsi="方正仿宋_GBK" w:cs="方正仿宋_GBK" w:hint="eastAsia"/>
          <w:szCs w:val="21"/>
          <w:u w:val="single"/>
        </w:rPr>
        <w:t xml:space="preserve">           </w:t>
      </w:r>
      <w:r>
        <w:rPr>
          <w:rFonts w:ascii="方正仿宋_GBK" w:eastAsia="方正仿宋_GBK" w:hAnsi="方正仿宋_GBK" w:cs="方正仿宋_GBK" w:hint="eastAsia"/>
          <w:szCs w:val="21"/>
        </w:rPr>
        <w:t>市</w:t>
      </w:r>
      <w:r>
        <w:rPr>
          <w:rFonts w:ascii="方正仿宋_GBK" w:eastAsia="方正仿宋_GBK" w:hAnsi="方正仿宋_GBK" w:cs="方正仿宋_GBK" w:hint="eastAsia"/>
          <w:szCs w:val="21"/>
          <w:u w:val="single"/>
        </w:rPr>
        <w:t xml:space="preserve">        </w:t>
      </w:r>
      <w:r>
        <w:rPr>
          <w:rFonts w:ascii="方正仿宋_GBK" w:eastAsia="方正仿宋_GBK" w:hAnsi="方正仿宋_GBK" w:cs="方正仿宋_GBK" w:hint="eastAsia"/>
          <w:szCs w:val="21"/>
        </w:rPr>
        <w:t>县（区）</w:t>
      </w:r>
    </w:p>
    <w:p w:rsidR="0047541E" w:rsidRDefault="00FE09B3">
      <w:pPr>
        <w:pStyle w:val="a0"/>
        <w:rPr>
          <w:rFonts w:ascii="方正仿宋_GBK" w:eastAsia="方正仿宋_GBK" w:hAnsi="方正仿宋_GBK" w:cs="方正仿宋_GBK"/>
          <w:sz w:val="21"/>
          <w:szCs w:val="21"/>
        </w:rPr>
      </w:pPr>
      <w:r>
        <w:rPr>
          <w:rFonts w:ascii="方正仿宋_GBK" w:eastAsia="方正仿宋_GBK" w:hAnsi="方正仿宋_GBK" w:cs="方正仿宋_GBK" w:hint="eastAsia"/>
          <w:sz w:val="21"/>
          <w:szCs w:val="21"/>
        </w:rPr>
        <w:t>市级消除情况</w:t>
      </w:r>
      <w:r>
        <w:rPr>
          <w:rFonts w:ascii="方正仿宋_GBK" w:eastAsia="方正仿宋_GBK" w:hAnsi="方正仿宋_GBK" w:cs="方正仿宋_GBK" w:hint="eastAsia"/>
          <w:sz w:val="21"/>
          <w:szCs w:val="21"/>
        </w:rPr>
        <w:t xml:space="preserve">   </w:t>
      </w:r>
      <w:r>
        <w:rPr>
          <w:rFonts w:ascii="方正仿宋_GBK" w:eastAsia="方正仿宋_GBK" w:hAnsi="方正仿宋_GBK" w:cs="方正仿宋_GBK" w:hint="eastAsia"/>
          <w:sz w:val="21"/>
          <w:szCs w:val="21"/>
        </w:rPr>
        <w:t>本市地砷病防治县（市、区）总数</w:t>
      </w:r>
      <w:r>
        <w:rPr>
          <w:rFonts w:ascii="方正仿宋_GBK" w:eastAsia="方正仿宋_GBK" w:hAnsi="方正仿宋_GBK" w:cs="方正仿宋_GBK" w:hint="eastAsia"/>
          <w:sz w:val="21"/>
          <w:szCs w:val="21"/>
        </w:rPr>
        <w:t>______</w:t>
      </w:r>
      <w:proofErr w:type="gramStart"/>
      <w:r>
        <w:rPr>
          <w:rFonts w:ascii="方正仿宋_GBK" w:eastAsia="方正仿宋_GBK" w:hAnsi="方正仿宋_GBK" w:cs="方正仿宋_GBK" w:hint="eastAsia"/>
          <w:sz w:val="21"/>
          <w:szCs w:val="21"/>
        </w:rPr>
        <w:t>个</w:t>
      </w:r>
      <w:proofErr w:type="gramEnd"/>
      <w:r>
        <w:rPr>
          <w:rFonts w:ascii="方正仿宋_GBK" w:eastAsia="方正仿宋_GBK" w:hAnsi="方正仿宋_GBK" w:cs="方正仿宋_GBK" w:hint="eastAsia"/>
          <w:sz w:val="21"/>
          <w:szCs w:val="21"/>
        </w:rPr>
        <w:t>，消除</w:t>
      </w:r>
      <w:r>
        <w:rPr>
          <w:rFonts w:ascii="方正仿宋_GBK" w:eastAsia="方正仿宋_GBK" w:hAnsi="方正仿宋_GBK" w:cs="方正仿宋_GBK" w:hint="eastAsia"/>
          <w:sz w:val="21"/>
          <w:szCs w:val="21"/>
        </w:rPr>
        <w:t>________</w:t>
      </w:r>
      <w:proofErr w:type="gramStart"/>
      <w:r>
        <w:rPr>
          <w:rFonts w:ascii="方正仿宋_GBK" w:eastAsia="方正仿宋_GBK" w:hAnsi="方正仿宋_GBK" w:cs="方正仿宋_GBK" w:hint="eastAsia"/>
          <w:sz w:val="21"/>
          <w:szCs w:val="21"/>
        </w:rPr>
        <w:t>个</w:t>
      </w:r>
      <w:proofErr w:type="gramEnd"/>
      <w:r>
        <w:rPr>
          <w:rFonts w:ascii="方正仿宋_GBK" w:eastAsia="方正仿宋_GBK" w:hAnsi="方正仿宋_GBK" w:cs="方正仿宋_GBK" w:hint="eastAsia"/>
          <w:sz w:val="21"/>
          <w:szCs w:val="21"/>
        </w:rPr>
        <w:t>县（市、区），未消除</w:t>
      </w:r>
      <w:r>
        <w:rPr>
          <w:rFonts w:ascii="方正仿宋_GBK" w:eastAsia="方正仿宋_GBK" w:hAnsi="方正仿宋_GBK" w:cs="方正仿宋_GBK" w:hint="eastAsia"/>
          <w:sz w:val="21"/>
          <w:szCs w:val="21"/>
        </w:rPr>
        <w:t>________</w:t>
      </w:r>
      <w:proofErr w:type="gramStart"/>
      <w:r>
        <w:rPr>
          <w:rFonts w:ascii="方正仿宋_GBK" w:eastAsia="方正仿宋_GBK" w:hAnsi="方正仿宋_GBK" w:cs="方正仿宋_GBK" w:hint="eastAsia"/>
          <w:sz w:val="21"/>
          <w:szCs w:val="21"/>
        </w:rPr>
        <w:t>个</w:t>
      </w:r>
      <w:proofErr w:type="gramEnd"/>
      <w:r>
        <w:rPr>
          <w:rFonts w:ascii="方正仿宋_GBK" w:eastAsia="方正仿宋_GBK" w:hAnsi="方正仿宋_GBK" w:cs="方正仿宋_GBK" w:hint="eastAsia"/>
          <w:sz w:val="21"/>
          <w:szCs w:val="21"/>
        </w:rPr>
        <w:t>县（市、区）</w:t>
      </w:r>
    </w:p>
    <w:p w:rsidR="0047541E" w:rsidRDefault="00FE09B3">
      <w:pPr>
        <w:adjustRightInd w:val="0"/>
        <w:snapToGrid w:val="0"/>
        <w:rPr>
          <w:rFonts w:ascii="方正仿宋_GBK" w:eastAsia="方正仿宋_GBK" w:hAnsi="方正仿宋_GBK" w:cs="方正仿宋_GBK"/>
          <w:szCs w:val="21"/>
        </w:rPr>
      </w:pPr>
      <w:r>
        <w:rPr>
          <w:rFonts w:ascii="方正仿宋_GBK" w:eastAsia="方正仿宋_GBK" w:hAnsi="方正仿宋_GBK" w:cs="方正仿宋_GBK" w:hint="eastAsia"/>
          <w:szCs w:val="21"/>
        </w:rPr>
        <w:t>县级达标情况</w:t>
      </w:r>
      <w:r>
        <w:rPr>
          <w:rFonts w:ascii="方正仿宋_GBK" w:eastAsia="方正仿宋_GBK" w:hAnsi="方正仿宋_GBK" w:cs="方正仿宋_GBK" w:hint="eastAsia"/>
          <w:szCs w:val="21"/>
        </w:rPr>
        <w:t xml:space="preserve">  </w:t>
      </w:r>
      <w:r>
        <w:rPr>
          <w:rFonts w:ascii="方正仿宋_GBK" w:eastAsia="方正仿宋_GBK" w:hAnsi="方正仿宋_GBK" w:cs="方正仿宋_GBK" w:hint="eastAsia"/>
          <w:szCs w:val="21"/>
        </w:rPr>
        <w:sym w:font="Wingdings 2" w:char="00A3"/>
      </w:r>
      <w:r>
        <w:rPr>
          <w:rFonts w:ascii="方正仿宋_GBK" w:eastAsia="方正仿宋_GBK" w:hAnsi="方正仿宋_GBK" w:cs="方正仿宋_GBK" w:hint="eastAsia"/>
          <w:szCs w:val="21"/>
        </w:rPr>
        <w:t>消除</w:t>
      </w:r>
      <w:r>
        <w:rPr>
          <w:rFonts w:ascii="方正仿宋_GBK" w:eastAsia="方正仿宋_GBK" w:hAnsi="方正仿宋_GBK" w:cs="方正仿宋_GBK" w:hint="eastAsia"/>
          <w:szCs w:val="21"/>
        </w:rPr>
        <w:t xml:space="preserve">  </w:t>
      </w:r>
      <w:r>
        <w:rPr>
          <w:rFonts w:ascii="方正仿宋_GBK" w:eastAsia="方正仿宋_GBK" w:hAnsi="方正仿宋_GBK" w:cs="方正仿宋_GBK" w:hint="eastAsia"/>
          <w:szCs w:val="21"/>
        </w:rPr>
        <w:sym w:font="Wingdings 2" w:char="00A3"/>
      </w:r>
      <w:r>
        <w:rPr>
          <w:rFonts w:ascii="方正仿宋_GBK" w:eastAsia="方正仿宋_GBK" w:hAnsi="方正仿宋_GBK" w:cs="方正仿宋_GBK" w:hint="eastAsia"/>
          <w:szCs w:val="21"/>
        </w:rPr>
        <w:t>防治措施达到消除</w:t>
      </w:r>
      <w:r>
        <w:rPr>
          <w:rFonts w:ascii="方正仿宋_GBK" w:eastAsia="方正仿宋_GBK" w:hAnsi="方正仿宋_GBK" w:cs="方正仿宋_GBK" w:hint="eastAsia"/>
          <w:szCs w:val="21"/>
        </w:rPr>
        <w:t xml:space="preserve">  </w:t>
      </w:r>
      <w:r>
        <w:rPr>
          <w:rFonts w:ascii="方正仿宋_GBK" w:eastAsia="方正仿宋_GBK" w:hAnsi="方正仿宋_GBK" w:cs="方正仿宋_GBK" w:hint="eastAsia"/>
          <w:szCs w:val="21"/>
        </w:rPr>
        <w:sym w:font="Wingdings 2" w:char="00A3"/>
      </w:r>
      <w:r>
        <w:rPr>
          <w:rFonts w:ascii="方正仿宋_GBK" w:eastAsia="方正仿宋_GBK" w:hAnsi="方正仿宋_GBK" w:cs="方正仿宋_GBK" w:hint="eastAsia"/>
          <w:szCs w:val="21"/>
        </w:rPr>
        <w:t>未消除</w:t>
      </w:r>
      <w:r>
        <w:rPr>
          <w:rFonts w:ascii="方正仿宋_GBK" w:eastAsia="方正仿宋_GBK" w:hAnsi="方正仿宋_GBK" w:cs="方正仿宋_GBK" w:hint="eastAsia"/>
          <w:szCs w:val="21"/>
        </w:rPr>
        <w:t xml:space="preserve">  </w:t>
      </w:r>
    </w:p>
    <w:p w:rsidR="0047541E" w:rsidRDefault="00FE09B3">
      <w:pPr>
        <w:rPr>
          <w:rFonts w:ascii="方正仿宋_GBK" w:eastAsia="方正仿宋_GBK" w:hAnsi="方正仿宋_GBK" w:cs="方正仿宋_GBK"/>
          <w:szCs w:val="21"/>
        </w:rPr>
      </w:pPr>
      <w:r>
        <w:rPr>
          <w:rFonts w:ascii="方正仿宋_GBK" w:eastAsia="方正仿宋_GBK" w:hAnsi="方正仿宋_GBK" w:cs="方正仿宋_GBK" w:hint="eastAsia"/>
          <w:szCs w:val="21"/>
        </w:rPr>
        <w:t>未消除的原因</w:t>
      </w:r>
      <w:r>
        <w:rPr>
          <w:rFonts w:ascii="方正仿宋_GBK" w:eastAsia="方正仿宋_GBK" w:hAnsi="方正仿宋_GBK" w:cs="方正仿宋_GBK" w:hint="eastAsia"/>
          <w:szCs w:val="21"/>
        </w:rPr>
        <w:t xml:space="preserve">  </w:t>
      </w:r>
      <w:r>
        <w:rPr>
          <w:rFonts w:ascii="方正仿宋_GBK" w:eastAsia="方正仿宋_GBK" w:hAnsi="方正仿宋_GBK" w:cs="方正仿宋_GBK" w:hint="eastAsia"/>
          <w:szCs w:val="21"/>
        </w:rPr>
        <w:sym w:font="Wingdings 2" w:char="00A3"/>
      </w:r>
      <w:r>
        <w:rPr>
          <w:rFonts w:ascii="方正仿宋_GBK" w:eastAsia="方正仿宋_GBK" w:hAnsi="方正仿宋_GBK" w:cs="方正仿宋_GBK" w:hint="eastAsia"/>
          <w:szCs w:val="21"/>
        </w:rPr>
        <w:t>改水率未达标</w:t>
      </w:r>
      <w:r>
        <w:rPr>
          <w:rFonts w:ascii="方正仿宋_GBK" w:eastAsia="方正仿宋_GBK" w:hAnsi="方正仿宋_GBK" w:cs="方正仿宋_GBK" w:hint="eastAsia"/>
          <w:szCs w:val="21"/>
        </w:rPr>
        <w:t xml:space="preserve">  </w:t>
      </w:r>
      <w:r>
        <w:rPr>
          <w:rFonts w:ascii="方正仿宋_GBK" w:eastAsia="方正仿宋_GBK" w:hAnsi="方正仿宋_GBK" w:cs="方正仿宋_GBK" w:hint="eastAsia"/>
          <w:szCs w:val="21"/>
        </w:rPr>
        <w:sym w:font="Wingdings 2" w:char="00A3"/>
      </w:r>
      <w:r>
        <w:rPr>
          <w:rFonts w:ascii="方正仿宋_GBK" w:eastAsia="方正仿宋_GBK" w:hAnsi="方正仿宋_GBK" w:cs="方正仿宋_GBK" w:hint="eastAsia"/>
          <w:szCs w:val="21"/>
        </w:rPr>
        <w:t>正常运转率未达标</w:t>
      </w:r>
      <w:r>
        <w:rPr>
          <w:rFonts w:ascii="方正仿宋_GBK" w:eastAsia="方正仿宋_GBK" w:hAnsi="方正仿宋_GBK" w:cs="方正仿宋_GBK" w:hint="eastAsia"/>
          <w:szCs w:val="21"/>
        </w:rPr>
        <w:t xml:space="preserve">  </w:t>
      </w:r>
      <w:r>
        <w:rPr>
          <w:rFonts w:ascii="方正仿宋_GBK" w:eastAsia="方正仿宋_GBK" w:hAnsi="方正仿宋_GBK" w:cs="方正仿宋_GBK" w:hint="eastAsia"/>
          <w:szCs w:val="21"/>
        </w:rPr>
        <w:sym w:font="Wingdings 2" w:char="00A3"/>
      </w:r>
      <w:r>
        <w:rPr>
          <w:rFonts w:ascii="方正仿宋_GBK" w:eastAsia="方正仿宋_GBK" w:hAnsi="方正仿宋_GBK" w:cs="方正仿宋_GBK" w:hint="eastAsia"/>
          <w:szCs w:val="21"/>
        </w:rPr>
        <w:t>水砷合格率未达标</w:t>
      </w:r>
      <w:r>
        <w:rPr>
          <w:rFonts w:ascii="方正仿宋_GBK" w:eastAsia="方正仿宋_GBK" w:hAnsi="方正仿宋_GBK" w:cs="方正仿宋_GBK" w:hint="eastAsia"/>
          <w:szCs w:val="21"/>
        </w:rPr>
        <w:t xml:space="preserve">  </w:t>
      </w:r>
      <w:r>
        <w:rPr>
          <w:rFonts w:ascii="方正仿宋_GBK" w:eastAsia="方正仿宋_GBK" w:hAnsi="方正仿宋_GBK" w:cs="方正仿宋_GBK" w:hint="eastAsia"/>
          <w:szCs w:val="21"/>
        </w:rPr>
        <w:sym w:font="Wingdings 2" w:char="00A3"/>
      </w:r>
      <w:r>
        <w:rPr>
          <w:rFonts w:ascii="方正仿宋_GBK" w:eastAsia="方正仿宋_GBK" w:hAnsi="方正仿宋_GBK" w:cs="方正仿宋_GBK" w:hint="eastAsia"/>
          <w:szCs w:val="21"/>
        </w:rPr>
        <w:t>地砷病病情未达标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1"/>
        <w:gridCol w:w="621"/>
        <w:gridCol w:w="816"/>
        <w:gridCol w:w="1010"/>
        <w:gridCol w:w="1009"/>
        <w:gridCol w:w="620"/>
        <w:gridCol w:w="1009"/>
        <w:gridCol w:w="620"/>
        <w:gridCol w:w="1009"/>
        <w:gridCol w:w="1054"/>
        <w:gridCol w:w="620"/>
        <w:gridCol w:w="1009"/>
        <w:gridCol w:w="620"/>
        <w:gridCol w:w="815"/>
        <w:gridCol w:w="815"/>
        <w:gridCol w:w="1204"/>
        <w:gridCol w:w="815"/>
      </w:tblGrid>
      <w:tr w:rsidR="0047541E">
        <w:trPr>
          <w:trHeight w:val="434"/>
        </w:trPr>
        <w:tc>
          <w:tcPr>
            <w:tcW w:w="0" w:type="auto"/>
            <w:vMerge w:val="restart"/>
            <w:tcBorders>
              <w:left w:val="single" w:sz="4" w:space="0" w:color="auto"/>
            </w:tcBorders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市名</w:t>
            </w:r>
          </w:p>
        </w:tc>
        <w:tc>
          <w:tcPr>
            <w:tcW w:w="0" w:type="auto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县名</w:t>
            </w:r>
          </w:p>
        </w:tc>
        <w:tc>
          <w:tcPr>
            <w:tcW w:w="0" w:type="auto"/>
            <w:vMerge w:val="restart"/>
            <w:tcBorders>
              <w:left w:val="single" w:sz="4" w:space="0" w:color="auto"/>
            </w:tcBorders>
            <w:vAlign w:val="center"/>
          </w:tcPr>
          <w:p w:rsidR="0047541E" w:rsidRDefault="00FE09B3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乡镇名</w:t>
            </w:r>
          </w:p>
        </w:tc>
        <w:tc>
          <w:tcPr>
            <w:tcW w:w="0" w:type="auto"/>
            <w:vMerge w:val="restart"/>
            <w:vAlign w:val="center"/>
          </w:tcPr>
          <w:p w:rsidR="0047541E" w:rsidRDefault="00FE09B3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行政村名</w:t>
            </w:r>
          </w:p>
        </w:tc>
        <w:tc>
          <w:tcPr>
            <w:tcW w:w="0" w:type="auto"/>
            <w:vMerge w:val="restart"/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自然村名</w:t>
            </w:r>
          </w:p>
        </w:tc>
        <w:tc>
          <w:tcPr>
            <w:tcW w:w="0" w:type="auto"/>
            <w:vMerge w:val="restart"/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是否</w:t>
            </w:r>
          </w:p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改水</w:t>
            </w:r>
          </w:p>
        </w:tc>
        <w:tc>
          <w:tcPr>
            <w:tcW w:w="0" w:type="auto"/>
            <w:vMerge w:val="restart"/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改水工程</w:t>
            </w:r>
          </w:p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名称</w:t>
            </w:r>
          </w:p>
        </w:tc>
        <w:tc>
          <w:tcPr>
            <w:tcW w:w="0" w:type="auto"/>
            <w:vMerge w:val="restart"/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竣工</w:t>
            </w:r>
          </w:p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时间</w:t>
            </w:r>
          </w:p>
        </w:tc>
        <w:tc>
          <w:tcPr>
            <w:tcW w:w="0" w:type="auto"/>
            <w:vMerge w:val="restart"/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改水工程</w:t>
            </w:r>
          </w:p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运行情况</w:t>
            </w:r>
          </w:p>
        </w:tc>
        <w:tc>
          <w:tcPr>
            <w:tcW w:w="0" w:type="auto"/>
            <w:vMerge w:val="restart"/>
            <w:tcBorders>
              <w:right w:val="single" w:sz="4" w:space="0" w:color="auto"/>
            </w:tcBorders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改水后</w:t>
            </w:r>
          </w:p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末梢水</w:t>
            </w:r>
          </w:p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szCs w:val="21"/>
              </w:rPr>
              <w:t>砷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szCs w:val="21"/>
              </w:rPr>
              <w:t>含量</w:t>
            </w:r>
          </w:p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（</w:t>
            </w:r>
            <w:r>
              <w:rPr>
                <w:rFonts w:ascii="方正仿宋_GBK" w:eastAsia="方正仿宋_GBK" w:hAnsi="方正仿宋_GBK" w:cs="方正仿宋_GBK" w:hint="eastAsia"/>
                <w:szCs w:val="21"/>
              </w:rPr>
              <w:t>mg/L</w:t>
            </w:r>
            <w:r>
              <w:rPr>
                <w:rFonts w:ascii="方正仿宋_GBK" w:eastAsia="方正仿宋_GBK" w:hAnsi="方正仿宋_GBK" w:cs="方正仿宋_GBK" w:hint="eastAsia"/>
                <w:szCs w:val="21"/>
              </w:rPr>
              <w:t>）</w:t>
            </w:r>
          </w:p>
        </w:tc>
        <w:tc>
          <w:tcPr>
            <w:tcW w:w="0" w:type="auto"/>
            <w:vMerge w:val="restart"/>
            <w:tcBorders>
              <w:right w:val="single" w:sz="4" w:space="0" w:color="auto"/>
            </w:tcBorders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检测</w:t>
            </w:r>
          </w:p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时间</w:t>
            </w:r>
          </w:p>
        </w:tc>
        <w:tc>
          <w:tcPr>
            <w:tcW w:w="0" w:type="auto"/>
            <w:gridSpan w:val="3"/>
            <w:tcBorders>
              <w:right w:val="single" w:sz="4" w:space="0" w:color="auto"/>
            </w:tcBorders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地砷病病情</w:t>
            </w:r>
          </w:p>
        </w:tc>
        <w:tc>
          <w:tcPr>
            <w:tcW w:w="0" w:type="auto"/>
            <w:gridSpan w:val="3"/>
            <w:tcBorders>
              <w:right w:val="single" w:sz="4" w:space="0" w:color="auto"/>
            </w:tcBorders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地砷病患者管理情况</w:t>
            </w:r>
          </w:p>
        </w:tc>
      </w:tr>
      <w:tr w:rsidR="0047541E">
        <w:trPr>
          <w:trHeight w:val="912"/>
        </w:trPr>
        <w:tc>
          <w:tcPr>
            <w:tcW w:w="0" w:type="auto"/>
            <w:vMerge/>
            <w:tcBorders>
              <w:lef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0" w:type="auto"/>
            <w:vMerge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0" w:type="auto"/>
            <w:vMerge/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0" w:type="auto"/>
            <w:vMerge/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0" w:type="auto"/>
            <w:vMerge/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0" w:type="auto"/>
            <w:vMerge/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0" w:type="auto"/>
            <w:vMerge/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调查人数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病</w:t>
            </w:r>
          </w:p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人数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近</w:t>
            </w:r>
            <w:r>
              <w:rPr>
                <w:rFonts w:ascii="方正仿宋_GBK" w:eastAsia="方正仿宋_GBK" w:hAnsi="方正仿宋_GBK" w:cs="方正仿宋_GBK" w:hint="eastAsia"/>
                <w:szCs w:val="21"/>
              </w:rPr>
              <w:t>3</w:t>
            </w:r>
            <w:r>
              <w:rPr>
                <w:rFonts w:ascii="方正仿宋_GBK" w:eastAsia="方正仿宋_GBK" w:hAnsi="方正仿宋_GBK" w:cs="方正仿宋_GBK" w:hint="eastAsia"/>
                <w:szCs w:val="21"/>
              </w:rPr>
              <w:t>年</w:t>
            </w:r>
          </w:p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新发病</w:t>
            </w:r>
          </w:p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人数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现存患</w:t>
            </w:r>
          </w:p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者人数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建档立卡</w:t>
            </w:r>
          </w:p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并进行社区</w:t>
            </w:r>
          </w:p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管理人数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本年度</w:t>
            </w:r>
          </w:p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随访</w:t>
            </w:r>
          </w:p>
          <w:p w:rsidR="0047541E" w:rsidRDefault="00FE09B3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Cs w:val="21"/>
              </w:rPr>
              <w:t>人次</w:t>
            </w:r>
          </w:p>
        </w:tc>
      </w:tr>
      <w:tr w:rsidR="0047541E">
        <w:trPr>
          <w:trHeight w:val="489"/>
        </w:trPr>
        <w:tc>
          <w:tcPr>
            <w:tcW w:w="0" w:type="auto"/>
            <w:tcBorders>
              <w:left w:val="single" w:sz="4" w:space="0" w:color="auto"/>
            </w:tcBorders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:rsidR="0047541E" w:rsidRDefault="0047541E">
            <w:pPr>
              <w:jc w:val="center"/>
              <w:rPr>
                <w:rFonts w:ascii="方正仿宋_GBK" w:eastAsia="方正仿宋_GBK" w:hAnsi="方正仿宋_GBK" w:cs="方正仿宋_GBK"/>
                <w:szCs w:val="21"/>
              </w:rPr>
            </w:pPr>
          </w:p>
        </w:tc>
        <w:tc>
          <w:tcPr>
            <w:tcW w:w="0" w:type="auto"/>
            <w:tcBorders>
              <w:lef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0" w:type="auto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0" w:type="auto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0" w:type="auto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0" w:type="auto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0" w:type="auto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0" w:type="auto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</w:tr>
      <w:tr w:rsidR="0047541E">
        <w:trPr>
          <w:trHeight w:val="461"/>
        </w:trPr>
        <w:tc>
          <w:tcPr>
            <w:tcW w:w="0" w:type="auto"/>
            <w:tcBorders>
              <w:left w:val="single" w:sz="4" w:space="0" w:color="auto"/>
            </w:tcBorders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0" w:type="auto"/>
            <w:tcBorders>
              <w:lef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0" w:type="auto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0" w:type="auto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0" w:type="auto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0" w:type="auto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0" w:type="auto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0" w:type="auto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</w:tr>
      <w:tr w:rsidR="0047541E">
        <w:trPr>
          <w:trHeight w:val="461"/>
        </w:trPr>
        <w:tc>
          <w:tcPr>
            <w:tcW w:w="0" w:type="auto"/>
            <w:tcBorders>
              <w:left w:val="single" w:sz="4" w:space="0" w:color="auto"/>
            </w:tcBorders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0" w:type="auto"/>
            <w:tcBorders>
              <w:lef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0" w:type="auto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0" w:type="auto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0" w:type="auto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0" w:type="auto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0" w:type="auto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0" w:type="auto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</w:tr>
      <w:tr w:rsidR="0047541E">
        <w:trPr>
          <w:trHeight w:val="461"/>
        </w:trPr>
        <w:tc>
          <w:tcPr>
            <w:tcW w:w="0" w:type="auto"/>
            <w:tcBorders>
              <w:left w:val="single" w:sz="4" w:space="0" w:color="auto"/>
            </w:tcBorders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0" w:type="auto"/>
            <w:tcBorders>
              <w:lef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0" w:type="auto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0" w:type="auto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0" w:type="auto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0" w:type="auto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0" w:type="auto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0" w:type="auto"/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:rsidR="0047541E" w:rsidRDefault="0047541E">
            <w:pPr>
              <w:adjustRightInd w:val="0"/>
              <w:snapToGrid w:val="0"/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</w:tr>
    </w:tbl>
    <w:p w:rsidR="0047541E" w:rsidRDefault="00FE09B3">
      <w:pPr>
        <w:rPr>
          <w:rFonts w:ascii="方正仿宋_GBK" w:eastAsia="方正仿宋_GBK" w:hAnsi="方正仿宋_GBK" w:cs="方正仿宋_GBK"/>
          <w:sz w:val="18"/>
          <w:szCs w:val="18"/>
        </w:rPr>
      </w:pPr>
      <w:r>
        <w:rPr>
          <w:rFonts w:ascii="方正仿宋_GBK" w:eastAsia="方正仿宋_GBK" w:hAnsi="方正仿宋_GBK" w:cs="方正仿宋_GBK" w:hint="eastAsia"/>
          <w:sz w:val="18"/>
          <w:szCs w:val="18"/>
        </w:rPr>
        <w:t>注：</w:t>
      </w:r>
      <w:r>
        <w:rPr>
          <w:rFonts w:ascii="方正仿宋_GBK" w:eastAsia="方正仿宋_GBK" w:hAnsi="方正仿宋_GBK" w:cs="方正仿宋_GBK" w:hint="eastAsia"/>
          <w:sz w:val="18"/>
          <w:szCs w:val="18"/>
        </w:rPr>
        <w:t>1.</w:t>
      </w:r>
      <w:r>
        <w:rPr>
          <w:rFonts w:ascii="方正仿宋_GBK" w:eastAsia="方正仿宋_GBK" w:hAnsi="方正仿宋_GBK" w:cs="方正仿宋_GBK" w:hint="eastAsia"/>
          <w:sz w:val="18"/>
          <w:szCs w:val="18"/>
        </w:rPr>
        <w:t>是否改水：已改水填是，未改水填否；</w:t>
      </w:r>
    </w:p>
    <w:p w:rsidR="0047541E" w:rsidRDefault="00FE09B3">
      <w:pPr>
        <w:ind w:firstLineChars="200" w:firstLine="360"/>
        <w:rPr>
          <w:rFonts w:ascii="方正仿宋_GBK" w:eastAsia="方正仿宋_GBK" w:hAnsi="方正仿宋_GBK" w:cs="方正仿宋_GBK"/>
          <w:sz w:val="18"/>
          <w:szCs w:val="18"/>
        </w:rPr>
      </w:pPr>
      <w:r>
        <w:rPr>
          <w:rFonts w:ascii="方正仿宋_GBK" w:eastAsia="方正仿宋_GBK" w:hAnsi="方正仿宋_GBK" w:cs="方正仿宋_GBK" w:hint="eastAsia"/>
          <w:sz w:val="18"/>
          <w:szCs w:val="18"/>
        </w:rPr>
        <w:t>2.</w:t>
      </w:r>
      <w:r>
        <w:rPr>
          <w:rFonts w:ascii="方正仿宋_GBK" w:eastAsia="方正仿宋_GBK" w:hAnsi="方正仿宋_GBK" w:cs="方正仿宋_GBK" w:hint="eastAsia"/>
          <w:sz w:val="18"/>
          <w:szCs w:val="18"/>
        </w:rPr>
        <w:t>工程运行情况：填正常（除正常检修外，一年内每天均能按时供水）、</w:t>
      </w:r>
      <w:r>
        <w:rPr>
          <w:rFonts w:ascii="方正仿宋_GBK" w:eastAsia="方正仿宋_GBK" w:hAnsi="方正仿宋_GBK" w:cs="方正仿宋_GBK" w:hint="eastAsia"/>
          <w:kern w:val="0"/>
          <w:sz w:val="18"/>
          <w:szCs w:val="18"/>
        </w:rPr>
        <w:t>间歇（一年内只有部分时间每天能按时供水）、报废（完全停止供水）；</w:t>
      </w:r>
    </w:p>
    <w:p w:rsidR="0047541E" w:rsidRDefault="00FE09B3">
      <w:pPr>
        <w:ind w:firstLineChars="200" w:firstLine="360"/>
        <w:rPr>
          <w:rFonts w:ascii="方正仿宋_GBK" w:eastAsia="方正仿宋_GBK" w:hAnsi="方正仿宋_GBK" w:cs="方正仿宋_GBK"/>
          <w:sz w:val="18"/>
          <w:szCs w:val="18"/>
        </w:rPr>
      </w:pPr>
      <w:r>
        <w:rPr>
          <w:rFonts w:ascii="方正仿宋_GBK" w:eastAsia="方正仿宋_GBK" w:hAnsi="方正仿宋_GBK" w:cs="方正仿宋_GBK" w:hint="eastAsia"/>
          <w:sz w:val="18"/>
          <w:szCs w:val="18"/>
        </w:rPr>
        <w:t>3.</w:t>
      </w:r>
      <w:r>
        <w:rPr>
          <w:rFonts w:ascii="方正仿宋_GBK" w:eastAsia="方正仿宋_GBK" w:hAnsi="方正仿宋_GBK" w:cs="方正仿宋_GBK" w:hint="eastAsia"/>
          <w:sz w:val="18"/>
          <w:szCs w:val="18"/>
        </w:rPr>
        <w:t>水砷含量：填写改水工</w:t>
      </w:r>
      <w:proofErr w:type="gramStart"/>
      <w:r>
        <w:rPr>
          <w:rFonts w:ascii="方正仿宋_GBK" w:eastAsia="方正仿宋_GBK" w:hAnsi="方正仿宋_GBK" w:cs="方正仿宋_GBK" w:hint="eastAsia"/>
          <w:sz w:val="18"/>
          <w:szCs w:val="18"/>
        </w:rPr>
        <w:t>程最近</w:t>
      </w:r>
      <w:proofErr w:type="gramEnd"/>
      <w:r>
        <w:rPr>
          <w:rFonts w:ascii="方正仿宋_GBK" w:eastAsia="方正仿宋_GBK" w:hAnsi="方正仿宋_GBK" w:cs="方正仿宋_GBK" w:hint="eastAsia"/>
          <w:sz w:val="18"/>
          <w:szCs w:val="18"/>
        </w:rPr>
        <w:t>一次水质检测水砷含量。</w:t>
      </w:r>
    </w:p>
    <w:p w:rsidR="0047541E" w:rsidRDefault="0047541E">
      <w:pPr>
        <w:widowControl/>
        <w:spacing w:line="260" w:lineRule="exact"/>
        <w:ind w:leftChars="357" w:left="1275" w:hangingChars="250" w:hanging="525"/>
        <w:rPr>
          <w:rFonts w:ascii="方正仿宋_GBK" w:eastAsia="方正仿宋_GBK" w:hAnsi="方正仿宋_GBK" w:cs="方正仿宋_GBK"/>
          <w:szCs w:val="21"/>
        </w:rPr>
      </w:pPr>
    </w:p>
    <w:p w:rsidR="0047541E" w:rsidRDefault="00FE09B3">
      <w:pPr>
        <w:widowControl/>
        <w:spacing w:line="260" w:lineRule="exact"/>
        <w:ind w:leftChars="70" w:left="1533" w:hangingChars="660" w:hanging="1386"/>
        <w:rPr>
          <w:rFonts w:ascii="方正仿宋_GBK" w:eastAsia="方正仿宋_GBK" w:hAnsi="方正仿宋_GBK" w:cs="方正仿宋_GBK"/>
          <w:szCs w:val="21"/>
        </w:rPr>
        <w:sectPr w:rsidR="0047541E">
          <w:pgSz w:w="16838" w:h="11906" w:orient="landscape"/>
          <w:pgMar w:top="1800" w:right="1440" w:bottom="1746" w:left="1327" w:header="851" w:footer="992" w:gutter="0"/>
          <w:pgNumType w:fmt="numberInDash"/>
          <w:cols w:space="425"/>
          <w:docGrid w:type="lines" w:linePitch="312"/>
        </w:sectPr>
      </w:pPr>
      <w:r>
        <w:rPr>
          <w:rFonts w:ascii="方正仿宋_GBK" w:eastAsia="方正仿宋_GBK" w:hAnsi="方正仿宋_GBK" w:cs="方正仿宋_GBK" w:hint="eastAsia"/>
          <w:szCs w:val="21"/>
        </w:rPr>
        <w:t>填表人：</w:t>
      </w:r>
      <w:r>
        <w:rPr>
          <w:rFonts w:ascii="方正仿宋_GBK" w:eastAsia="方正仿宋_GBK" w:hAnsi="方正仿宋_GBK" w:cs="方正仿宋_GBK" w:hint="eastAsia"/>
          <w:szCs w:val="21"/>
        </w:rPr>
        <w:t xml:space="preserve">                                                                                </w:t>
      </w:r>
      <w:r>
        <w:rPr>
          <w:rFonts w:ascii="方正仿宋_GBK" w:eastAsia="方正仿宋_GBK" w:hAnsi="方正仿宋_GBK" w:cs="方正仿宋_GBK" w:hint="eastAsia"/>
          <w:szCs w:val="21"/>
        </w:rPr>
        <w:t xml:space="preserve">     </w:t>
      </w:r>
      <w:r>
        <w:rPr>
          <w:rFonts w:ascii="方正仿宋_GBK" w:eastAsia="方正仿宋_GBK" w:hAnsi="方正仿宋_GBK" w:cs="方正仿宋_GBK" w:hint="eastAsia"/>
          <w:szCs w:val="21"/>
        </w:rPr>
        <w:t>填表时间：</w:t>
      </w:r>
      <w:r>
        <w:rPr>
          <w:rFonts w:ascii="方正仿宋_GBK" w:eastAsia="方正仿宋_GBK" w:hAnsi="方正仿宋_GBK" w:cs="方正仿宋_GBK" w:hint="eastAsia"/>
          <w:szCs w:val="21"/>
        </w:rPr>
        <w:t xml:space="preserve">     </w:t>
      </w:r>
      <w:r>
        <w:rPr>
          <w:rFonts w:ascii="方正仿宋_GBK" w:eastAsia="方正仿宋_GBK" w:hAnsi="方正仿宋_GBK" w:cs="方正仿宋_GBK" w:hint="eastAsia"/>
          <w:szCs w:val="21"/>
        </w:rPr>
        <w:t>年</w:t>
      </w:r>
      <w:r>
        <w:rPr>
          <w:rFonts w:ascii="方正仿宋_GBK" w:eastAsia="方正仿宋_GBK" w:hAnsi="方正仿宋_GBK" w:cs="方正仿宋_GBK" w:hint="eastAsia"/>
          <w:szCs w:val="21"/>
        </w:rPr>
        <w:t xml:space="preserve">    </w:t>
      </w:r>
      <w:r>
        <w:rPr>
          <w:rFonts w:ascii="方正仿宋_GBK" w:eastAsia="方正仿宋_GBK" w:hAnsi="方正仿宋_GBK" w:cs="方正仿宋_GBK" w:hint="eastAsia"/>
          <w:szCs w:val="21"/>
        </w:rPr>
        <w:t>月</w:t>
      </w:r>
      <w:r>
        <w:rPr>
          <w:rFonts w:ascii="方正仿宋_GBK" w:eastAsia="方正仿宋_GBK" w:hAnsi="方正仿宋_GBK" w:cs="方正仿宋_GBK" w:hint="eastAsia"/>
          <w:szCs w:val="21"/>
        </w:rPr>
        <w:t xml:space="preserve">    </w:t>
      </w:r>
      <w:r>
        <w:rPr>
          <w:rFonts w:ascii="方正仿宋_GBK" w:eastAsia="方正仿宋_GBK" w:hAnsi="方正仿宋_GBK" w:cs="方正仿宋_GBK" w:hint="eastAsia"/>
          <w:szCs w:val="21"/>
        </w:rPr>
        <w:t>日</w:t>
      </w:r>
    </w:p>
    <w:p w:rsidR="0047541E" w:rsidRDefault="0047541E">
      <w:pPr>
        <w:pStyle w:val="a0"/>
        <w:spacing w:line="360" w:lineRule="auto"/>
        <w:jc w:val="both"/>
        <w:rPr>
          <w:rFonts w:ascii="Times New Roman" w:eastAsia="方正小标宋_GBK" w:hAnsi="Times New Roman" w:cs="Times New Roman"/>
          <w:sz w:val="44"/>
          <w:szCs w:val="52"/>
        </w:rPr>
      </w:pPr>
    </w:p>
    <w:p w:rsidR="0047541E" w:rsidRDefault="00FE09B3">
      <w:pPr>
        <w:pStyle w:val="a0"/>
        <w:spacing w:line="360" w:lineRule="auto"/>
        <w:jc w:val="center"/>
        <w:rPr>
          <w:rFonts w:ascii="Times New Roman" w:eastAsia="方正小标宋_GBK" w:hAnsi="Times New Roman" w:cs="Times New Roman"/>
          <w:sz w:val="44"/>
          <w:szCs w:val="52"/>
          <w:lang w:val="zh-CN"/>
        </w:rPr>
      </w:pPr>
      <w:r>
        <w:rPr>
          <w:rFonts w:ascii="Times New Roman" w:eastAsia="方正小标宋_GBK" w:hAnsi="Times New Roman" w:cs="Times New Roman"/>
          <w:sz w:val="44"/>
          <w:szCs w:val="52"/>
        </w:rPr>
        <w:t>地方病三年攻坚</w:t>
      </w:r>
      <w:r>
        <w:rPr>
          <w:rFonts w:ascii="Times New Roman" w:eastAsia="方正小标宋_GBK" w:hAnsi="Times New Roman" w:cs="Times New Roman"/>
          <w:sz w:val="44"/>
          <w:szCs w:val="52"/>
        </w:rPr>
        <w:t>“</w:t>
      </w:r>
      <w:r>
        <w:rPr>
          <w:rFonts w:ascii="Times New Roman" w:eastAsia="方正小标宋_GBK" w:hAnsi="Times New Roman" w:cs="Times New Roman"/>
          <w:sz w:val="44"/>
          <w:szCs w:val="52"/>
        </w:rPr>
        <w:t>回头看</w:t>
      </w:r>
      <w:r>
        <w:rPr>
          <w:rFonts w:ascii="Times New Roman" w:eastAsia="方正小标宋_GBK" w:hAnsi="Times New Roman" w:cs="Times New Roman"/>
          <w:sz w:val="44"/>
          <w:szCs w:val="52"/>
        </w:rPr>
        <w:t>”</w:t>
      </w:r>
      <w:r>
        <w:rPr>
          <w:rFonts w:ascii="Times New Roman" w:eastAsia="方正小标宋_GBK" w:hAnsi="Times New Roman" w:cs="Times New Roman"/>
          <w:sz w:val="44"/>
          <w:szCs w:val="52"/>
        </w:rPr>
        <w:t>总结报告提纲</w:t>
      </w:r>
    </w:p>
    <w:p w:rsidR="0047541E" w:rsidRDefault="00FE09B3">
      <w:pPr>
        <w:spacing w:line="360" w:lineRule="auto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一、一般情况</w:t>
      </w:r>
    </w:p>
    <w:p w:rsidR="0047541E" w:rsidRDefault="00FE09B3">
      <w:pPr>
        <w:spacing w:line="360" w:lineRule="auto"/>
        <w:ind w:firstLineChars="200" w:firstLine="640"/>
        <w:rPr>
          <w:rFonts w:ascii="Times New Roman" w:eastAsia="方正仿宋_GBK" w:hAnsi="Times New Roman" w:cs="Times New Roman"/>
          <w:color w:val="000000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本级基本情况及地</w:t>
      </w:r>
      <w:r>
        <w:rPr>
          <w:rFonts w:ascii="Times New Roman" w:eastAsia="方正仿宋_GBK" w:hAnsi="Times New Roman" w:cs="Times New Roman"/>
          <w:color w:val="000000"/>
          <w:sz w:val="32"/>
          <w:szCs w:val="32"/>
        </w:rPr>
        <w:t>方病分布概况。</w:t>
      </w:r>
    </w:p>
    <w:p w:rsidR="0047541E" w:rsidRDefault="00FE09B3">
      <w:pPr>
        <w:spacing w:line="360" w:lineRule="auto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二、调查过程</w:t>
      </w:r>
    </w:p>
    <w:p w:rsidR="0047541E" w:rsidRDefault="00FE09B3">
      <w:pPr>
        <w:spacing w:line="360" w:lineRule="auto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（一）调查时间、地点及选点原则。</w:t>
      </w:r>
    </w:p>
    <w:p w:rsidR="0047541E" w:rsidRDefault="00FE09B3">
      <w:pPr>
        <w:spacing w:line="360" w:lineRule="auto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（二）听取汇报、查阅资料、现场抽查情况。</w:t>
      </w:r>
    </w:p>
    <w:p w:rsidR="0047541E" w:rsidRDefault="00FE09B3">
      <w:pPr>
        <w:spacing w:line="360" w:lineRule="auto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三、调查结果</w:t>
      </w:r>
    </w:p>
    <w:p w:rsidR="0047541E" w:rsidRDefault="00FE09B3">
      <w:pPr>
        <w:spacing w:line="360" w:lineRule="auto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（一）组织管理和部门职责落实情况。在听取汇报、查阅材料和现场调查的基础上，总结被调查地区的组织管理和部门履行职责情况。</w:t>
      </w:r>
    </w:p>
    <w:p w:rsidR="0047541E" w:rsidRDefault="00FE09B3">
      <w:pPr>
        <w:spacing w:line="360" w:lineRule="auto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（二）防治工作落实情况。根据查阅资料、听取汇报和现场调查情况，汇总分析被调查地区防治工作落实情况。</w:t>
      </w:r>
    </w:p>
    <w:p w:rsidR="0047541E" w:rsidRDefault="00FE09B3">
      <w:pPr>
        <w:autoSpaceDE w:val="0"/>
        <w:autoSpaceDN w:val="0"/>
        <w:adjustRightInd w:val="0"/>
        <w:spacing w:line="360" w:lineRule="auto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四、工作亮点</w:t>
      </w:r>
    </w:p>
    <w:p w:rsidR="0047541E" w:rsidRDefault="00FE09B3">
      <w:pPr>
        <w:autoSpaceDE w:val="0"/>
        <w:autoSpaceDN w:val="0"/>
        <w:adjustRightInd w:val="0"/>
        <w:spacing w:line="360" w:lineRule="auto"/>
        <w:ind w:firstLineChars="200" w:firstLine="640"/>
        <w:rPr>
          <w:rFonts w:ascii="Times New Roman" w:eastAsia="方正仿宋_GBK" w:hAnsi="Times New Roman" w:cs="Times New Roman"/>
          <w:color w:val="000000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总结被调查地区在病情防控、</w:t>
      </w:r>
      <w:r>
        <w:rPr>
          <w:rFonts w:ascii="Times New Roman" w:eastAsia="方正仿宋_GBK" w:hAnsi="Times New Roman" w:cs="Times New Roman"/>
          <w:color w:val="000000"/>
          <w:sz w:val="32"/>
          <w:szCs w:val="32"/>
        </w:rPr>
        <w:t>措施落实、组织领导、部门合作等方面的工作经验及亮点。</w:t>
      </w:r>
    </w:p>
    <w:p w:rsidR="0047541E" w:rsidRDefault="00FE09B3">
      <w:pPr>
        <w:autoSpaceDE w:val="0"/>
        <w:autoSpaceDN w:val="0"/>
        <w:adjustRightInd w:val="0"/>
        <w:spacing w:line="360" w:lineRule="auto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五、存在的问题</w:t>
      </w:r>
    </w:p>
    <w:p w:rsidR="0047541E" w:rsidRDefault="00FE09B3">
      <w:pPr>
        <w:autoSpaceDE w:val="0"/>
        <w:autoSpaceDN w:val="0"/>
        <w:adjustRightInd w:val="0"/>
        <w:spacing w:line="360" w:lineRule="auto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重点总结调查过程中发现的问题，分析防控工作中存在的困难和薄弱环节。</w:t>
      </w:r>
    </w:p>
    <w:p w:rsidR="0047541E" w:rsidRDefault="00FE09B3">
      <w:pPr>
        <w:autoSpaceDE w:val="0"/>
        <w:autoSpaceDN w:val="0"/>
        <w:adjustRightInd w:val="0"/>
        <w:spacing w:line="360" w:lineRule="auto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六、工作建议</w:t>
      </w:r>
    </w:p>
    <w:p w:rsidR="0047541E" w:rsidRPr="00FE09B3" w:rsidRDefault="00FE09B3" w:rsidP="00FE09B3">
      <w:pPr>
        <w:autoSpaceDE w:val="0"/>
        <w:autoSpaceDN w:val="0"/>
        <w:adjustRightInd w:val="0"/>
        <w:spacing w:line="360" w:lineRule="auto"/>
        <w:ind w:firstLineChars="200" w:firstLine="640"/>
        <w:rPr>
          <w:rFonts w:ascii="Times New Roman" w:eastAsia="方正仿宋_GBK" w:hAnsi="Times New Roman" w:cs="Times New Roman"/>
          <w:bCs/>
          <w:sz w:val="32"/>
          <w:szCs w:val="32"/>
          <w:lang w:val="zh-CN"/>
        </w:rPr>
        <w:sectPr w:rsidR="0047541E" w:rsidRPr="00FE09B3">
          <w:pgSz w:w="11906" w:h="16838"/>
          <w:pgMar w:top="1440" w:right="1746" w:bottom="1327" w:left="1800" w:header="851" w:footer="992" w:gutter="0"/>
          <w:pgNumType w:fmt="numberInDash"/>
          <w:cols w:space="425"/>
          <w:docGrid w:type="lines" w:linePitch="312"/>
        </w:sectPr>
      </w:pPr>
      <w:r>
        <w:rPr>
          <w:rFonts w:ascii="Times New Roman" w:eastAsia="方正仿宋_GBK" w:hAnsi="Times New Roman" w:cs="Times New Roman"/>
          <w:bCs/>
          <w:sz w:val="32"/>
          <w:szCs w:val="32"/>
          <w:lang w:val="zh-CN"/>
        </w:rPr>
        <w:t>针对</w:t>
      </w:r>
      <w:r>
        <w:rPr>
          <w:rFonts w:ascii="Times New Roman" w:eastAsia="方正仿宋_GBK" w:hAnsi="Times New Roman" w:cs="Times New Roman"/>
          <w:bCs/>
          <w:sz w:val="32"/>
          <w:szCs w:val="32"/>
        </w:rPr>
        <w:t>调查</w:t>
      </w:r>
      <w:r>
        <w:rPr>
          <w:rFonts w:ascii="Times New Roman" w:eastAsia="方正仿宋_GBK" w:hAnsi="Times New Roman" w:cs="Times New Roman"/>
          <w:bCs/>
          <w:sz w:val="32"/>
          <w:szCs w:val="32"/>
          <w:lang w:val="zh-CN"/>
        </w:rPr>
        <w:t>发现的问题，提出切实可行的工作建议。</w:t>
      </w:r>
      <w:bookmarkStart w:id="0" w:name="_GoBack"/>
      <w:bookmarkEnd w:id="0"/>
    </w:p>
    <w:p w:rsidR="0047541E" w:rsidRDefault="0047541E">
      <w:pPr>
        <w:tabs>
          <w:tab w:val="left" w:pos="9167"/>
        </w:tabs>
        <w:adjustRightInd w:val="0"/>
        <w:snapToGrid w:val="0"/>
        <w:jc w:val="left"/>
        <w:rPr>
          <w:rFonts w:ascii="Times New Roman" w:eastAsia="方正仿宋_GBK" w:hAnsi="Times New Roman" w:cs="Times New Roman"/>
          <w:sz w:val="32"/>
          <w:szCs w:val="32"/>
        </w:rPr>
      </w:pPr>
    </w:p>
    <w:sectPr w:rsidR="0047541E">
      <w:footerReference w:type="default" r:id="rId12"/>
      <w:pgSz w:w="11906" w:h="16838"/>
      <w:pgMar w:top="1440" w:right="1746" w:bottom="1327" w:left="1800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FE09B3">
      <w:r>
        <w:separator/>
      </w:r>
    </w:p>
  </w:endnote>
  <w:endnote w:type="continuationSeparator" w:id="0">
    <w:p w:rsidR="00000000" w:rsidRDefault="00FE09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541E" w:rsidRDefault="00FE09B3">
    <w:pPr>
      <w:pStyle w:val="a0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080F729" wp14:editId="5E96B66F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47541E" w:rsidRDefault="00FE09B3">
                          <w:pPr>
                            <w:pStyle w:val="a0"/>
                            <w:jc w:val="center"/>
                          </w:pPr>
                          <w:r>
                            <w:rPr>
                              <w:rFonts w:asciiTheme="minorEastAsia" w:eastAsiaTheme="minorEastAsia" w:hAnsiTheme="minorEastAsia" w:cstheme="minorEastAsia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Theme="minorEastAsia" w:eastAsiaTheme="minorEastAsia" w:hAnsiTheme="minorEastAsia" w:cstheme="minorEastAsia" w:hint="eastAsia"/>
                              <w:sz w:val="28"/>
                              <w:szCs w:val="28"/>
                            </w:rPr>
                            <w:instrText xml:space="preserve"> PAGE   \* MERGEFORMAT </w:instrText>
                          </w:r>
                          <w:r>
                            <w:rPr>
                              <w:rFonts w:asciiTheme="minorEastAsia" w:eastAsiaTheme="minorEastAsia" w:hAnsiTheme="minorEastAsia" w:cstheme="minorEastAsia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Theme="minorEastAsia" w:eastAsiaTheme="minorEastAsia" w:hAnsiTheme="minorEastAsia" w:cstheme="minorEastAsia"/>
                              <w:noProof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asciiTheme="minorEastAsia" w:eastAsiaTheme="minorEastAsia" w:hAnsiTheme="minorEastAsia" w:cstheme="minorEastAsia" w:hint="eastAsia"/>
                              <w:sz w:val="28"/>
                              <w:szCs w:val="28"/>
                              <w:lang w:val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left:0;text-align:left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carRudcAAAAFAQAADwAAAGRycy9kb3ducmV2Lnht&#10;bEyPQU/DMAyF75P2HyIjcdtSBkJVaTqxiXJEYuXAMWtMW0icKsm68u8xCAkulp+e9fy9cjs7KyYM&#10;cfCk4GqdgUBqvRmoU/DS1KscREyajLaeUMEnRthWy0WpC+PP9IzTIXWCQygWWkGf0lhIGdsenY5r&#10;PyKx9+aD04ll6KQJ+szhzspNlt1KpwfiD70ecd9j+3E4OQX7umnChDHYV3ysr9+fdjf4MCt1eTHf&#10;34FIOKe/Y/jGZ3SomOnoT2SisAq4SPqZ7G3ynOXxd5FVKf/TV18AAAD//wMAUEsBAi0AFAAGAAgA&#10;AAAhALaDOJL+AAAA4QEAABMAAAAAAAAAAAAAAAAAAAAAAFtDb250ZW50X1R5cGVzXS54bWxQSwEC&#10;LQAUAAYACAAAACEAOP0h/9YAAACUAQAACwAAAAAAAAAAAAAAAAAvAQAAX3JlbHMvLnJlbHNQSwEC&#10;LQAUAAYACAAAACEAQAU6BmACAAAKBQAADgAAAAAAAAAAAAAAAAAuAgAAZHJzL2Uyb0RvYy54bWxQ&#10;SwECLQAUAAYACAAAACEAcarRudcAAAAFAQAADwAAAAAAAAAAAAAAAAC6BAAAZHJzL2Rvd25yZXYu&#10;eG1sUEsFBgAAAAAEAAQA8wAAAL4FAAAAAA==&#10;" filled="f" stroked="f" strokeweight=".5pt">
              <v:textbox style="mso-fit-shape-to-text:t" inset="0,0,0,0">
                <w:txbxContent>
                  <w:p w:rsidR="0047541E" w:rsidRDefault="00FE09B3">
                    <w:pPr>
                      <w:pStyle w:val="a0"/>
                      <w:jc w:val="center"/>
                    </w:pPr>
                    <w:r>
                      <w:rPr>
                        <w:rFonts w:asciiTheme="minorEastAsia" w:eastAsiaTheme="minorEastAsia" w:hAnsiTheme="minorEastAsia" w:cstheme="minorEastAsia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Theme="minorEastAsia" w:eastAsiaTheme="minorEastAsia" w:hAnsiTheme="minorEastAsia" w:cstheme="minorEastAsia" w:hint="eastAsia"/>
                        <w:sz w:val="28"/>
                        <w:szCs w:val="28"/>
                      </w:rPr>
                      <w:instrText xml:space="preserve"> PAGE   \* MERGEFORMAT </w:instrText>
                    </w:r>
                    <w:r>
                      <w:rPr>
                        <w:rFonts w:asciiTheme="minorEastAsia" w:eastAsiaTheme="minorEastAsia" w:hAnsiTheme="minorEastAsia" w:cstheme="minorEastAsia" w:hint="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Theme="minorEastAsia" w:eastAsiaTheme="minorEastAsia" w:hAnsiTheme="minorEastAsia" w:cstheme="minorEastAsia"/>
                        <w:noProof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asciiTheme="minorEastAsia" w:eastAsiaTheme="minorEastAsia" w:hAnsiTheme="minorEastAsia" w:cstheme="minorEastAsia" w:hint="eastAsia"/>
                        <w:sz w:val="28"/>
                        <w:szCs w:val="28"/>
                        <w:lang w:val="zh-CN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47541E" w:rsidRDefault="0047541E">
    <w:pPr>
      <w:pStyle w:val="a0"/>
      <w:jc w:val="cen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541E" w:rsidRDefault="00FE09B3">
    <w:pPr>
      <w:pStyle w:val="a0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47541E" w:rsidRDefault="00FE09B3">
                          <w:pPr>
                            <w:pStyle w:val="a0"/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cs="宋体"/>
                              <w:noProof/>
                              <w:sz w:val="28"/>
                              <w:szCs w:val="28"/>
                            </w:rPr>
                            <w:t>- 18 -</w: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3" o:spid="_x0000_s1027" type="#_x0000_t202" style="position:absolute;left:0;text-align:left;margin-left:0;margin-top:0;width:2in;height:2in;z-index:251660288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JWkjYwIAABEFAAAOAAAAZHJzL2Uyb0RvYy54bWysVM2O0zAQviPxDpbvNGkrVlXVdFW6KkKq&#10;2BUL4uw6dhNheyzbbVIeAN6AExfuPFefg7HTZNHCZREXZ+L5/74ZL65brchROF+DKeh4lFMiDIey&#10;NvuCfni/eTGjxAdmSqbAiIKehKfXy+fPFo2diwlUoErhCAYxft7YglYh2HmWeV4JzfwIrDColOA0&#10;C/jr9lnpWIPRtcomeX6VNeBK64AL7/H2plPSZYovpeDhVkovAlEFxdpCOl06d/HMlgs23ztmq5pf&#10;ymD/UIVmtcGkQ6gbFhg5uPqPULrmDjzIMOKgM5Cy5iL1gN2M80fd3FfMitQLguPtAJP/f2H52+Od&#10;I3VZ0Cklhmmk6Pzt6/n7z/OPL2Qa4Wmsn6PVvUW70L6CFmnu7z1exq5b6XT8Yj8E9Qj0aQBXtIHw&#10;6DSbzGY5qjjq+h+Mnz24W+fDawGaRKGgDtlLoLLj1ofOtDeJ2QxsaqUSg8qQpqBX05d5chg0GFwZ&#10;zBGb6IpNUjgpESMo805I7D7VHC/S3Im1cuTIcGIY58KE1G6KhNbRSmLapzhe7KOrSDP5FOfBI2UG&#10;EwZnXRtwqd9HZZef+pJlZ98j0PUdIQjtrk20D1zuoDwhxQ66HfGWb2qkYct8uGMOlwKpw0UPt3hI&#10;BQg3XCRKKnCf/3Yf7XFWUUtJg0tWUIOvACXqjcEZjvvYC64Xdr1gDnoNyMEYHxDLk4gOLqhelA70&#10;R9z+VcyBKmY4Zipo6MV16BYdXw8uVqtkhFtnWdiae8tj6MS5XR0CjlKasIhNh8QFM9y7NKOXNyIu&#10;9u//yerhJVv+AgAA//8DAFBLAwQUAAYACAAAACEAcarRudcAAAAFAQAADwAAAGRycy9kb3ducmV2&#10;LnhtbEyPQU/DMAyF75P2HyIjcdtSBkJVaTqxiXJEYuXAMWtMW0icKsm68u8xCAkulp+e9fy9cjs7&#10;KyYMcfCk4GqdgUBqvRmoU/DS1KscREyajLaeUMEnRthWy0WpC+PP9IzTIXWCQygWWkGf0lhIGdse&#10;nY5rPyKx9+aD04ll6KQJ+szhzspNlt1KpwfiD70ecd9j+3E4OQX7umnChDHYV3ysr9+fdjf4MCt1&#10;eTHf34FIOKe/Y/jGZ3SomOnoT2SisAq4SPqZ7G3ynOXxd5FVKf/TV18AAAD//wMAUEsBAi0AFAAG&#10;AAgAAAAhALaDOJL+AAAA4QEAABMAAAAAAAAAAAAAAAAAAAAAAFtDb250ZW50X1R5cGVzXS54bWxQ&#10;SwECLQAUAAYACAAAACEAOP0h/9YAAACUAQAACwAAAAAAAAAAAAAAAAAvAQAAX3JlbHMvLnJlbHNQ&#10;SwECLQAUAAYACAAAACEAeyVpI2MCAAARBQAADgAAAAAAAAAAAAAAAAAuAgAAZHJzL2Uyb0RvYy54&#10;bWxQSwECLQAUAAYACAAAACEAcarRudcAAAAFAQAADwAAAAAAAAAAAAAAAAC9BAAAZHJzL2Rvd25y&#10;ZXYueG1sUEsFBgAAAAAEAAQA8wAAAMEFAAAAAA==&#10;" filled="f" stroked="f" strokeweight=".5pt">
              <v:textbox style="mso-fit-shape-to-text:t" inset="0,0,0,0">
                <w:txbxContent>
                  <w:p w:rsidR="0047541E" w:rsidRDefault="00FE09B3">
                    <w:pPr>
                      <w:pStyle w:val="a0"/>
                      <w:rPr>
                        <w:rFonts w:ascii="宋体" w:hAnsi="宋体" w:cs="宋体"/>
                        <w:sz w:val="28"/>
                        <w:szCs w:val="28"/>
                      </w:rPr>
                    </w:pP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cs="宋体"/>
                        <w:noProof/>
                        <w:sz w:val="28"/>
                        <w:szCs w:val="28"/>
                      </w:rPr>
                      <w:t>- 18 -</w: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47541E" w:rsidRDefault="0047541E">
    <w:pPr>
      <w:pStyle w:val="a0"/>
      <w:jc w:val="both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FE09B3">
      <w:r>
        <w:separator/>
      </w:r>
    </w:p>
  </w:footnote>
  <w:footnote w:type="continuationSeparator" w:id="0">
    <w:p w:rsidR="00000000" w:rsidRDefault="00FE09B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541E" w:rsidRDefault="0047541E">
    <w:pPr>
      <w:pStyle w:val="a4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541E" w:rsidRDefault="0047541E">
    <w:pPr>
      <w:pStyle w:val="a4"/>
      <w:pBdr>
        <w:bottom w:val="none" w:sz="0" w:space="0" w:color="auto"/>
      </w:pBd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541E" w:rsidRDefault="0047541E">
    <w:pPr>
      <w:pStyle w:val="a4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VjNWQyMmYwNTIxMGVkYWRlY2Q5MTUwYzE4ZjM2OTAifQ=="/>
  </w:docVars>
  <w:rsids>
    <w:rsidRoot w:val="1B8B0014"/>
    <w:rsid w:val="0047541E"/>
    <w:rsid w:val="00ED2EA3"/>
    <w:rsid w:val="00FE09B3"/>
    <w:rsid w:val="01B20C9E"/>
    <w:rsid w:val="068037C7"/>
    <w:rsid w:val="0AB15D69"/>
    <w:rsid w:val="0FA350DA"/>
    <w:rsid w:val="10306FED"/>
    <w:rsid w:val="1B8B0014"/>
    <w:rsid w:val="1E634D95"/>
    <w:rsid w:val="23DF33FD"/>
    <w:rsid w:val="2D095368"/>
    <w:rsid w:val="3286076D"/>
    <w:rsid w:val="37354F31"/>
    <w:rsid w:val="3FCD4D99"/>
    <w:rsid w:val="4B6246B7"/>
    <w:rsid w:val="53382D43"/>
    <w:rsid w:val="58A636F7"/>
    <w:rsid w:val="59054B34"/>
    <w:rsid w:val="5956107F"/>
    <w:rsid w:val="6AE17A04"/>
    <w:rsid w:val="718F497E"/>
    <w:rsid w:val="74576219"/>
    <w:rsid w:val="75CA0DE4"/>
    <w:rsid w:val="76CC68E0"/>
    <w:rsid w:val="772162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a0"/>
    <w:qFormat/>
    <w:pPr>
      <w:widowControl w:val="0"/>
      <w:jc w:val="both"/>
    </w:pPr>
    <w:rPr>
      <w:kern w:val="2"/>
      <w:sz w:val="21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footer"/>
    <w:basedOn w:val="a"/>
    <w:uiPriority w:val="99"/>
    <w:qFormat/>
    <w:pPr>
      <w:tabs>
        <w:tab w:val="center" w:pos="4153"/>
        <w:tab w:val="right" w:pos="8306"/>
      </w:tabs>
      <w:snapToGrid w:val="0"/>
      <w:jc w:val="left"/>
    </w:pPr>
    <w:rPr>
      <w:rFonts w:eastAsia="宋体"/>
      <w:sz w:val="18"/>
      <w:szCs w:val="18"/>
    </w:rPr>
  </w:style>
  <w:style w:type="paragraph" w:styleId="a4">
    <w:name w:val="header"/>
    <w:basedOn w:val="a"/>
    <w:uiPriority w:val="99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eastAsia="宋体"/>
      <w:sz w:val="18"/>
      <w:szCs w:val="18"/>
    </w:rPr>
  </w:style>
  <w:style w:type="character" w:styleId="a5">
    <w:name w:val="Hyperlink"/>
    <w:basedOn w:val="a1"/>
    <w:qFormat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a0"/>
    <w:qFormat/>
    <w:pPr>
      <w:widowControl w:val="0"/>
      <w:jc w:val="both"/>
    </w:pPr>
    <w:rPr>
      <w:kern w:val="2"/>
      <w:sz w:val="21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footer"/>
    <w:basedOn w:val="a"/>
    <w:uiPriority w:val="99"/>
    <w:qFormat/>
    <w:pPr>
      <w:tabs>
        <w:tab w:val="center" w:pos="4153"/>
        <w:tab w:val="right" w:pos="8306"/>
      </w:tabs>
      <w:snapToGrid w:val="0"/>
      <w:jc w:val="left"/>
    </w:pPr>
    <w:rPr>
      <w:rFonts w:eastAsia="宋体"/>
      <w:sz w:val="18"/>
      <w:szCs w:val="18"/>
    </w:rPr>
  </w:style>
  <w:style w:type="paragraph" w:styleId="a4">
    <w:name w:val="header"/>
    <w:basedOn w:val="a"/>
    <w:uiPriority w:val="99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eastAsia="宋体"/>
      <w:sz w:val="18"/>
      <w:szCs w:val="18"/>
    </w:rPr>
  </w:style>
  <w:style w:type="character" w:styleId="a5">
    <w:name w:val="Hyperlink"/>
    <w:basedOn w:val="a1"/>
    <w:qFormat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18</Pages>
  <Words>1138</Words>
  <Characters>6487</Characters>
  <Application>Microsoft Office Word</Application>
  <DocSecurity>0</DocSecurity>
  <Lines>54</Lines>
  <Paragraphs>15</Paragraphs>
  <ScaleCrop>false</ScaleCrop>
  <Company>china</Company>
  <LinksUpToDate>false</LinksUpToDate>
  <CharactersWithSpaces>7610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周梦琦</dc:creator>
  <cp:lastModifiedBy>陈前</cp:lastModifiedBy>
  <cp:revision>2</cp:revision>
  <cp:lastPrinted>2022-11-04T03:02:00Z</cp:lastPrinted>
  <dcterms:created xsi:type="dcterms:W3CDTF">2022-11-07T02:20:00Z</dcterms:created>
  <dcterms:modified xsi:type="dcterms:W3CDTF">2022-11-07T02:20:00Z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BD64B8C40DD94A47A5754651FEF447EC</vt:lpwstr>
  </property>
</Properties>
</file>