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BD9" w:rsidRDefault="00830BD9" w:rsidP="00830BD9">
      <w:pPr>
        <w:spacing w:before="87" w:line="580" w:lineRule="exact"/>
        <w:ind w:left="3"/>
        <w:rPr>
          <w:rFonts w:ascii="黑体" w:eastAsia="黑体" w:hAnsi="黑体" w:cs="黑体"/>
          <w:sz w:val="27"/>
          <w:szCs w:val="27"/>
          <w:lang w:eastAsia="zh-CN"/>
        </w:rPr>
      </w:pPr>
      <w:r>
        <w:rPr>
          <w:rFonts w:ascii="黑体" w:eastAsia="黑体" w:hAnsi="黑体" w:cs="黑体" w:hint="eastAsia"/>
          <w:b/>
          <w:bCs/>
          <w:spacing w:val="14"/>
          <w:sz w:val="27"/>
          <w:szCs w:val="27"/>
          <w:lang w:eastAsia="zh-CN"/>
        </w:rPr>
        <w:t>附件</w:t>
      </w:r>
      <w:r>
        <w:rPr>
          <w:rFonts w:ascii="黑体" w:eastAsia="黑体" w:hAnsi="黑体" w:cs="黑体"/>
          <w:spacing w:val="-59"/>
          <w:sz w:val="27"/>
          <w:szCs w:val="27"/>
          <w:lang w:eastAsia="zh-CN"/>
        </w:rPr>
        <w:t xml:space="preserve"> </w:t>
      </w:r>
      <w:r>
        <w:rPr>
          <w:rFonts w:ascii="黑体" w:eastAsia="黑体" w:hAnsi="黑体" w:cs="黑体" w:hint="eastAsia"/>
          <w:b/>
          <w:bCs/>
          <w:spacing w:val="14"/>
          <w:sz w:val="27"/>
          <w:szCs w:val="27"/>
          <w:lang w:eastAsia="zh-CN"/>
        </w:rPr>
        <w:t>：</w:t>
      </w:r>
    </w:p>
    <w:p w:rsidR="00830BD9" w:rsidRDefault="00830BD9" w:rsidP="00830BD9">
      <w:pPr>
        <w:spacing w:line="580" w:lineRule="exact"/>
        <w:rPr>
          <w:lang w:eastAsia="zh-CN"/>
        </w:rPr>
      </w:pPr>
    </w:p>
    <w:p w:rsidR="00830BD9" w:rsidRDefault="00830BD9" w:rsidP="00830BD9">
      <w:pPr>
        <w:spacing w:before="123" w:line="580" w:lineRule="exact"/>
        <w:ind w:left="1355"/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 w:hint="eastAsia"/>
          <w:spacing w:val="-4"/>
          <w:sz w:val="44"/>
          <w:szCs w:val="44"/>
          <w:lang w:eastAsia="zh-CN"/>
        </w:rPr>
        <w:t>江苏省医院禁止、限制携带物品名录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</w:p>
    <w:p w:rsidR="00830BD9" w:rsidRDefault="00830BD9" w:rsidP="00830BD9">
      <w:pPr>
        <w:pStyle w:val="a5"/>
        <w:spacing w:line="580" w:lineRule="exact"/>
        <w:ind w:firstLine="669"/>
        <w:rPr>
          <w:rFonts w:ascii="方正黑体_GBK" w:eastAsia="方正黑体_GBK" w:hAnsi="方正黑体_GBK" w:cs="方正黑体_GBK"/>
          <w:spacing w:val="19"/>
          <w:sz w:val="32"/>
          <w:szCs w:val="32"/>
          <w:lang w:eastAsia="zh-CN"/>
        </w:rPr>
      </w:pPr>
      <w:proofErr w:type="gramStart"/>
      <w:r>
        <w:rPr>
          <w:rFonts w:ascii="方正黑体_GBK" w:eastAsia="方正黑体_GBK" w:hAnsi="方正黑体_GBK" w:cs="方正黑体_GBK" w:hint="eastAsia"/>
          <w:spacing w:val="19"/>
          <w:sz w:val="32"/>
          <w:szCs w:val="32"/>
          <w:lang w:eastAsia="zh-CN"/>
        </w:rPr>
        <w:t>一</w:t>
      </w:r>
      <w:proofErr w:type="gramEnd"/>
      <w:r>
        <w:rPr>
          <w:rFonts w:ascii="方正黑体_GBK" w:eastAsia="方正黑体_GBK" w:hAnsi="方正黑体_GBK" w:cs="方正黑体_GBK"/>
          <w:spacing w:val="19"/>
          <w:sz w:val="32"/>
          <w:szCs w:val="32"/>
          <w:lang w:eastAsia="zh-CN"/>
        </w:rPr>
        <w:t xml:space="preserve"> </w:t>
      </w:r>
      <w:r>
        <w:rPr>
          <w:rFonts w:ascii="方正黑体_GBK" w:eastAsia="方正黑体_GBK" w:hAnsi="方正黑体_GBK" w:cs="方正黑体_GBK" w:hint="eastAsia"/>
          <w:spacing w:val="19"/>
          <w:sz w:val="32"/>
          <w:szCs w:val="32"/>
          <w:lang w:eastAsia="zh-CN"/>
        </w:rPr>
        <w:t>、禁止携带物品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proofErr w:type="gramStart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一</w:t>
      </w:r>
      <w:proofErr w:type="gramEnd"/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枪支、弹药：制式枪支、非制式枪支、仿真枪；枪支配用子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弹、手榴弹、手雷、炸弹等。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二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管制器具：匕首、砍刀、三棱刀、带有自锁装置的弹簧刀以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及其他符合《管制刀具认定标准》的单刃、双</w:t>
      </w:r>
      <w:proofErr w:type="gramStart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刃</w:t>
      </w:r>
      <w:proofErr w:type="gramEnd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、多</w:t>
      </w:r>
      <w:proofErr w:type="gramStart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刃</w:t>
      </w:r>
      <w:proofErr w:type="gramEnd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刀具；弓、弩等管制器具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三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爆炸性、毒害性、放射性、腐蚀性、传染病病原体等危险物质</w:t>
      </w:r>
      <w:r w:rsidR="00DE1127"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：</w:t>
      </w:r>
      <w:bookmarkStart w:id="0" w:name="_GoBack"/>
      <w:bookmarkEnd w:id="0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类火药、炸药及其制品和雷管、导火索等点火、起爆器材；烟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花爆竹；农药及剧毒化学品；放射性物品；硫酸、盐酸等腐蚀性物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品；炭疽杆菌等传染病病原体；氢气、甲烷、液化石油气、水煤气，汽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油、煤油、柴油、乙醇、乙醚，红磷、黄磷，碳化钙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电石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、镁铝粉，高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锰酸钾、氯酸钾等易燃易爆危险品。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四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各类毒品：海洛因、可卡因、大麻、冰毒等。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五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国家规定的其他禁止制造、买卖、储存、运输、邮寄、携带、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使用、提供、处置的物品。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黑体_GBK" w:eastAsia="方正黑体_GBK" w:hAnsi="方正黑体_GBK" w:cs="方正黑体_GBK"/>
          <w:spacing w:val="19"/>
          <w:sz w:val="32"/>
          <w:szCs w:val="32"/>
          <w:lang w:eastAsia="zh-CN"/>
        </w:rPr>
      </w:pPr>
      <w:r>
        <w:rPr>
          <w:rFonts w:ascii="方正黑体_GBK" w:eastAsia="方正黑体_GBK" w:hAnsi="方正黑体_GBK" w:cs="方正黑体_GBK" w:hint="eastAsia"/>
          <w:spacing w:val="19"/>
          <w:sz w:val="32"/>
          <w:szCs w:val="32"/>
          <w:lang w:eastAsia="zh-CN"/>
        </w:rPr>
        <w:t>二</w:t>
      </w:r>
      <w:r>
        <w:rPr>
          <w:rFonts w:ascii="方正黑体_GBK" w:eastAsia="方正黑体_GBK" w:hAnsi="方正黑体_GBK" w:cs="方正黑体_GBK"/>
          <w:spacing w:val="19"/>
          <w:sz w:val="32"/>
          <w:szCs w:val="32"/>
          <w:lang w:eastAsia="zh-CN"/>
        </w:rPr>
        <w:t xml:space="preserve"> </w:t>
      </w:r>
      <w:r>
        <w:rPr>
          <w:rFonts w:ascii="方正黑体_GBK" w:eastAsia="方正黑体_GBK" w:hAnsi="方正黑体_GBK" w:cs="方正黑体_GBK" w:hint="eastAsia"/>
          <w:spacing w:val="19"/>
          <w:sz w:val="32"/>
          <w:szCs w:val="32"/>
          <w:lang w:eastAsia="zh-CN"/>
        </w:rPr>
        <w:t>、限制携带物品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lastRenderedPageBreak/>
        <w:t>(</w:t>
      </w:r>
      <w:proofErr w:type="gramStart"/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一</w:t>
      </w:r>
      <w:proofErr w:type="gramEnd"/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菜刀、水果刀、美工刀、手术刀、雕刻刀、刨刀、铣刀、剪刀等刀具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二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锤、斧、锥、铲、锹、镐等器具。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三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矛、剑、戟、飞镖、弹弓、弓、箭等器具。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四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伸缩棍、双节棍、棒球棍等棍棒。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五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催泪瓦斯、胡椒辣椒喷剂、酸性喷雾剂、驱虫动物喷雾剂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等物质。</w:t>
      </w:r>
    </w:p>
    <w:p w:rsidR="00830BD9" w:rsidRDefault="00830BD9" w:rsidP="00830BD9">
      <w:pPr>
        <w:pStyle w:val="a5"/>
        <w:spacing w:line="580" w:lineRule="exact"/>
        <w:ind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(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六</w:t>
      </w:r>
      <w:r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  <w:t>)</w:t>
      </w:r>
      <w:r>
        <w:rPr>
          <w:rFonts w:ascii="方正仿宋_GBK" w:eastAsia="方正仿宋_GBK" w:hAnsi="方正仿宋_GBK" w:cs="方正仿宋_GBK" w:hint="eastAsia"/>
          <w:spacing w:val="19"/>
          <w:sz w:val="32"/>
          <w:szCs w:val="32"/>
          <w:lang w:eastAsia="zh-CN"/>
        </w:rPr>
        <w:t>其他可能造成人身伤害或者危及公共安全、公共秩序的物品。</w:t>
      </w:r>
    </w:p>
    <w:p w:rsidR="00830BD9" w:rsidRDefault="00830BD9" w:rsidP="00830BD9">
      <w:pPr>
        <w:pStyle w:val="a5"/>
        <w:spacing w:before="256" w:line="580" w:lineRule="exact"/>
        <w:ind w:right="97"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</w:p>
    <w:p w:rsidR="00830BD9" w:rsidRDefault="00830BD9" w:rsidP="00830BD9">
      <w:pPr>
        <w:pStyle w:val="a5"/>
        <w:spacing w:before="256" w:line="580" w:lineRule="exact"/>
        <w:ind w:right="97" w:firstLine="669"/>
        <w:rPr>
          <w:rFonts w:ascii="方正仿宋_GBK" w:eastAsia="方正仿宋_GBK" w:hAnsi="方正仿宋_GBK" w:cs="方正仿宋_GBK"/>
          <w:spacing w:val="19"/>
          <w:sz w:val="32"/>
          <w:szCs w:val="32"/>
          <w:lang w:eastAsia="zh-CN"/>
        </w:rPr>
      </w:pPr>
    </w:p>
    <w:p w:rsidR="00D6468F" w:rsidRPr="00830BD9" w:rsidRDefault="00D6468F" w:rsidP="00830BD9">
      <w:pPr>
        <w:rPr>
          <w:lang w:eastAsia="zh-CN"/>
        </w:rPr>
      </w:pPr>
    </w:p>
    <w:sectPr w:rsidR="00D6468F" w:rsidRPr="00830BD9" w:rsidSect="00C26820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1D1C" w:rsidRDefault="00921D1C" w:rsidP="00DB1FBE">
      <w:r>
        <w:separator/>
      </w:r>
    </w:p>
  </w:endnote>
  <w:endnote w:type="continuationSeparator" w:id="0">
    <w:p w:rsidR="00921D1C" w:rsidRDefault="00921D1C" w:rsidP="00DB1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00007843" w:usb2="00000001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1" w:usb1="080E0000" w:usb2="00000010" w:usb3="00000000" w:csb0="00040000" w:csb1="00000000"/>
  </w:font>
  <w:font w:name="方正仿宋_GBK">
    <w:altName w:val="Arial Unicode MS"/>
    <w:charset w:val="86"/>
    <w:family w:val="auto"/>
    <w:pitch w:val="default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1D1C" w:rsidRDefault="00921D1C" w:rsidP="00DB1FBE">
      <w:r>
        <w:separator/>
      </w:r>
    </w:p>
  </w:footnote>
  <w:footnote w:type="continuationSeparator" w:id="0">
    <w:p w:rsidR="00921D1C" w:rsidRDefault="00921D1C" w:rsidP="00DB1F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AE8"/>
    <w:rsid w:val="00830BD9"/>
    <w:rsid w:val="00921D1C"/>
    <w:rsid w:val="00BB066E"/>
    <w:rsid w:val="00C52FCD"/>
    <w:rsid w:val="00D6468F"/>
    <w:rsid w:val="00DB1FBE"/>
    <w:rsid w:val="00DE1127"/>
    <w:rsid w:val="00E45AE8"/>
    <w:rsid w:val="00F66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FB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1FB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DB1F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1FBE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DB1FBE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DB1FBE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0"/>
    <w:link w:val="a5"/>
    <w:semiHidden/>
    <w:rsid w:val="00DB1FBE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FB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1FB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DB1F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1FBE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DB1FBE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DB1FBE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0"/>
    <w:link w:val="a5"/>
    <w:semiHidden/>
    <w:rsid w:val="00DB1FBE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83</Words>
  <Characters>478</Characters>
  <Application>Microsoft Office Word</Application>
  <DocSecurity>0</DocSecurity>
  <Lines>3</Lines>
  <Paragraphs>1</Paragraphs>
  <ScaleCrop>false</ScaleCrop>
  <Company>Micorosoft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Micorosoft</dc:creator>
  <cp:keywords/>
  <dc:description/>
  <cp:lastModifiedBy>Micorosoft</cp:lastModifiedBy>
  <cp:revision>5</cp:revision>
  <dcterms:created xsi:type="dcterms:W3CDTF">2025-10-28T07:55:00Z</dcterms:created>
  <dcterms:modified xsi:type="dcterms:W3CDTF">2025-10-30T07:28:00Z</dcterms:modified>
</cp:coreProperties>
</file>