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626EB" w:rsidRDefault="007626EB" w:rsidP="007626EB">
      <w:pPr>
        <w:spacing w:beforeLines="50" w:before="156" w:line="600" w:lineRule="exact"/>
        <w:jc w:val="center"/>
        <w:rPr>
          <w:rFonts w:ascii="方正小标宋_GBK" w:eastAsia="方正小标宋_GBK" w:hint="eastAsia"/>
          <w:sz w:val="36"/>
          <w:szCs w:val="36"/>
        </w:rPr>
      </w:pPr>
      <w:bookmarkStart w:id="0" w:name="_GoBack"/>
      <w:r w:rsidRPr="00FB4BF0">
        <w:rPr>
          <w:rFonts w:ascii="方正小标宋_GBK" w:eastAsia="方正小标宋_GBK" w:hint="eastAsia"/>
          <w:sz w:val="36"/>
          <w:szCs w:val="36"/>
        </w:rPr>
        <w:t>互联网医疗服务负面清单（2019年版）</w:t>
      </w:r>
      <w:bookmarkEnd w:id="0"/>
    </w:p>
    <w:p w:rsidR="007626EB" w:rsidRPr="00FB4BF0" w:rsidRDefault="007626EB" w:rsidP="007626EB">
      <w:pPr>
        <w:spacing w:line="600" w:lineRule="exact"/>
        <w:jc w:val="center"/>
        <w:rPr>
          <w:rFonts w:ascii="方正小标宋_GBK" w:eastAsia="方正小标宋_GBK" w:hint="eastAsia"/>
          <w:sz w:val="36"/>
          <w:szCs w:val="36"/>
        </w:rPr>
      </w:pPr>
    </w:p>
    <w:tbl>
      <w:tblPr>
        <w:tblW w:w="86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65"/>
        <w:gridCol w:w="1128"/>
        <w:gridCol w:w="6520"/>
      </w:tblGrid>
      <w:tr w:rsidR="007626EB" w:rsidRPr="00FB4BF0" w:rsidTr="0025713F">
        <w:trPr>
          <w:jc w:val="center"/>
        </w:trPr>
        <w:tc>
          <w:tcPr>
            <w:tcW w:w="965" w:type="dxa"/>
            <w:tcBorders>
              <w:top w:val="single" w:sz="4" w:space="0" w:color="auto"/>
              <w:left w:val="single" w:sz="4" w:space="0" w:color="auto"/>
              <w:bottom w:val="single" w:sz="4" w:space="0" w:color="auto"/>
              <w:right w:val="single" w:sz="4" w:space="0" w:color="auto"/>
            </w:tcBorders>
            <w:vAlign w:val="center"/>
          </w:tcPr>
          <w:p w:rsidR="007626EB" w:rsidRPr="00FB4BF0" w:rsidRDefault="007626EB" w:rsidP="0025713F">
            <w:pPr>
              <w:jc w:val="center"/>
              <w:rPr>
                <w:rFonts w:ascii="方正黑体_GBK" w:eastAsia="方正黑体_GBK" w:hAnsi="Calibri" w:cs="方正仿宋_GBK" w:hint="eastAsia"/>
                <w:sz w:val="30"/>
                <w:szCs w:val="30"/>
              </w:rPr>
            </w:pPr>
            <w:r w:rsidRPr="00FB4BF0">
              <w:rPr>
                <w:rFonts w:ascii="方正黑体_GBK" w:eastAsia="方正黑体_GBK" w:hAnsi="Calibri" w:cs="方正仿宋_GBK" w:hint="eastAsia"/>
                <w:sz w:val="30"/>
                <w:szCs w:val="30"/>
              </w:rPr>
              <w:t>序号</w:t>
            </w:r>
          </w:p>
        </w:tc>
        <w:tc>
          <w:tcPr>
            <w:tcW w:w="1128" w:type="dxa"/>
            <w:tcBorders>
              <w:top w:val="single" w:sz="4" w:space="0" w:color="auto"/>
              <w:left w:val="single" w:sz="4" w:space="0" w:color="auto"/>
              <w:bottom w:val="single" w:sz="4" w:space="0" w:color="auto"/>
              <w:right w:val="single" w:sz="4" w:space="0" w:color="auto"/>
            </w:tcBorders>
            <w:vAlign w:val="center"/>
          </w:tcPr>
          <w:p w:rsidR="007626EB" w:rsidRPr="00FB4BF0" w:rsidRDefault="007626EB" w:rsidP="0025713F">
            <w:pPr>
              <w:jc w:val="center"/>
              <w:rPr>
                <w:rFonts w:ascii="方正黑体_GBK" w:eastAsia="方正黑体_GBK" w:hAnsi="Calibri" w:cs="方正仿宋_GBK" w:hint="eastAsia"/>
                <w:sz w:val="30"/>
                <w:szCs w:val="30"/>
              </w:rPr>
            </w:pPr>
            <w:r w:rsidRPr="00FB4BF0">
              <w:rPr>
                <w:rFonts w:ascii="方正黑体_GBK" w:eastAsia="方正黑体_GBK" w:hAnsi="Calibri" w:cs="方正仿宋_GBK" w:hint="eastAsia"/>
                <w:sz w:val="30"/>
                <w:szCs w:val="30"/>
              </w:rPr>
              <w:t>项目</w:t>
            </w:r>
          </w:p>
        </w:tc>
        <w:tc>
          <w:tcPr>
            <w:tcW w:w="6520" w:type="dxa"/>
            <w:tcBorders>
              <w:top w:val="single" w:sz="4" w:space="0" w:color="auto"/>
              <w:left w:val="single" w:sz="4" w:space="0" w:color="auto"/>
              <w:bottom w:val="single" w:sz="4" w:space="0" w:color="auto"/>
              <w:right w:val="single" w:sz="4" w:space="0" w:color="auto"/>
            </w:tcBorders>
            <w:vAlign w:val="center"/>
          </w:tcPr>
          <w:p w:rsidR="007626EB" w:rsidRPr="00FB4BF0" w:rsidRDefault="007626EB" w:rsidP="0025713F">
            <w:pPr>
              <w:jc w:val="center"/>
              <w:rPr>
                <w:rFonts w:ascii="方正黑体_GBK" w:eastAsia="方正黑体_GBK" w:hAnsi="Calibri" w:cs="方正仿宋_GBK" w:hint="eastAsia"/>
                <w:sz w:val="30"/>
                <w:szCs w:val="30"/>
              </w:rPr>
            </w:pPr>
            <w:r w:rsidRPr="00FB4BF0">
              <w:rPr>
                <w:rFonts w:ascii="方正黑体_GBK" w:eastAsia="方正黑体_GBK" w:hAnsi="Calibri" w:cs="方正仿宋_GBK" w:hint="eastAsia"/>
                <w:sz w:val="30"/>
                <w:szCs w:val="30"/>
              </w:rPr>
              <w:t>管理措施</w:t>
            </w:r>
          </w:p>
        </w:tc>
      </w:tr>
      <w:tr w:rsidR="007626EB" w:rsidRPr="00FB4BF0" w:rsidTr="0025713F">
        <w:trPr>
          <w:trHeight w:val="5184"/>
          <w:jc w:val="center"/>
        </w:trPr>
        <w:tc>
          <w:tcPr>
            <w:tcW w:w="965" w:type="dxa"/>
            <w:tcBorders>
              <w:top w:val="single" w:sz="4" w:space="0" w:color="auto"/>
              <w:left w:val="single" w:sz="4" w:space="0" w:color="auto"/>
              <w:bottom w:val="single" w:sz="4" w:space="0" w:color="auto"/>
              <w:right w:val="single" w:sz="4" w:space="0" w:color="auto"/>
            </w:tcBorders>
            <w:vAlign w:val="center"/>
          </w:tcPr>
          <w:p w:rsidR="007626EB" w:rsidRPr="00FB4BF0" w:rsidRDefault="007626EB" w:rsidP="0025713F">
            <w:pPr>
              <w:spacing w:line="480" w:lineRule="exact"/>
              <w:jc w:val="center"/>
              <w:rPr>
                <w:rFonts w:ascii="方正仿宋_GBK" w:eastAsia="方正仿宋_GBK" w:hAnsi="Calibri" w:cs="方正仿宋_GBK" w:hint="eastAsia"/>
                <w:sz w:val="30"/>
                <w:szCs w:val="30"/>
              </w:rPr>
            </w:pPr>
            <w:proofErr w:type="gramStart"/>
            <w:r w:rsidRPr="00FB4BF0">
              <w:rPr>
                <w:rFonts w:ascii="方正仿宋_GBK" w:eastAsia="方正仿宋_GBK" w:hAnsi="Calibri" w:cs="方正仿宋_GBK" w:hint="eastAsia"/>
                <w:sz w:val="30"/>
                <w:szCs w:val="30"/>
              </w:rPr>
              <w:t>一</w:t>
            </w:r>
            <w:proofErr w:type="gramEnd"/>
          </w:p>
        </w:tc>
        <w:tc>
          <w:tcPr>
            <w:tcW w:w="1128" w:type="dxa"/>
            <w:tcBorders>
              <w:top w:val="single" w:sz="4" w:space="0" w:color="auto"/>
              <w:left w:val="single" w:sz="4" w:space="0" w:color="auto"/>
              <w:bottom w:val="single" w:sz="4" w:space="0" w:color="auto"/>
              <w:right w:val="single" w:sz="4" w:space="0" w:color="auto"/>
            </w:tcBorders>
            <w:vAlign w:val="center"/>
          </w:tcPr>
          <w:p w:rsidR="007626EB" w:rsidRDefault="007626EB" w:rsidP="0025713F">
            <w:pPr>
              <w:spacing w:line="480" w:lineRule="exact"/>
              <w:jc w:val="center"/>
              <w:rPr>
                <w:rFonts w:ascii="方正仿宋_GBK" w:eastAsia="方正仿宋_GBK" w:hAnsi="Calibri" w:cs="方正仿宋_GBK" w:hint="eastAsia"/>
                <w:sz w:val="30"/>
                <w:szCs w:val="30"/>
              </w:rPr>
            </w:pPr>
            <w:r w:rsidRPr="00FB4BF0">
              <w:rPr>
                <w:rFonts w:ascii="方正仿宋_GBK" w:eastAsia="方正仿宋_GBK" w:hAnsi="Calibri" w:cs="方正仿宋_GBK" w:hint="eastAsia"/>
                <w:sz w:val="30"/>
                <w:szCs w:val="30"/>
              </w:rPr>
              <w:t>服务</w:t>
            </w:r>
          </w:p>
          <w:p w:rsidR="007626EB" w:rsidRPr="00FB4BF0" w:rsidRDefault="007626EB" w:rsidP="0025713F">
            <w:pPr>
              <w:spacing w:line="480" w:lineRule="exact"/>
              <w:jc w:val="center"/>
              <w:rPr>
                <w:rFonts w:ascii="方正仿宋_GBK" w:eastAsia="方正仿宋_GBK" w:hAnsi="Calibri" w:cs="方正仿宋_GBK" w:hint="eastAsia"/>
                <w:sz w:val="30"/>
                <w:szCs w:val="30"/>
              </w:rPr>
            </w:pPr>
            <w:r w:rsidRPr="00FB4BF0">
              <w:rPr>
                <w:rFonts w:ascii="方正仿宋_GBK" w:eastAsia="方正仿宋_GBK" w:hAnsi="Calibri" w:cs="方正仿宋_GBK" w:hint="eastAsia"/>
                <w:sz w:val="30"/>
                <w:szCs w:val="30"/>
              </w:rPr>
              <w:t>机构</w:t>
            </w:r>
          </w:p>
        </w:tc>
        <w:tc>
          <w:tcPr>
            <w:tcW w:w="6520" w:type="dxa"/>
            <w:tcBorders>
              <w:top w:val="single" w:sz="4" w:space="0" w:color="auto"/>
              <w:left w:val="single" w:sz="4" w:space="0" w:color="auto"/>
              <w:bottom w:val="single" w:sz="4" w:space="0" w:color="auto"/>
              <w:right w:val="single" w:sz="4" w:space="0" w:color="auto"/>
            </w:tcBorders>
            <w:vAlign w:val="center"/>
          </w:tcPr>
          <w:p w:rsidR="007626EB" w:rsidRPr="00FB4BF0" w:rsidRDefault="007626EB" w:rsidP="0025713F">
            <w:pPr>
              <w:spacing w:line="480" w:lineRule="exact"/>
              <w:rPr>
                <w:rFonts w:ascii="方正仿宋_GBK" w:eastAsia="方正仿宋_GBK" w:hAnsi="Calibri" w:cs="方正仿宋_GBK" w:hint="eastAsia"/>
                <w:sz w:val="30"/>
                <w:szCs w:val="30"/>
              </w:rPr>
            </w:pPr>
            <w:r w:rsidRPr="00FB4BF0">
              <w:rPr>
                <w:rFonts w:ascii="方正仿宋_GBK" w:eastAsia="方正仿宋_GBK" w:hAnsi="Calibri" w:cs="方正仿宋_GBK" w:hint="eastAsia"/>
                <w:sz w:val="30"/>
                <w:szCs w:val="30"/>
              </w:rPr>
              <w:t>1. 未依托实体医疗机构的互联网医院开展医疗服务；</w:t>
            </w:r>
          </w:p>
          <w:p w:rsidR="007626EB" w:rsidRPr="00FB4BF0" w:rsidRDefault="007626EB" w:rsidP="0025713F">
            <w:pPr>
              <w:spacing w:line="480" w:lineRule="exact"/>
              <w:rPr>
                <w:rFonts w:ascii="方正仿宋_GBK" w:eastAsia="方正仿宋_GBK" w:hAnsi="Calibri" w:cs="方正仿宋_GBK" w:hint="eastAsia"/>
                <w:sz w:val="30"/>
                <w:szCs w:val="30"/>
              </w:rPr>
            </w:pPr>
            <w:r w:rsidRPr="00FB4BF0">
              <w:rPr>
                <w:rFonts w:ascii="方正仿宋_GBK" w:eastAsia="方正仿宋_GBK" w:hAnsi="Calibri" w:cs="方正仿宋_GBK" w:hint="eastAsia"/>
                <w:sz w:val="30"/>
                <w:szCs w:val="30"/>
              </w:rPr>
              <w:t>2. 未取得依托的实体医疗机构执业登记机关批准注册的互联网医院开展医疗服务；</w:t>
            </w:r>
          </w:p>
          <w:p w:rsidR="007626EB" w:rsidRPr="00FB4BF0" w:rsidRDefault="007626EB" w:rsidP="0025713F">
            <w:pPr>
              <w:spacing w:line="480" w:lineRule="exact"/>
              <w:rPr>
                <w:rFonts w:ascii="方正仿宋_GBK" w:eastAsia="方正仿宋_GBK" w:hAnsi="Calibri" w:cs="方正仿宋_GBK" w:hint="eastAsia"/>
                <w:sz w:val="30"/>
                <w:szCs w:val="30"/>
              </w:rPr>
            </w:pPr>
            <w:r w:rsidRPr="00FB4BF0">
              <w:rPr>
                <w:rFonts w:ascii="方正仿宋_GBK" w:eastAsia="方正仿宋_GBK" w:hAnsi="Calibri" w:cs="方正仿宋_GBK" w:hint="eastAsia"/>
                <w:sz w:val="30"/>
                <w:szCs w:val="30"/>
              </w:rPr>
              <w:t>3. 使用未经核准的互联网医院名称开展医疗服务；</w:t>
            </w:r>
          </w:p>
          <w:p w:rsidR="007626EB" w:rsidRPr="00FB4BF0" w:rsidRDefault="007626EB" w:rsidP="0025713F">
            <w:pPr>
              <w:spacing w:line="480" w:lineRule="exact"/>
              <w:rPr>
                <w:rFonts w:ascii="方正仿宋_GBK" w:eastAsia="方正仿宋_GBK" w:hAnsi="Calibri" w:cs="方正仿宋_GBK" w:hint="eastAsia"/>
                <w:sz w:val="30"/>
                <w:szCs w:val="30"/>
              </w:rPr>
            </w:pPr>
            <w:r w:rsidRPr="00FB4BF0">
              <w:rPr>
                <w:rFonts w:ascii="方正仿宋_GBK" w:eastAsia="方正仿宋_GBK" w:hAnsi="Calibri" w:cs="方正仿宋_GBK" w:hint="eastAsia"/>
                <w:sz w:val="30"/>
                <w:szCs w:val="30"/>
              </w:rPr>
              <w:t>4. 未接入</w:t>
            </w:r>
            <w:r w:rsidRPr="00FB4BF0">
              <w:rPr>
                <w:rFonts w:ascii="方正仿宋_GBK" w:eastAsia="方正仿宋_GBK" w:hAnsi="宋体" w:cs="方正仿宋_GBK" w:hint="eastAsia"/>
                <w:kern w:val="0"/>
                <w:sz w:val="30"/>
                <w:szCs w:val="30"/>
                <w:shd w:val="clear" w:color="auto" w:fill="FFFFFF"/>
              </w:rPr>
              <w:t>“江苏省互联网医疗服务监管系统”</w:t>
            </w:r>
            <w:r w:rsidRPr="00FB4BF0">
              <w:rPr>
                <w:rFonts w:ascii="方正仿宋_GBK" w:eastAsia="方正仿宋_GBK" w:hAnsi="Calibri" w:cs="方正仿宋_GBK" w:hint="eastAsia"/>
                <w:sz w:val="30"/>
                <w:szCs w:val="30"/>
              </w:rPr>
              <w:t>的互联网医院开展医疗服务；</w:t>
            </w:r>
          </w:p>
          <w:p w:rsidR="007626EB" w:rsidRPr="00FB4BF0" w:rsidRDefault="007626EB" w:rsidP="0025713F">
            <w:pPr>
              <w:spacing w:line="480" w:lineRule="exact"/>
              <w:rPr>
                <w:rFonts w:ascii="方正仿宋_GBK" w:eastAsia="方正仿宋_GBK" w:hAnsi="Calibri" w:cs="方正仿宋_GBK" w:hint="eastAsia"/>
                <w:sz w:val="30"/>
                <w:szCs w:val="30"/>
              </w:rPr>
            </w:pPr>
            <w:r w:rsidRPr="00FB4BF0">
              <w:rPr>
                <w:rFonts w:ascii="方正仿宋_GBK" w:eastAsia="方正仿宋_GBK" w:hAnsi="Calibri" w:cs="方正仿宋_GBK" w:hint="eastAsia"/>
                <w:sz w:val="30"/>
                <w:szCs w:val="30"/>
              </w:rPr>
              <w:t>5. 诊疗科目超出所依托的实体医疗机构登记的诊疗科目范围。</w:t>
            </w:r>
          </w:p>
        </w:tc>
      </w:tr>
      <w:tr w:rsidR="007626EB" w:rsidRPr="00FB4BF0" w:rsidTr="0025713F">
        <w:trPr>
          <w:trHeight w:hRule="exact" w:val="4536"/>
          <w:jc w:val="center"/>
        </w:trPr>
        <w:tc>
          <w:tcPr>
            <w:tcW w:w="965" w:type="dxa"/>
            <w:tcBorders>
              <w:top w:val="single" w:sz="4" w:space="0" w:color="auto"/>
              <w:left w:val="single" w:sz="4" w:space="0" w:color="auto"/>
              <w:bottom w:val="single" w:sz="4" w:space="0" w:color="auto"/>
              <w:right w:val="single" w:sz="4" w:space="0" w:color="auto"/>
            </w:tcBorders>
            <w:vAlign w:val="center"/>
          </w:tcPr>
          <w:p w:rsidR="007626EB" w:rsidRPr="00FB4BF0" w:rsidRDefault="007626EB" w:rsidP="0025713F">
            <w:pPr>
              <w:spacing w:line="480" w:lineRule="exact"/>
              <w:jc w:val="center"/>
              <w:rPr>
                <w:rFonts w:ascii="方正仿宋_GBK" w:eastAsia="方正仿宋_GBK" w:hAnsi="Calibri" w:cs="方正仿宋_GBK" w:hint="eastAsia"/>
                <w:sz w:val="30"/>
                <w:szCs w:val="30"/>
              </w:rPr>
            </w:pPr>
            <w:r w:rsidRPr="00FB4BF0">
              <w:rPr>
                <w:rFonts w:ascii="方正仿宋_GBK" w:eastAsia="方正仿宋_GBK" w:hAnsi="Calibri" w:cs="方正仿宋_GBK" w:hint="eastAsia"/>
                <w:sz w:val="30"/>
                <w:szCs w:val="30"/>
              </w:rPr>
              <w:t>二</w:t>
            </w:r>
          </w:p>
        </w:tc>
        <w:tc>
          <w:tcPr>
            <w:tcW w:w="1128" w:type="dxa"/>
            <w:tcBorders>
              <w:top w:val="single" w:sz="4" w:space="0" w:color="auto"/>
              <w:left w:val="single" w:sz="4" w:space="0" w:color="auto"/>
              <w:bottom w:val="single" w:sz="4" w:space="0" w:color="auto"/>
              <w:right w:val="single" w:sz="4" w:space="0" w:color="auto"/>
            </w:tcBorders>
            <w:vAlign w:val="center"/>
          </w:tcPr>
          <w:p w:rsidR="007626EB" w:rsidRDefault="007626EB" w:rsidP="0025713F">
            <w:pPr>
              <w:spacing w:line="480" w:lineRule="exact"/>
              <w:jc w:val="center"/>
              <w:rPr>
                <w:rFonts w:ascii="方正仿宋_GBK" w:eastAsia="方正仿宋_GBK" w:hAnsi="Calibri" w:cs="方正仿宋_GBK" w:hint="eastAsia"/>
                <w:sz w:val="30"/>
                <w:szCs w:val="30"/>
              </w:rPr>
            </w:pPr>
            <w:r w:rsidRPr="00FB4BF0">
              <w:rPr>
                <w:rFonts w:ascii="方正仿宋_GBK" w:eastAsia="方正仿宋_GBK" w:hAnsi="Calibri" w:cs="方正仿宋_GBK" w:hint="eastAsia"/>
                <w:sz w:val="30"/>
                <w:szCs w:val="30"/>
              </w:rPr>
              <w:t>医务</w:t>
            </w:r>
          </w:p>
          <w:p w:rsidR="007626EB" w:rsidRPr="00FB4BF0" w:rsidRDefault="007626EB" w:rsidP="0025713F">
            <w:pPr>
              <w:spacing w:line="480" w:lineRule="exact"/>
              <w:jc w:val="center"/>
              <w:rPr>
                <w:rFonts w:ascii="方正仿宋_GBK" w:eastAsia="方正仿宋_GBK" w:hAnsi="Calibri" w:cs="方正仿宋_GBK" w:hint="eastAsia"/>
                <w:sz w:val="30"/>
                <w:szCs w:val="30"/>
              </w:rPr>
            </w:pPr>
            <w:r w:rsidRPr="00FB4BF0">
              <w:rPr>
                <w:rFonts w:ascii="方正仿宋_GBK" w:eastAsia="方正仿宋_GBK" w:hAnsi="Calibri" w:cs="方正仿宋_GBK" w:hint="eastAsia"/>
                <w:sz w:val="30"/>
                <w:szCs w:val="30"/>
              </w:rPr>
              <w:t>人员</w:t>
            </w:r>
          </w:p>
        </w:tc>
        <w:tc>
          <w:tcPr>
            <w:tcW w:w="6520" w:type="dxa"/>
            <w:tcBorders>
              <w:top w:val="single" w:sz="4" w:space="0" w:color="auto"/>
              <w:left w:val="single" w:sz="4" w:space="0" w:color="auto"/>
              <w:bottom w:val="single" w:sz="4" w:space="0" w:color="auto"/>
              <w:right w:val="single" w:sz="4" w:space="0" w:color="auto"/>
            </w:tcBorders>
            <w:vAlign w:val="center"/>
          </w:tcPr>
          <w:p w:rsidR="007626EB" w:rsidRPr="00FB4BF0" w:rsidRDefault="007626EB" w:rsidP="0025713F">
            <w:pPr>
              <w:spacing w:line="480" w:lineRule="exact"/>
              <w:rPr>
                <w:rFonts w:ascii="方正仿宋_GBK" w:eastAsia="方正仿宋_GBK" w:hAnsi="Calibri" w:cs="方正仿宋_GBK" w:hint="eastAsia"/>
                <w:sz w:val="30"/>
                <w:szCs w:val="30"/>
              </w:rPr>
            </w:pPr>
            <w:r w:rsidRPr="00FB4BF0">
              <w:rPr>
                <w:rFonts w:ascii="方正仿宋_GBK" w:eastAsia="方正仿宋_GBK" w:hAnsi="Calibri" w:cs="方正仿宋_GBK" w:hint="eastAsia"/>
                <w:sz w:val="30"/>
                <w:szCs w:val="30"/>
              </w:rPr>
              <w:t>6. 未在实体医疗机构具有3年以上独立临床工作经验的医师开展医疗服务；</w:t>
            </w:r>
          </w:p>
          <w:p w:rsidR="007626EB" w:rsidRPr="00FB4BF0" w:rsidRDefault="007626EB" w:rsidP="0025713F">
            <w:pPr>
              <w:spacing w:line="480" w:lineRule="exact"/>
              <w:rPr>
                <w:rFonts w:ascii="方正仿宋_GBK" w:eastAsia="方正仿宋_GBK" w:hAnsi="Calibri" w:cs="方正仿宋_GBK" w:hint="eastAsia"/>
                <w:sz w:val="30"/>
                <w:szCs w:val="30"/>
              </w:rPr>
            </w:pPr>
            <w:r w:rsidRPr="00FB4BF0">
              <w:rPr>
                <w:rFonts w:ascii="方正仿宋_GBK" w:eastAsia="方正仿宋_GBK" w:hAnsi="Calibri" w:cs="方正仿宋_GBK" w:hint="eastAsia"/>
                <w:sz w:val="30"/>
                <w:szCs w:val="30"/>
              </w:rPr>
              <w:t>7. 未在国家医师、护士电子注册系统中注册的医务人员开展医疗服务；</w:t>
            </w:r>
          </w:p>
          <w:p w:rsidR="007626EB" w:rsidRPr="00FB4BF0" w:rsidRDefault="007626EB" w:rsidP="0025713F">
            <w:pPr>
              <w:spacing w:line="480" w:lineRule="exact"/>
              <w:rPr>
                <w:rFonts w:ascii="方正仿宋_GBK" w:eastAsia="方正仿宋_GBK" w:hAnsi="Calibri" w:cs="方正仿宋_GBK" w:hint="eastAsia"/>
                <w:sz w:val="30"/>
                <w:szCs w:val="30"/>
              </w:rPr>
            </w:pPr>
            <w:r w:rsidRPr="00FB4BF0">
              <w:rPr>
                <w:rFonts w:ascii="方正仿宋_GBK" w:eastAsia="方正仿宋_GBK" w:hAnsi="Calibri" w:cs="方正仿宋_GBK" w:hint="eastAsia"/>
                <w:sz w:val="30"/>
                <w:szCs w:val="30"/>
              </w:rPr>
              <w:t>8. 未进行电子实名认证的医务人员开展医疗服务；</w:t>
            </w:r>
          </w:p>
          <w:p w:rsidR="007626EB" w:rsidRPr="00FB4BF0" w:rsidRDefault="007626EB" w:rsidP="0025713F">
            <w:pPr>
              <w:spacing w:line="480" w:lineRule="exact"/>
              <w:rPr>
                <w:rFonts w:ascii="方正仿宋_GBK" w:eastAsia="方正仿宋_GBK" w:hAnsi="Calibri" w:cs="方正仿宋_GBK" w:hint="eastAsia"/>
                <w:sz w:val="30"/>
                <w:szCs w:val="30"/>
              </w:rPr>
            </w:pPr>
            <w:r w:rsidRPr="00FB4BF0">
              <w:rPr>
                <w:rFonts w:ascii="方正仿宋_GBK" w:eastAsia="方正仿宋_GBK" w:hAnsi="Calibri" w:cs="方正仿宋_GBK" w:hint="eastAsia"/>
                <w:sz w:val="30"/>
                <w:szCs w:val="30"/>
              </w:rPr>
              <w:t>9.未在互联网医院注册的医师开展医疗服务；</w:t>
            </w:r>
          </w:p>
          <w:p w:rsidR="007626EB" w:rsidRPr="00FB4BF0" w:rsidRDefault="007626EB" w:rsidP="0025713F">
            <w:pPr>
              <w:spacing w:line="480" w:lineRule="exact"/>
              <w:rPr>
                <w:rFonts w:ascii="方正仿宋_GBK" w:eastAsia="方正仿宋_GBK" w:hAnsi="Calibri" w:cs="方正仿宋_GBK" w:hint="eastAsia"/>
                <w:sz w:val="30"/>
                <w:szCs w:val="30"/>
              </w:rPr>
            </w:pPr>
            <w:r w:rsidRPr="00FB4BF0">
              <w:rPr>
                <w:rFonts w:ascii="方正仿宋_GBK" w:eastAsia="方正仿宋_GBK" w:hAnsi="Calibri" w:cs="方正仿宋_GBK" w:hint="eastAsia"/>
                <w:sz w:val="30"/>
                <w:szCs w:val="30"/>
              </w:rPr>
              <w:t>10.医务人员开展超出其执业范围的服务项目；</w:t>
            </w:r>
          </w:p>
          <w:p w:rsidR="007626EB" w:rsidRPr="00FB4BF0" w:rsidRDefault="007626EB" w:rsidP="0025713F">
            <w:pPr>
              <w:spacing w:line="480" w:lineRule="exact"/>
              <w:rPr>
                <w:rFonts w:ascii="方正仿宋_GBK" w:eastAsia="方正仿宋_GBK" w:hAnsi="Calibri" w:cs="方正仿宋_GBK" w:hint="eastAsia"/>
                <w:sz w:val="30"/>
                <w:szCs w:val="30"/>
              </w:rPr>
            </w:pPr>
            <w:r w:rsidRPr="00FB4BF0">
              <w:rPr>
                <w:rFonts w:ascii="方正仿宋_GBK" w:eastAsia="方正仿宋_GBK" w:hAnsi="Calibri" w:cs="方正仿宋_GBK" w:hint="eastAsia"/>
                <w:sz w:val="30"/>
                <w:szCs w:val="30"/>
              </w:rPr>
              <w:t>11.非卫生技术人员在互联网医院开展医疗服务。</w:t>
            </w:r>
          </w:p>
        </w:tc>
      </w:tr>
      <w:tr w:rsidR="007626EB" w:rsidRPr="00FB4BF0" w:rsidTr="0025713F">
        <w:trPr>
          <w:trHeight w:hRule="exact" w:val="4253"/>
          <w:jc w:val="center"/>
        </w:trPr>
        <w:tc>
          <w:tcPr>
            <w:tcW w:w="965" w:type="dxa"/>
            <w:tcBorders>
              <w:top w:val="single" w:sz="4" w:space="0" w:color="auto"/>
              <w:left w:val="single" w:sz="4" w:space="0" w:color="auto"/>
              <w:bottom w:val="single" w:sz="4" w:space="0" w:color="auto"/>
              <w:right w:val="single" w:sz="4" w:space="0" w:color="auto"/>
            </w:tcBorders>
            <w:vAlign w:val="center"/>
          </w:tcPr>
          <w:p w:rsidR="007626EB" w:rsidRPr="00FB4BF0" w:rsidRDefault="007626EB" w:rsidP="0025713F">
            <w:pPr>
              <w:spacing w:line="480" w:lineRule="exact"/>
              <w:jc w:val="center"/>
              <w:rPr>
                <w:rFonts w:ascii="方正仿宋_GBK" w:eastAsia="方正仿宋_GBK" w:hAnsi="Calibri" w:cs="方正仿宋_GBK" w:hint="eastAsia"/>
                <w:sz w:val="30"/>
                <w:szCs w:val="30"/>
              </w:rPr>
            </w:pPr>
            <w:r w:rsidRPr="00FB4BF0">
              <w:rPr>
                <w:rFonts w:ascii="方正仿宋_GBK" w:eastAsia="方正仿宋_GBK" w:hAnsi="Calibri" w:cs="方正仿宋_GBK" w:hint="eastAsia"/>
                <w:sz w:val="30"/>
                <w:szCs w:val="30"/>
              </w:rPr>
              <w:lastRenderedPageBreak/>
              <w:t>三</w:t>
            </w:r>
          </w:p>
        </w:tc>
        <w:tc>
          <w:tcPr>
            <w:tcW w:w="1128" w:type="dxa"/>
            <w:tcBorders>
              <w:top w:val="single" w:sz="4" w:space="0" w:color="auto"/>
              <w:left w:val="single" w:sz="4" w:space="0" w:color="auto"/>
              <w:bottom w:val="single" w:sz="4" w:space="0" w:color="auto"/>
              <w:right w:val="single" w:sz="4" w:space="0" w:color="auto"/>
            </w:tcBorders>
            <w:vAlign w:val="center"/>
          </w:tcPr>
          <w:p w:rsidR="007626EB" w:rsidRDefault="007626EB" w:rsidP="0025713F">
            <w:pPr>
              <w:spacing w:line="480" w:lineRule="exact"/>
              <w:jc w:val="center"/>
              <w:rPr>
                <w:rFonts w:ascii="方正仿宋_GBK" w:eastAsia="方正仿宋_GBK" w:hAnsi="Calibri" w:cs="方正仿宋_GBK" w:hint="eastAsia"/>
                <w:sz w:val="30"/>
                <w:szCs w:val="30"/>
              </w:rPr>
            </w:pPr>
            <w:r w:rsidRPr="00FB4BF0">
              <w:rPr>
                <w:rFonts w:ascii="方正仿宋_GBK" w:eastAsia="方正仿宋_GBK" w:hAnsi="Calibri" w:cs="方正仿宋_GBK" w:hint="eastAsia"/>
                <w:sz w:val="30"/>
                <w:szCs w:val="30"/>
              </w:rPr>
              <w:t>服务</w:t>
            </w:r>
          </w:p>
          <w:p w:rsidR="007626EB" w:rsidRPr="00FB4BF0" w:rsidRDefault="007626EB" w:rsidP="0025713F">
            <w:pPr>
              <w:spacing w:line="480" w:lineRule="exact"/>
              <w:jc w:val="center"/>
              <w:rPr>
                <w:rFonts w:ascii="方正仿宋_GBK" w:eastAsia="方正仿宋_GBK" w:hAnsi="Calibri" w:cs="方正仿宋_GBK" w:hint="eastAsia"/>
                <w:sz w:val="30"/>
                <w:szCs w:val="30"/>
              </w:rPr>
            </w:pPr>
            <w:r w:rsidRPr="00FB4BF0">
              <w:rPr>
                <w:rFonts w:ascii="方正仿宋_GBK" w:eastAsia="方正仿宋_GBK" w:hAnsi="Calibri" w:cs="方正仿宋_GBK" w:hint="eastAsia"/>
                <w:sz w:val="30"/>
                <w:szCs w:val="30"/>
              </w:rPr>
              <w:t>对象</w:t>
            </w:r>
          </w:p>
        </w:tc>
        <w:tc>
          <w:tcPr>
            <w:tcW w:w="6520" w:type="dxa"/>
            <w:tcBorders>
              <w:top w:val="single" w:sz="4" w:space="0" w:color="auto"/>
              <w:left w:val="single" w:sz="4" w:space="0" w:color="auto"/>
              <w:bottom w:val="single" w:sz="4" w:space="0" w:color="auto"/>
              <w:right w:val="single" w:sz="4" w:space="0" w:color="auto"/>
            </w:tcBorders>
            <w:vAlign w:val="center"/>
          </w:tcPr>
          <w:p w:rsidR="007626EB" w:rsidRPr="00FB4BF0" w:rsidRDefault="007626EB" w:rsidP="0025713F">
            <w:pPr>
              <w:spacing w:line="480" w:lineRule="exact"/>
              <w:rPr>
                <w:rFonts w:ascii="方正仿宋_GBK" w:eastAsia="方正仿宋_GBK" w:hAnsi="Calibri" w:cs="方正仿宋_GBK" w:hint="eastAsia"/>
                <w:sz w:val="30"/>
                <w:szCs w:val="30"/>
              </w:rPr>
            </w:pPr>
            <w:r w:rsidRPr="00FB4BF0">
              <w:rPr>
                <w:rFonts w:ascii="方正仿宋_GBK" w:eastAsia="方正仿宋_GBK" w:hAnsi="Calibri" w:cs="方正仿宋_GBK" w:hint="eastAsia"/>
                <w:sz w:val="30"/>
                <w:szCs w:val="30"/>
              </w:rPr>
              <w:t>12.为首</w:t>
            </w:r>
            <w:proofErr w:type="gramStart"/>
            <w:r w:rsidRPr="00FB4BF0">
              <w:rPr>
                <w:rFonts w:ascii="方正仿宋_GBK" w:eastAsia="方正仿宋_GBK" w:hAnsi="Calibri" w:cs="方正仿宋_GBK" w:hint="eastAsia"/>
                <w:sz w:val="30"/>
                <w:szCs w:val="30"/>
              </w:rPr>
              <w:t>诊</w:t>
            </w:r>
            <w:proofErr w:type="gramEnd"/>
            <w:r w:rsidRPr="00FB4BF0">
              <w:rPr>
                <w:rFonts w:ascii="方正仿宋_GBK" w:eastAsia="方正仿宋_GBK" w:hAnsi="Calibri" w:cs="方正仿宋_GBK" w:hint="eastAsia"/>
                <w:sz w:val="30"/>
                <w:szCs w:val="30"/>
              </w:rPr>
              <w:t>患者提供医疗服务；</w:t>
            </w:r>
          </w:p>
          <w:p w:rsidR="007626EB" w:rsidRPr="00FB4BF0" w:rsidRDefault="007626EB" w:rsidP="0025713F">
            <w:pPr>
              <w:spacing w:line="480" w:lineRule="exact"/>
              <w:rPr>
                <w:rFonts w:ascii="方正仿宋_GBK" w:eastAsia="方正仿宋_GBK" w:hAnsi="Calibri" w:cs="方正仿宋_GBK" w:hint="eastAsia"/>
                <w:sz w:val="30"/>
                <w:szCs w:val="30"/>
              </w:rPr>
            </w:pPr>
            <w:r w:rsidRPr="00FB4BF0">
              <w:rPr>
                <w:rFonts w:ascii="方正仿宋_GBK" w:eastAsia="方正仿宋_GBK" w:hAnsi="Calibri" w:cs="方正仿宋_GBK" w:hint="eastAsia"/>
                <w:sz w:val="30"/>
                <w:szCs w:val="30"/>
              </w:rPr>
              <w:t>13.为不具备完全民事行为能力且无监护人或</w:t>
            </w:r>
            <w:r w:rsidRPr="00FB4BF0">
              <w:rPr>
                <w:rFonts w:ascii="方正仿宋_GBK" w:eastAsia="方正仿宋_GBK" w:hint="eastAsia"/>
                <w:sz w:val="30"/>
                <w:szCs w:val="30"/>
              </w:rPr>
              <w:t>相关专业医师陪伴</w:t>
            </w:r>
            <w:r w:rsidRPr="00FB4BF0">
              <w:rPr>
                <w:rFonts w:ascii="方正仿宋_GBK" w:eastAsia="方正仿宋_GBK" w:hAnsi="Calibri" w:cs="方正仿宋_GBK" w:hint="eastAsia"/>
                <w:sz w:val="30"/>
                <w:szCs w:val="30"/>
              </w:rPr>
              <w:t>的患者提供医疗服务；</w:t>
            </w:r>
          </w:p>
          <w:p w:rsidR="007626EB" w:rsidRPr="00FB4BF0" w:rsidRDefault="007626EB" w:rsidP="0025713F">
            <w:pPr>
              <w:spacing w:line="480" w:lineRule="exact"/>
              <w:rPr>
                <w:rFonts w:ascii="方正仿宋_GBK" w:eastAsia="方正仿宋_GBK" w:hAnsi="Calibri" w:cs="方正仿宋_GBK" w:hint="eastAsia"/>
                <w:sz w:val="30"/>
                <w:szCs w:val="30"/>
              </w:rPr>
            </w:pPr>
            <w:r w:rsidRPr="00FB4BF0">
              <w:rPr>
                <w:rFonts w:ascii="方正仿宋_GBK" w:eastAsia="方正仿宋_GBK" w:hAnsi="Calibri" w:cs="方正仿宋_GBK" w:hint="eastAsia"/>
                <w:sz w:val="30"/>
                <w:szCs w:val="30"/>
              </w:rPr>
              <w:t>14.为甲类传染病患者（含参照甲类传染病管理）提供医疗服务；</w:t>
            </w:r>
          </w:p>
          <w:p w:rsidR="007626EB" w:rsidRPr="00FB4BF0" w:rsidRDefault="007626EB" w:rsidP="0025713F">
            <w:pPr>
              <w:spacing w:line="480" w:lineRule="exact"/>
              <w:rPr>
                <w:rFonts w:ascii="方正仿宋_GBK" w:eastAsia="方正仿宋_GBK" w:hAnsi="Calibri" w:cs="方正仿宋_GBK" w:hint="eastAsia"/>
                <w:sz w:val="30"/>
                <w:szCs w:val="30"/>
              </w:rPr>
            </w:pPr>
            <w:r w:rsidRPr="00FB4BF0">
              <w:rPr>
                <w:rFonts w:ascii="方正仿宋_GBK" w:eastAsia="方正仿宋_GBK" w:hAnsi="Calibri" w:cs="方正仿宋_GBK" w:hint="eastAsia"/>
                <w:sz w:val="30"/>
                <w:szCs w:val="30"/>
              </w:rPr>
              <w:t>15.为危急重症患者提供医疗服务；</w:t>
            </w:r>
          </w:p>
          <w:p w:rsidR="007626EB" w:rsidRPr="00FB4BF0" w:rsidRDefault="007626EB" w:rsidP="0025713F">
            <w:pPr>
              <w:spacing w:line="480" w:lineRule="exact"/>
              <w:rPr>
                <w:rFonts w:ascii="方正仿宋_GBK" w:eastAsia="方正仿宋_GBK" w:hAnsi="Calibri" w:cs="方正仿宋_GBK" w:hint="eastAsia"/>
                <w:sz w:val="30"/>
                <w:szCs w:val="30"/>
              </w:rPr>
            </w:pPr>
            <w:r w:rsidRPr="00FB4BF0">
              <w:rPr>
                <w:rFonts w:ascii="方正仿宋_GBK" w:eastAsia="方正仿宋_GBK" w:hAnsi="Calibri" w:cs="方正仿宋_GBK" w:hint="eastAsia"/>
                <w:sz w:val="30"/>
                <w:szCs w:val="30"/>
              </w:rPr>
              <w:t>16.为需要前往实体医疗机构进行体格检查或医疗仪器设备辅助诊断的患者提供医疗服务。</w:t>
            </w:r>
          </w:p>
        </w:tc>
      </w:tr>
      <w:tr w:rsidR="007626EB" w:rsidRPr="00FB4BF0" w:rsidTr="0025713F">
        <w:trPr>
          <w:trHeight w:hRule="exact" w:val="4536"/>
          <w:jc w:val="center"/>
        </w:trPr>
        <w:tc>
          <w:tcPr>
            <w:tcW w:w="965" w:type="dxa"/>
            <w:tcBorders>
              <w:top w:val="single" w:sz="4" w:space="0" w:color="auto"/>
              <w:left w:val="single" w:sz="4" w:space="0" w:color="auto"/>
              <w:bottom w:val="single" w:sz="4" w:space="0" w:color="auto"/>
              <w:right w:val="single" w:sz="4" w:space="0" w:color="auto"/>
            </w:tcBorders>
            <w:vAlign w:val="center"/>
          </w:tcPr>
          <w:p w:rsidR="007626EB" w:rsidRPr="00FB4BF0" w:rsidRDefault="007626EB" w:rsidP="0025713F">
            <w:pPr>
              <w:spacing w:line="480" w:lineRule="exact"/>
              <w:jc w:val="center"/>
              <w:rPr>
                <w:rFonts w:ascii="方正仿宋_GBK" w:eastAsia="方正仿宋_GBK" w:hAnsi="Calibri" w:cs="方正仿宋_GBK" w:hint="eastAsia"/>
                <w:sz w:val="30"/>
                <w:szCs w:val="30"/>
              </w:rPr>
            </w:pPr>
            <w:r w:rsidRPr="00FB4BF0">
              <w:rPr>
                <w:rFonts w:ascii="方正仿宋_GBK" w:eastAsia="方正仿宋_GBK" w:hAnsi="Calibri" w:cs="方正仿宋_GBK" w:hint="eastAsia"/>
                <w:sz w:val="30"/>
                <w:szCs w:val="30"/>
              </w:rPr>
              <w:t>四</w:t>
            </w:r>
          </w:p>
        </w:tc>
        <w:tc>
          <w:tcPr>
            <w:tcW w:w="1128" w:type="dxa"/>
            <w:tcBorders>
              <w:top w:val="single" w:sz="4" w:space="0" w:color="auto"/>
              <w:left w:val="single" w:sz="4" w:space="0" w:color="auto"/>
              <w:bottom w:val="single" w:sz="4" w:space="0" w:color="auto"/>
              <w:right w:val="single" w:sz="4" w:space="0" w:color="auto"/>
            </w:tcBorders>
            <w:vAlign w:val="center"/>
          </w:tcPr>
          <w:p w:rsidR="007626EB" w:rsidRPr="00FB4BF0" w:rsidRDefault="007626EB" w:rsidP="0025713F">
            <w:pPr>
              <w:spacing w:line="480" w:lineRule="exact"/>
              <w:jc w:val="center"/>
              <w:rPr>
                <w:rFonts w:ascii="方正仿宋_GBK" w:eastAsia="方正仿宋_GBK" w:hAnsi="Calibri" w:cs="方正仿宋_GBK" w:hint="eastAsia"/>
                <w:sz w:val="30"/>
                <w:szCs w:val="30"/>
              </w:rPr>
            </w:pPr>
            <w:r w:rsidRPr="00FB4BF0">
              <w:rPr>
                <w:rFonts w:ascii="方正仿宋_GBK" w:eastAsia="方正仿宋_GBK" w:hAnsi="Calibri" w:cs="方正仿宋_GBK" w:hint="eastAsia"/>
                <w:sz w:val="30"/>
                <w:szCs w:val="30"/>
              </w:rPr>
              <w:t>处方和药品</w:t>
            </w:r>
          </w:p>
        </w:tc>
        <w:tc>
          <w:tcPr>
            <w:tcW w:w="6520" w:type="dxa"/>
            <w:tcBorders>
              <w:top w:val="single" w:sz="4" w:space="0" w:color="auto"/>
              <w:left w:val="single" w:sz="4" w:space="0" w:color="auto"/>
              <w:bottom w:val="single" w:sz="4" w:space="0" w:color="auto"/>
              <w:right w:val="single" w:sz="4" w:space="0" w:color="auto"/>
            </w:tcBorders>
            <w:vAlign w:val="center"/>
          </w:tcPr>
          <w:p w:rsidR="007626EB" w:rsidRPr="00FB4BF0" w:rsidRDefault="007626EB" w:rsidP="0025713F">
            <w:pPr>
              <w:spacing w:line="480" w:lineRule="exact"/>
              <w:rPr>
                <w:rFonts w:ascii="方正仿宋_GBK" w:eastAsia="方正仿宋_GBK" w:hAnsi="Calibri" w:cs="方正仿宋_GBK" w:hint="eastAsia"/>
                <w:sz w:val="30"/>
                <w:szCs w:val="30"/>
              </w:rPr>
            </w:pPr>
            <w:r w:rsidRPr="00FB4BF0">
              <w:rPr>
                <w:rFonts w:ascii="方正仿宋_GBK" w:eastAsia="方正仿宋_GBK" w:hAnsi="Calibri" w:cs="方正仿宋_GBK" w:hint="eastAsia"/>
                <w:sz w:val="30"/>
                <w:szCs w:val="30"/>
              </w:rPr>
              <w:t>17.未获得执业医师和药师的电子签名的处方生效；</w:t>
            </w:r>
          </w:p>
          <w:p w:rsidR="007626EB" w:rsidRPr="00FB4BF0" w:rsidRDefault="007626EB" w:rsidP="0025713F">
            <w:pPr>
              <w:spacing w:line="480" w:lineRule="exact"/>
              <w:rPr>
                <w:rFonts w:ascii="方正仿宋_GBK" w:eastAsia="方正仿宋_GBK" w:hAnsi="Calibri" w:cs="方正仿宋_GBK" w:hint="eastAsia"/>
                <w:sz w:val="30"/>
                <w:szCs w:val="30"/>
              </w:rPr>
            </w:pPr>
            <w:r w:rsidRPr="00FB4BF0">
              <w:rPr>
                <w:rFonts w:ascii="方正仿宋_GBK" w:eastAsia="方正仿宋_GBK" w:hAnsi="Calibri" w:cs="方正仿宋_GBK" w:hint="eastAsia"/>
                <w:sz w:val="30"/>
                <w:szCs w:val="30"/>
              </w:rPr>
              <w:t>18.在互联网上开具麻醉药品、精神类药品处方以及其他用药风险较高、有其他特殊管理规定的药品处方；</w:t>
            </w:r>
          </w:p>
          <w:p w:rsidR="007626EB" w:rsidRPr="00FB4BF0" w:rsidRDefault="007626EB" w:rsidP="0025713F">
            <w:pPr>
              <w:spacing w:line="480" w:lineRule="exact"/>
              <w:rPr>
                <w:rFonts w:ascii="方正仿宋_GBK" w:eastAsia="方正仿宋_GBK" w:hAnsi="Calibri" w:cs="方正仿宋_GBK" w:hint="eastAsia"/>
                <w:sz w:val="30"/>
                <w:szCs w:val="30"/>
              </w:rPr>
            </w:pPr>
            <w:r w:rsidRPr="00FB4BF0">
              <w:rPr>
                <w:rFonts w:ascii="方正仿宋_GBK" w:eastAsia="方正仿宋_GBK" w:hAnsi="Calibri" w:cs="方正仿宋_GBK" w:hint="eastAsia"/>
                <w:sz w:val="30"/>
                <w:szCs w:val="30"/>
              </w:rPr>
              <w:t>19.为不具备完全民事行为能力且无监护人或相关专业医</w:t>
            </w:r>
            <w:r>
              <w:rPr>
                <w:rFonts w:ascii="方正仿宋_GBK" w:eastAsia="方正仿宋_GBK" w:hAnsi="Calibri" w:cs="方正仿宋_GBK" w:hint="eastAsia"/>
                <w:sz w:val="30"/>
                <w:szCs w:val="30"/>
              </w:rPr>
              <w:t>师</w:t>
            </w:r>
            <w:r w:rsidRPr="00FB4BF0">
              <w:rPr>
                <w:rFonts w:ascii="方正仿宋_GBK" w:eastAsia="方正仿宋_GBK" w:hAnsi="Calibri" w:cs="方正仿宋_GBK" w:hint="eastAsia"/>
                <w:sz w:val="30"/>
                <w:szCs w:val="30"/>
              </w:rPr>
              <w:t>陪伴的患者开具处方；</w:t>
            </w:r>
          </w:p>
          <w:p w:rsidR="007626EB" w:rsidRPr="00FB4BF0" w:rsidRDefault="007626EB" w:rsidP="0025713F">
            <w:pPr>
              <w:spacing w:line="480" w:lineRule="exact"/>
              <w:rPr>
                <w:rFonts w:ascii="方正仿宋_GBK" w:eastAsia="方正仿宋_GBK" w:hAnsi="Calibri" w:cs="方正仿宋_GBK" w:hint="eastAsia"/>
                <w:sz w:val="30"/>
                <w:szCs w:val="30"/>
              </w:rPr>
            </w:pPr>
            <w:r w:rsidRPr="00FB4BF0">
              <w:rPr>
                <w:rFonts w:ascii="方正仿宋_GBK" w:eastAsia="方正仿宋_GBK" w:hAnsi="Calibri" w:cs="方正仿宋_GBK" w:hint="eastAsia"/>
                <w:sz w:val="30"/>
                <w:szCs w:val="30"/>
              </w:rPr>
              <w:t>20.通过未取得资质的第三方机构开展药品配送服务。</w:t>
            </w:r>
          </w:p>
        </w:tc>
      </w:tr>
      <w:tr w:rsidR="007626EB" w:rsidRPr="00FB4BF0" w:rsidTr="0025713F">
        <w:trPr>
          <w:trHeight w:hRule="exact" w:val="2268"/>
          <w:jc w:val="center"/>
        </w:trPr>
        <w:tc>
          <w:tcPr>
            <w:tcW w:w="965" w:type="dxa"/>
            <w:tcBorders>
              <w:top w:val="single" w:sz="4" w:space="0" w:color="auto"/>
              <w:left w:val="single" w:sz="4" w:space="0" w:color="auto"/>
              <w:bottom w:val="single" w:sz="4" w:space="0" w:color="auto"/>
              <w:right w:val="single" w:sz="4" w:space="0" w:color="auto"/>
            </w:tcBorders>
            <w:vAlign w:val="center"/>
          </w:tcPr>
          <w:p w:rsidR="007626EB" w:rsidRPr="00FB4BF0" w:rsidRDefault="007626EB" w:rsidP="0025713F">
            <w:pPr>
              <w:spacing w:line="480" w:lineRule="exact"/>
              <w:jc w:val="center"/>
              <w:rPr>
                <w:rFonts w:ascii="方正仿宋_GBK" w:eastAsia="方正仿宋_GBK" w:hAnsi="Calibri" w:cs="方正仿宋_GBK" w:hint="eastAsia"/>
                <w:sz w:val="30"/>
                <w:szCs w:val="30"/>
              </w:rPr>
            </w:pPr>
            <w:r w:rsidRPr="00FB4BF0">
              <w:rPr>
                <w:rFonts w:ascii="方正仿宋_GBK" w:eastAsia="方正仿宋_GBK" w:hAnsi="Calibri" w:cs="方正仿宋_GBK" w:hint="eastAsia"/>
                <w:sz w:val="30"/>
                <w:szCs w:val="30"/>
              </w:rPr>
              <w:t>五</w:t>
            </w:r>
          </w:p>
        </w:tc>
        <w:tc>
          <w:tcPr>
            <w:tcW w:w="1128" w:type="dxa"/>
            <w:tcBorders>
              <w:top w:val="single" w:sz="4" w:space="0" w:color="auto"/>
              <w:left w:val="single" w:sz="4" w:space="0" w:color="auto"/>
              <w:bottom w:val="single" w:sz="4" w:space="0" w:color="auto"/>
              <w:right w:val="single" w:sz="4" w:space="0" w:color="auto"/>
            </w:tcBorders>
            <w:vAlign w:val="center"/>
          </w:tcPr>
          <w:p w:rsidR="007626EB" w:rsidRPr="00FB4BF0" w:rsidRDefault="007626EB" w:rsidP="0025713F">
            <w:pPr>
              <w:spacing w:line="480" w:lineRule="exact"/>
              <w:jc w:val="center"/>
              <w:rPr>
                <w:rFonts w:ascii="方正仿宋_GBK" w:eastAsia="方正仿宋_GBK" w:hAnsi="Calibri" w:cs="方正仿宋_GBK" w:hint="eastAsia"/>
                <w:sz w:val="30"/>
                <w:szCs w:val="30"/>
              </w:rPr>
            </w:pPr>
            <w:r w:rsidRPr="00FB4BF0">
              <w:rPr>
                <w:rFonts w:ascii="方正仿宋_GBK" w:eastAsia="方正仿宋_GBK" w:hAnsi="Calibri" w:cs="方正仿宋_GBK" w:hint="eastAsia"/>
                <w:sz w:val="30"/>
                <w:szCs w:val="30"/>
              </w:rPr>
              <w:t>信息安全</w:t>
            </w:r>
          </w:p>
        </w:tc>
        <w:tc>
          <w:tcPr>
            <w:tcW w:w="6520" w:type="dxa"/>
            <w:tcBorders>
              <w:top w:val="single" w:sz="4" w:space="0" w:color="auto"/>
              <w:left w:val="single" w:sz="4" w:space="0" w:color="auto"/>
              <w:bottom w:val="single" w:sz="4" w:space="0" w:color="auto"/>
              <w:right w:val="single" w:sz="4" w:space="0" w:color="auto"/>
            </w:tcBorders>
            <w:vAlign w:val="center"/>
          </w:tcPr>
          <w:p w:rsidR="007626EB" w:rsidRPr="00FB4BF0" w:rsidRDefault="007626EB" w:rsidP="0025713F">
            <w:pPr>
              <w:spacing w:line="480" w:lineRule="exact"/>
              <w:rPr>
                <w:rFonts w:ascii="方正仿宋_GBK" w:eastAsia="方正仿宋_GBK" w:hAnsi="Calibri" w:cs="方正仿宋_GBK" w:hint="eastAsia"/>
                <w:sz w:val="30"/>
                <w:szCs w:val="30"/>
              </w:rPr>
            </w:pPr>
            <w:r w:rsidRPr="00FB4BF0">
              <w:rPr>
                <w:rFonts w:ascii="方正仿宋_GBK" w:eastAsia="方正仿宋_GBK" w:hAnsi="Calibri" w:cs="方正仿宋_GBK" w:hint="eastAsia"/>
                <w:sz w:val="30"/>
                <w:szCs w:val="30"/>
              </w:rPr>
              <w:t>21.非法买卖、泄露患者信息；</w:t>
            </w:r>
          </w:p>
          <w:p w:rsidR="007626EB" w:rsidRPr="00FB4BF0" w:rsidRDefault="007626EB" w:rsidP="0025713F">
            <w:pPr>
              <w:spacing w:line="480" w:lineRule="exact"/>
              <w:rPr>
                <w:rFonts w:ascii="方正仿宋_GBK" w:eastAsia="方正仿宋_GBK" w:hAnsi="Calibri" w:cs="方正仿宋_GBK" w:hint="eastAsia"/>
                <w:sz w:val="30"/>
                <w:szCs w:val="30"/>
              </w:rPr>
            </w:pPr>
            <w:r w:rsidRPr="00FB4BF0">
              <w:rPr>
                <w:rFonts w:ascii="方正仿宋_GBK" w:eastAsia="方正仿宋_GBK" w:hAnsi="Calibri" w:cs="方正仿宋_GBK" w:hint="eastAsia"/>
                <w:sz w:val="30"/>
                <w:szCs w:val="30"/>
              </w:rPr>
              <w:t>22.将存储医疗数据的服务器存放在境外；</w:t>
            </w:r>
          </w:p>
          <w:p w:rsidR="007626EB" w:rsidRPr="00FB4BF0" w:rsidRDefault="007626EB" w:rsidP="0025713F">
            <w:pPr>
              <w:spacing w:line="480" w:lineRule="exact"/>
              <w:rPr>
                <w:rFonts w:ascii="方正仿宋_GBK" w:eastAsia="方正仿宋_GBK" w:hAnsi="Calibri" w:cs="方正仿宋_GBK" w:hint="eastAsia"/>
                <w:sz w:val="30"/>
                <w:szCs w:val="30"/>
              </w:rPr>
            </w:pPr>
            <w:r w:rsidRPr="00FB4BF0">
              <w:rPr>
                <w:rFonts w:ascii="方正仿宋_GBK" w:eastAsia="方正仿宋_GBK" w:hAnsi="Calibri" w:cs="方正仿宋_GBK" w:hint="eastAsia"/>
                <w:sz w:val="30"/>
                <w:szCs w:val="30"/>
              </w:rPr>
              <w:t>23.互联网医院信息系统实施低于第三级信息安全等级保护。</w:t>
            </w:r>
          </w:p>
        </w:tc>
      </w:tr>
    </w:tbl>
    <w:p w:rsidR="007626EB" w:rsidRPr="00FB4BF0" w:rsidRDefault="007626EB" w:rsidP="007626EB">
      <w:pPr>
        <w:spacing w:line="560" w:lineRule="exact"/>
        <w:rPr>
          <w:rFonts w:ascii="方正仿宋_GBK" w:eastAsia="方正仿宋_GBK" w:hAnsi="微软雅黑" w:cs="微软雅黑"/>
          <w:sz w:val="30"/>
          <w:szCs w:val="30"/>
        </w:rPr>
      </w:pPr>
      <w:r w:rsidRPr="00FB4BF0">
        <w:rPr>
          <w:rFonts w:ascii="方正仿宋_GBK" w:eastAsia="方正仿宋_GBK" w:hAnsi="微软雅黑" w:cs="微软雅黑" w:hint="eastAsia"/>
          <w:sz w:val="30"/>
          <w:szCs w:val="30"/>
        </w:rPr>
        <w:t>注：以上所列事项属于互联网医疗服务禁止内容或不得低于的标准，如违反则属“负面”行为，应当受到相应处理。</w:t>
      </w:r>
    </w:p>
    <w:p w:rsidR="0069434A" w:rsidRPr="007626EB" w:rsidRDefault="0069434A"/>
    <w:sectPr w:rsidR="0069434A" w:rsidRPr="007626EB">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26EB"/>
    <w:rsid w:val="0069434A"/>
    <w:rsid w:val="007626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626EB"/>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626EB"/>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119</Words>
  <Characters>682</Characters>
  <Application>Microsoft Office Word</Application>
  <DocSecurity>0</DocSecurity>
  <Lines>5</Lines>
  <Paragraphs>1</Paragraphs>
  <ScaleCrop>false</ScaleCrop>
  <Company>china</Company>
  <LinksUpToDate>false</LinksUpToDate>
  <CharactersWithSpaces>800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2020-01-06T06:16:00Z</dcterms:created>
  <dcterms:modified xsi:type="dcterms:W3CDTF">2020-01-06T06:16:00Z</dcterms:modified>
</cp:coreProperties>
</file>