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A26" w:rsidRPr="00C62B9C" w:rsidRDefault="00341A26" w:rsidP="00341A26">
      <w:pPr>
        <w:spacing w:beforeLines="50" w:before="156" w:afterLines="50" w:after="156" w:line="560" w:lineRule="exact"/>
        <w:jc w:val="center"/>
        <w:rPr>
          <w:rFonts w:eastAsia="方正小标宋_GBK"/>
          <w:sz w:val="36"/>
          <w:szCs w:val="36"/>
        </w:rPr>
      </w:pPr>
      <w:bookmarkStart w:id="0" w:name="_GoBack"/>
      <w:r w:rsidRPr="00C62B9C">
        <w:rPr>
          <w:rFonts w:eastAsia="方正小标宋_GBK"/>
          <w:kern w:val="0"/>
          <w:sz w:val="36"/>
          <w:szCs w:val="36"/>
        </w:rPr>
        <w:t>干部医疗保健科研学科专业代码表（</w:t>
      </w:r>
      <w:r w:rsidRPr="00C62B9C">
        <w:rPr>
          <w:rFonts w:eastAsia="方正小标宋_GBK"/>
          <w:kern w:val="0"/>
          <w:sz w:val="36"/>
          <w:szCs w:val="36"/>
        </w:rPr>
        <w:t>2018</w:t>
      </w:r>
      <w:r w:rsidRPr="00C62B9C">
        <w:rPr>
          <w:rFonts w:eastAsia="方正小标宋_GBK"/>
          <w:kern w:val="0"/>
          <w:sz w:val="36"/>
          <w:szCs w:val="36"/>
        </w:rPr>
        <w:t>年）</w:t>
      </w:r>
    </w:p>
    <w:tbl>
      <w:tblPr>
        <w:tblW w:w="9628" w:type="dxa"/>
        <w:jc w:val="center"/>
        <w:tblLook w:val="0000" w:firstRow="0" w:lastRow="0" w:firstColumn="0" w:lastColumn="0" w:noHBand="0" w:noVBand="0"/>
      </w:tblPr>
      <w:tblGrid>
        <w:gridCol w:w="1316"/>
        <w:gridCol w:w="3696"/>
        <w:gridCol w:w="4616"/>
      </w:tblGrid>
      <w:tr w:rsidR="00341A26" w:rsidRPr="00C62B9C" w:rsidTr="003F6F52">
        <w:trPr>
          <w:trHeight w:val="1095"/>
          <w:jc w:val="center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    </w:t>
            </w:r>
            <w:r w:rsidRPr="00C62B9C">
              <w:rPr>
                <w:kern w:val="0"/>
                <w:sz w:val="20"/>
                <w:szCs w:val="20"/>
              </w:rPr>
              <w:t>填写学科代码时，应根据项目的专业属性，选择一个学科专业代码，并尽可能选择到三级学科专业，若没有三级学科专业的，则选择至二级填写代码及其名称。</w:t>
            </w:r>
            <w:r w:rsidRPr="00C62B9C">
              <w:rPr>
                <w:kern w:val="0"/>
                <w:sz w:val="20"/>
                <w:szCs w:val="20"/>
              </w:rPr>
              <w:br/>
              <w:t xml:space="preserve">    </w:t>
            </w:r>
            <w:r w:rsidRPr="00C62B9C">
              <w:rPr>
                <w:kern w:val="0"/>
                <w:sz w:val="20"/>
                <w:szCs w:val="20"/>
              </w:rPr>
              <w:t>注：三位数字为一级学科，小数点后两位数字的为二级学科，小数点后三位数字的为三级学科。</w:t>
            </w:r>
          </w:p>
        </w:tc>
      </w:tr>
      <w:tr w:rsidR="00341A26" w:rsidRPr="00C62B9C" w:rsidTr="003F6F52">
        <w:trPr>
          <w:trHeight w:val="315"/>
          <w:jc w:val="center"/>
        </w:trPr>
        <w:tc>
          <w:tcPr>
            <w:tcW w:w="50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rFonts w:eastAsia="方正黑体_GBK"/>
                <w:kern w:val="0"/>
                <w:sz w:val="24"/>
              </w:rPr>
            </w:pPr>
            <w:r w:rsidRPr="00C62B9C">
              <w:rPr>
                <w:rFonts w:eastAsia="方正黑体_GBK"/>
                <w:kern w:val="0"/>
                <w:sz w:val="24"/>
              </w:rPr>
              <w:t>320</w:t>
            </w:r>
            <w:r w:rsidRPr="00C62B9C">
              <w:rPr>
                <w:rFonts w:eastAsia="方正黑体_GBK"/>
                <w:kern w:val="0"/>
                <w:sz w:val="24"/>
              </w:rPr>
              <w:t xml:space="preserve">　临床医学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</w:p>
        </w:tc>
      </w:tr>
      <w:tr w:rsidR="00341A26" w:rsidRPr="00C62B9C" w:rsidTr="003F6F52">
        <w:trPr>
          <w:trHeight w:val="285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41A26" w:rsidRPr="00C62B9C" w:rsidRDefault="00341A26" w:rsidP="003F6F52"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  <w:r w:rsidRPr="00C62B9C">
              <w:rPr>
                <w:rFonts w:eastAsia="方正黑体_GBK"/>
                <w:kern w:val="0"/>
                <w:sz w:val="24"/>
              </w:rPr>
              <w:t>代</w:t>
            </w:r>
            <w:r w:rsidRPr="00C62B9C">
              <w:rPr>
                <w:rFonts w:eastAsia="方正黑体_GBK"/>
                <w:kern w:val="0"/>
                <w:sz w:val="24"/>
              </w:rPr>
              <w:t xml:space="preserve"> </w:t>
            </w:r>
            <w:r w:rsidRPr="00C62B9C">
              <w:rPr>
                <w:rFonts w:eastAsia="方正黑体_GBK"/>
                <w:kern w:val="0"/>
                <w:sz w:val="24"/>
              </w:rPr>
              <w:t>码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  <w:r w:rsidRPr="00C62B9C">
              <w:rPr>
                <w:rFonts w:eastAsia="方正黑体_GBK"/>
                <w:kern w:val="0"/>
                <w:sz w:val="24"/>
              </w:rPr>
              <w:t>学</w:t>
            </w:r>
            <w:r w:rsidRPr="00C62B9C">
              <w:rPr>
                <w:rFonts w:eastAsia="方正黑体_GBK"/>
                <w:kern w:val="0"/>
                <w:sz w:val="24"/>
              </w:rPr>
              <w:t xml:space="preserve"> </w:t>
            </w:r>
            <w:r w:rsidRPr="00C62B9C">
              <w:rPr>
                <w:rFonts w:eastAsia="方正黑体_GBK"/>
                <w:kern w:val="0"/>
                <w:sz w:val="24"/>
              </w:rPr>
              <w:t>科</w:t>
            </w:r>
            <w:r w:rsidRPr="00C62B9C">
              <w:rPr>
                <w:rFonts w:eastAsia="方正黑体_GBK"/>
                <w:kern w:val="0"/>
                <w:sz w:val="24"/>
              </w:rPr>
              <w:t xml:space="preserve"> </w:t>
            </w:r>
            <w:r w:rsidRPr="00C62B9C">
              <w:rPr>
                <w:rFonts w:eastAsia="方正黑体_GBK"/>
                <w:kern w:val="0"/>
                <w:sz w:val="24"/>
              </w:rPr>
              <w:t>名</w:t>
            </w:r>
            <w:r w:rsidRPr="00C62B9C">
              <w:rPr>
                <w:rFonts w:eastAsia="方正黑体_GBK"/>
                <w:kern w:val="0"/>
                <w:sz w:val="24"/>
              </w:rPr>
              <w:t xml:space="preserve"> </w:t>
            </w:r>
            <w:r w:rsidRPr="00C62B9C">
              <w:rPr>
                <w:rFonts w:eastAsia="方正黑体_GBK"/>
                <w:kern w:val="0"/>
                <w:sz w:val="24"/>
              </w:rPr>
              <w:t>称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center"/>
              <w:rPr>
                <w:rFonts w:eastAsia="方正黑体_GBK"/>
                <w:kern w:val="0"/>
                <w:sz w:val="24"/>
              </w:rPr>
            </w:pPr>
            <w:r w:rsidRPr="00C62B9C">
              <w:rPr>
                <w:rFonts w:eastAsia="方正黑体_GBK"/>
                <w:kern w:val="0"/>
                <w:sz w:val="24"/>
              </w:rPr>
              <w:t>说</w:t>
            </w:r>
            <w:r w:rsidRPr="00C62B9C">
              <w:rPr>
                <w:rFonts w:eastAsia="方正黑体_GBK"/>
                <w:kern w:val="0"/>
                <w:sz w:val="24"/>
              </w:rPr>
              <w:t xml:space="preserve">   </w:t>
            </w:r>
            <w:r w:rsidRPr="00C62B9C">
              <w:rPr>
                <w:rFonts w:eastAsia="方正黑体_GBK"/>
                <w:kern w:val="0"/>
                <w:sz w:val="24"/>
              </w:rPr>
              <w:t>明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临床诊断学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症状诊断学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  <w:r w:rsidRPr="00C62B9C">
              <w:rPr>
                <w:kern w:val="0"/>
                <w:sz w:val="20"/>
                <w:szCs w:val="20"/>
              </w:rPr>
              <w:t xml:space="preserve">　　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 xml:space="preserve">　</w:t>
            </w:r>
            <w:proofErr w:type="gramEnd"/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物理诊断学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机能诊断学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医学影像学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包括放射诊断学、同位素诊断学、超声诊断学等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临床放射学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320·1199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临床诊断学其他学科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保健医学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320·1410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康复医学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320·1420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运动医学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包括力学运动医学等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320·1430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老年医学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320·1499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保健医学其他学科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320·17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理疗学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麻醉学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麻醉生理学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麻醉药理学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320·2130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麻醉应用解剖学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320·2199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麻醉学其他学科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内科学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心血管病学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320·2415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呼吸病学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结核病学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320·2425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胃肠病学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血液病学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320·2435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肾脏病学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内分泌学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320·2445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风湿病学与自体免疫病学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变态反应学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320·2455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感染性疾病学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320·2499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内科学其他学科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320·2710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普通外科学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lastRenderedPageBreak/>
              <w:t>320·2715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显微外科学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320·2720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神经外科学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320·2725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颅脑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外科学</w:t>
            </w:r>
            <w:proofErr w:type="gramEnd"/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胸外科学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320·2735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心血管外科学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泌尿外科学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320·2745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骨外科学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320·2799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外科学其他学科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320·3110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妇科学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320·3160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妇产科手术学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320·3199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妇产科学其他学科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320·37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眼科学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耳鼻咽喉科学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口腔医学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口腔解剖生理学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320·4415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口腔组织学与口腔病理学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口腔材料学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320·4425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口腔影像诊断学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口腔内科学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320·4435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口腔颌面外科学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口腔矫形学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320·4445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口腔正畸学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口腔病预防学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320·4499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口腔医学其他学科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320·47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皮肤病学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320·54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神经病学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320·57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精神病学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包括精神卫生及行为医学等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急诊医学　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  <w:r w:rsidRPr="00C62B9C">
              <w:rPr>
                <w:kern w:val="0"/>
                <w:sz w:val="20"/>
                <w:szCs w:val="20"/>
              </w:rPr>
              <w:t xml:space="preserve">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  <w:r w:rsidRPr="00C62B9C">
              <w:rPr>
                <w:kern w:val="0"/>
                <w:sz w:val="20"/>
                <w:szCs w:val="20"/>
              </w:rPr>
              <w:t xml:space="preserve">　　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 xml:space="preserve">　</w:t>
            </w:r>
            <w:proofErr w:type="gramEnd"/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核医学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肿瘤免疫学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肿瘤病因学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肿瘤病理学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肿瘤诊断学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320·6750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肿瘤治疗学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320·6760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肿瘤预防学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320·6770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实验肿瘤学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320·6799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肿瘤学其他学科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护理学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  <w:r w:rsidRPr="00C62B9C">
              <w:rPr>
                <w:kern w:val="0"/>
                <w:sz w:val="20"/>
                <w:szCs w:val="20"/>
              </w:rPr>
              <w:t xml:space="preserve">　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  <w:r w:rsidRPr="00C62B9C">
              <w:rPr>
                <w:kern w:val="0"/>
                <w:sz w:val="20"/>
                <w:szCs w:val="20"/>
              </w:rPr>
              <w:t xml:space="preserve">　　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 xml:space="preserve">　</w:t>
            </w:r>
            <w:proofErr w:type="gramEnd"/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320·7110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基础护理学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320·7120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专科护理学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320·7130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特殊护理学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lastRenderedPageBreak/>
              <w:t>320·7140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护理心理学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320·7150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护理伦理学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320·7160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护理管理学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320·7199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护理学其他学科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320·99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临床医学其他学科</w:t>
            </w:r>
            <w:r w:rsidRPr="00C62B9C">
              <w:rPr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341A26" w:rsidRPr="00C62B9C" w:rsidTr="003F6F52">
        <w:trPr>
          <w:trHeight w:val="315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341A26" w:rsidRPr="00C62B9C" w:rsidTr="003F6F52">
        <w:trPr>
          <w:trHeight w:val="315"/>
          <w:jc w:val="center"/>
        </w:trPr>
        <w:tc>
          <w:tcPr>
            <w:tcW w:w="50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4"/>
              </w:rPr>
            </w:pPr>
            <w:r w:rsidRPr="00C62B9C">
              <w:rPr>
                <w:kern w:val="0"/>
                <w:sz w:val="24"/>
              </w:rPr>
              <w:t>360</w:t>
            </w:r>
            <w:r w:rsidRPr="00C62B9C">
              <w:rPr>
                <w:rFonts w:eastAsia="黑体"/>
                <w:kern w:val="0"/>
                <w:sz w:val="24"/>
              </w:rPr>
              <w:t xml:space="preserve">　中医学与中药学</w:t>
            </w:r>
          </w:p>
        </w:tc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</w:t>
            </w:r>
          </w:p>
        </w:tc>
        <w:tc>
          <w:tcPr>
            <w:tcW w:w="3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中医学</w:t>
            </w:r>
          </w:p>
        </w:tc>
        <w:tc>
          <w:tcPr>
            <w:tcW w:w="4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360·101124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体质理论研究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360·101127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病因病机研究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360·101131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证的基础研究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360·101134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治则治法研究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中医诊断学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360·1016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中医急症学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360·1017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中医内科学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360·1021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中医外科学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360·1024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中医骨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伤科学</w:t>
            </w:r>
            <w:proofErr w:type="gramEnd"/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360·1034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中医眼科学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360·1037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中医耳鼻咽喉科学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360·1041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中医口腔科学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360·1044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中医老年病学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360·1054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中医养生康复学（含气功研究等）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360·1057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中医护理学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360·1061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中医食疗学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341A26" w:rsidRPr="00C62B9C" w:rsidTr="003F6F52">
        <w:trPr>
          <w:trHeight w:val="319"/>
          <w:jc w:val="center"/>
        </w:trPr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360·3071</w:t>
            </w:r>
          </w:p>
        </w:tc>
        <w:tc>
          <w:tcPr>
            <w:tcW w:w="3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中西医结合应用研究</w:t>
            </w:r>
          </w:p>
        </w:tc>
        <w:tc>
          <w:tcPr>
            <w:tcW w:w="4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A26" w:rsidRPr="00C62B9C" w:rsidRDefault="00341A26" w:rsidP="003F6F52">
            <w:pPr>
              <w:widowControl/>
              <w:rPr>
                <w:kern w:val="0"/>
                <w:sz w:val="20"/>
                <w:szCs w:val="20"/>
              </w:rPr>
            </w:pPr>
            <w:r w:rsidRPr="00C62B9C">
              <w:rPr>
                <w:kern w:val="0"/>
                <w:sz w:val="20"/>
                <w:szCs w:val="20"/>
              </w:rPr>
              <w:t>国家标准</w:t>
            </w:r>
            <w:r w:rsidRPr="00C62B9C">
              <w:rPr>
                <w:kern w:val="0"/>
                <w:sz w:val="20"/>
                <w:szCs w:val="20"/>
              </w:rPr>
              <w:t>_</w:t>
            </w:r>
            <w:proofErr w:type="gramStart"/>
            <w:r w:rsidRPr="00C62B9C">
              <w:rPr>
                <w:kern w:val="0"/>
                <w:sz w:val="20"/>
                <w:szCs w:val="20"/>
              </w:rPr>
              <w:t>行标</w:t>
            </w:r>
            <w:proofErr w:type="gramEnd"/>
          </w:p>
        </w:tc>
      </w:tr>
    </w:tbl>
    <w:p w:rsidR="00341A26" w:rsidRPr="00C62B9C" w:rsidRDefault="00341A26" w:rsidP="00341A26">
      <w:pPr>
        <w:rPr>
          <w:rFonts w:eastAsia="仿宋_GB2312"/>
          <w:sz w:val="32"/>
          <w:szCs w:val="32"/>
        </w:rPr>
      </w:pPr>
    </w:p>
    <w:p w:rsidR="00145B40" w:rsidRDefault="00145B40" w:rsidP="00341A26"/>
    <w:sectPr w:rsidR="00145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26"/>
    <w:rsid w:val="00145B40"/>
    <w:rsid w:val="0034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2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1786</Characters>
  <Application>Microsoft Office Word</Application>
  <DocSecurity>0</DocSecurity>
  <Lines>14</Lines>
  <Paragraphs>4</Paragraphs>
  <ScaleCrop>false</ScaleCrop>
  <Company>china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2018-09-11T08:54:00Z</dcterms:created>
  <dcterms:modified xsi:type="dcterms:W3CDTF">2018-09-11T08:55:00Z</dcterms:modified>
</cp:coreProperties>
</file>