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A91" w:rsidRDefault="00247A91" w:rsidP="00247A91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老年医学临床技术应用研究</w:t>
      </w:r>
    </w:p>
    <w:p w:rsidR="00247A91" w:rsidRDefault="00247A91" w:rsidP="00247A91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项目带头人（</w:t>
      </w:r>
      <w:r>
        <w:rPr>
          <w:rFonts w:ascii="方正小标宋_GBK" w:eastAsia="方正小标宋_GBK" w:hAnsi="Calibri" w:cs="Times New Roman"/>
          <w:bCs/>
          <w:sz w:val="44"/>
          <w:szCs w:val="44"/>
        </w:rPr>
        <w:t>培养对象）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9"/>
        <w:gridCol w:w="6122"/>
        <w:gridCol w:w="1355"/>
      </w:tblGrid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b/>
                <w:bCs/>
                <w:sz w:val="28"/>
                <w:szCs w:val="28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带头人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省人民医院老年内分泌科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丁国宪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省人民医院老年心血管科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许迪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省中医院老年科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滕士超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南京医科大学第二附属医院老年医学科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冯美江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南京医科大学第二附属医院老年医学科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曲晨</w:t>
            </w:r>
            <w:proofErr w:type="gramEnd"/>
          </w:p>
        </w:tc>
      </w:tr>
      <w:tr w:rsidR="00247A91" w:rsidTr="00E36110">
        <w:trPr>
          <w:trHeight w:val="90"/>
        </w:trPr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省老年病医院老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欧阳晓俊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省老年病医院老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年肿瘤科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王琳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省中西医结合医院呼吸内科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张业清</w:t>
            </w:r>
            <w:proofErr w:type="gramEnd"/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徐州医科大学附属医院全科医学科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李雷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0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苏州大学附属第一医院老年医学科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贺明庆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苏州大学附属第一医院老年医学科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王月菊</w:t>
            </w:r>
            <w:proofErr w:type="gramEnd"/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南通大学附属医院老年医学科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罗</w:t>
            </w: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镧</w:t>
            </w:r>
            <w:proofErr w:type="gramEnd"/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南京医科大学附属口腔医院老年口腔医学科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李谨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东南大学附属中大医院老年医学科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任利群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江苏大学附属医院老年科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严丽荣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南京鼓楼医院老年医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学</w:t>
            </w: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尹震宇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南京市第一医院临床检验诊断学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王书奎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南京市脑科医院神经病学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张丽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lastRenderedPageBreak/>
              <w:t>1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无锡市第二人民医院老年医学科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姜宇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无锡市人民医院老年医学科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洪侃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常州市第二人民医院老年医学科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叶新华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苏州大学附属第二医院老年骨科学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徐又佳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苏州大学附属第二医院肿瘤学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彭啟</w:t>
            </w:r>
            <w:proofErr w:type="gramEnd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亮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苏州张家港市中医院骨外科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王志荣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南通市第二人民医院急诊医学/全科医学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马宇敏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2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南通市第二人民医院康复医学科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宋新建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连云港市中医院脑病科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丰广魁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2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淮安市第二人民医院老年医学科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丁宗励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扬州大学附属医院老年科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单清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30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镇江市中医院老年临床医学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陆素琴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 w:cs="等线"/>
                <w:color w:val="000000"/>
                <w:sz w:val="28"/>
                <w:szCs w:val="28"/>
                <w:lang w:bidi="ar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 w:cs="微软雅黑"/>
                <w:color w:val="000000"/>
                <w:sz w:val="28"/>
                <w:szCs w:val="28"/>
                <w:lang w:bidi="ar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黑体" w:eastAsia="黑体" w:hAnsi="黑体" w:cs="微软雅黑"/>
                <w:color w:val="000000"/>
                <w:sz w:val="28"/>
                <w:szCs w:val="28"/>
                <w:lang w:bidi="ar"/>
              </w:rPr>
            </w:pPr>
            <w:r>
              <w:rPr>
                <w:rFonts w:ascii="黑体" w:eastAsia="黑体" w:hAnsi="黑体" w:cs="微软雅黑" w:hint="eastAsia"/>
                <w:color w:val="000000"/>
                <w:sz w:val="28"/>
                <w:szCs w:val="28"/>
                <w:lang w:bidi="ar"/>
              </w:rPr>
              <w:t>培养对象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省中医院老年科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方媛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省中西医结合医院老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邵宏涛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省第二中医院肿瘤内科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唐杰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省第二中医院肺病科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朱益敏</w:t>
            </w:r>
            <w:proofErr w:type="gramEnd"/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南通大学附属医院老年医学科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孙驰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东南大学附属中大医院康复医学科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王红星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江苏大学附属医院内分泌科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杨玲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南京鼓楼医院内分泌科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胡云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南京市中医院老年科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骆天炯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lastRenderedPageBreak/>
              <w:t>10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无锡市同仁康复医院康复</w:t>
            </w: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治疗科</w:t>
            </w:r>
            <w:proofErr w:type="gramEnd"/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苏彬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江南大学附属医院老年医学科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庄瑞娟</w:t>
            </w:r>
          </w:p>
        </w:tc>
      </w:tr>
      <w:tr w:rsidR="00247A91" w:rsidTr="00E36110">
        <w:trPr>
          <w:trHeight w:val="586"/>
        </w:trPr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常州市第一人民医院老年医学科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ind w:firstLineChars="50" w:firstLine="140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袁茂玲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Cs/>
                <w:sz w:val="28"/>
                <w:szCs w:val="28"/>
              </w:rPr>
            </w:pPr>
            <w:r>
              <w:rPr>
                <w:rFonts w:ascii="方正仿宋_GBK" w:eastAsia="方正仿宋_GBK" w:hAnsi="Calibri"/>
                <w:bCs/>
                <w:sz w:val="28"/>
                <w:szCs w:val="28"/>
              </w:rPr>
              <w:t>13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常州市老年病医院心血管内科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罗显元</w:t>
            </w:r>
            <w:proofErr w:type="gramEnd"/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常州市金坛第一人民医院老年医学科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徐俊马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苏州市立医院老年医学科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张俐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苏州市广济医院老年精神科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王栋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南通市如皋博爱医院急诊医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祁雷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连云港市第一人民医院老年科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刘巧玲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连云港市第二人民医院老年医学科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申潇竹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淮安市第一人民医院老年科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汪为民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盐城市中医院中医外科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朱勇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盐城阜宁县人民医院老年医学科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单建芳</w:t>
            </w:r>
          </w:p>
        </w:tc>
      </w:tr>
      <w:tr w:rsidR="00247A91" w:rsidTr="00E36110">
        <w:tc>
          <w:tcPr>
            <w:tcW w:w="819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6122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苏北人民医院老年医学科</w:t>
            </w:r>
          </w:p>
        </w:tc>
        <w:tc>
          <w:tcPr>
            <w:tcW w:w="1355" w:type="dxa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朱慕云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苏北人民医院老年医学科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陈慧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镇江市第一人民医院老年医学科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顾倩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丹阳市人民医院心内</w:t>
            </w: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朱红涛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泰州市中医院老年心血管科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谢桂香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泰州市姜堰中医院中医内科学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贾典荣</w:t>
            </w:r>
            <w:proofErr w:type="gramEnd"/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宿迁市沭阳县中医院老年科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孙杰</w:t>
            </w:r>
          </w:p>
        </w:tc>
      </w:tr>
      <w:tr w:rsidR="00247A91" w:rsidTr="00E36110">
        <w:tc>
          <w:tcPr>
            <w:tcW w:w="819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/>
                <w:color w:val="000000"/>
                <w:sz w:val="28"/>
                <w:szCs w:val="28"/>
                <w:lang w:bidi="ar"/>
              </w:rPr>
              <w:t>30</w:t>
            </w:r>
          </w:p>
        </w:tc>
        <w:tc>
          <w:tcPr>
            <w:tcW w:w="6122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宿迁市第一人民医院老年科</w:t>
            </w:r>
          </w:p>
        </w:tc>
        <w:tc>
          <w:tcPr>
            <w:tcW w:w="1355" w:type="dxa"/>
            <w:vAlign w:val="center"/>
          </w:tcPr>
          <w:p w:rsidR="00247A91" w:rsidRDefault="00247A91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等线" w:cs="等线" w:hint="eastAsia"/>
                <w:color w:val="000000"/>
                <w:sz w:val="28"/>
                <w:szCs w:val="28"/>
                <w:lang w:bidi="ar"/>
              </w:rPr>
              <w:t>文燕</w:t>
            </w:r>
          </w:p>
        </w:tc>
      </w:tr>
    </w:tbl>
    <w:p w:rsidR="00660653" w:rsidRDefault="00660653">
      <w:bookmarkStart w:id="0" w:name="_GoBack"/>
      <w:bookmarkEnd w:id="0"/>
    </w:p>
    <w:sectPr w:rsidR="006606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A91"/>
    <w:rsid w:val="00247A91"/>
    <w:rsid w:val="00660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A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247A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7A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247A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195</Words>
  <Characters>1114</Characters>
  <Application>Microsoft Office Word</Application>
  <DocSecurity>0</DocSecurity>
  <Lines>9</Lines>
  <Paragraphs>2</Paragraphs>
  <ScaleCrop>false</ScaleCrop>
  <Company>china</Company>
  <LinksUpToDate>false</LinksUpToDate>
  <CharactersWithSpaces>1307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2021-09-09T02:45:00Z</dcterms:created>
  <dcterms:modified xsi:type="dcterms:W3CDTF">2021-09-09T02:45:00Z</dcterms:modified>
</cp:coreProperties>
</file>