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7EBF" w:rsidRDefault="00D57EBF" w:rsidP="00D57EBF">
      <w:pPr>
        <w:spacing w:line="600" w:lineRule="exact"/>
        <w:rPr>
          <w:rFonts w:ascii="方正仿宋_GBK" w:eastAsia="方正仿宋_GBK" w:hAnsi="ˎ̥" w:hint="eastAsia"/>
          <w:sz w:val="32"/>
          <w:szCs w:val="32"/>
        </w:rPr>
      </w:pPr>
      <w:r>
        <w:rPr>
          <w:rFonts w:ascii="方正仿宋_GBK" w:eastAsia="方正仿宋_GBK" w:hAnsi="ˎ̥" w:hint="eastAsia"/>
          <w:sz w:val="32"/>
          <w:szCs w:val="32"/>
        </w:rPr>
        <w:t>附件2</w:t>
      </w:r>
    </w:p>
    <w:p w:rsidR="00D57EBF" w:rsidRDefault="00D57EBF" w:rsidP="00D57EBF">
      <w:pPr>
        <w:spacing w:line="600" w:lineRule="exact"/>
        <w:jc w:val="center"/>
        <w:rPr>
          <w:rFonts w:ascii="方正小标宋_GBK" w:eastAsia="方正小标宋_GBK" w:hAnsi="ˎ̥" w:hint="eastAsia"/>
          <w:sz w:val="36"/>
          <w:szCs w:val="36"/>
        </w:rPr>
      </w:pPr>
      <w:r w:rsidRPr="00D56776">
        <w:rPr>
          <w:rFonts w:ascii="方正小标宋_GBK" w:eastAsia="方正小标宋_GBK" w:hAnsi="ˎ̥" w:hint="eastAsia"/>
          <w:sz w:val="36"/>
          <w:szCs w:val="36"/>
        </w:rPr>
        <w:t>20</w:t>
      </w:r>
      <w:r>
        <w:rPr>
          <w:rFonts w:ascii="方正小标宋_GBK" w:eastAsia="方正小标宋_GBK" w:hAnsi="ˎ̥" w:hint="eastAsia"/>
          <w:sz w:val="36"/>
          <w:szCs w:val="36"/>
        </w:rPr>
        <w:t>20</w:t>
      </w:r>
      <w:r w:rsidRPr="00D56776">
        <w:rPr>
          <w:rFonts w:ascii="方正小标宋_GBK" w:eastAsia="方正小标宋_GBK" w:hAnsi="ˎ̥" w:hint="eastAsia"/>
          <w:sz w:val="36"/>
          <w:szCs w:val="36"/>
        </w:rPr>
        <w:t>年度江苏省妇幼健康</w:t>
      </w:r>
      <w:r>
        <w:rPr>
          <w:rFonts w:ascii="方正小标宋_GBK" w:eastAsia="方正小标宋_GBK" w:hAnsi="ˎ̥" w:hint="eastAsia"/>
          <w:sz w:val="36"/>
          <w:szCs w:val="36"/>
        </w:rPr>
        <w:t>引进新技术</w:t>
      </w:r>
      <w:r w:rsidRPr="00D56776">
        <w:rPr>
          <w:rFonts w:ascii="方正小标宋_GBK" w:eastAsia="方正小标宋_GBK" w:hAnsi="ˎ̥" w:hint="eastAsia"/>
          <w:sz w:val="36"/>
          <w:szCs w:val="36"/>
        </w:rPr>
        <w:t>评审结果</w:t>
      </w:r>
    </w:p>
    <w:tbl>
      <w:tblPr>
        <w:tblW w:w="14406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46"/>
        <w:gridCol w:w="5674"/>
        <w:gridCol w:w="2520"/>
        <w:gridCol w:w="1591"/>
        <w:gridCol w:w="1278"/>
        <w:gridCol w:w="1338"/>
        <w:gridCol w:w="1159"/>
      </w:tblGrid>
      <w:tr w:rsidR="00D57EBF" w:rsidRPr="00691766" w:rsidTr="00A256BE">
        <w:trPr>
          <w:trHeight w:val="60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Pr="009B1F97" w:rsidRDefault="00D57EBF" w:rsidP="00A256BE">
            <w:pPr>
              <w:widowControl/>
              <w:jc w:val="center"/>
              <w:rPr>
                <w:rFonts w:ascii="方正黑体_GBK" w:eastAsia="方正黑体_GBK" w:hAnsi="宋体" w:cs="宋体"/>
                <w:kern w:val="0"/>
                <w:szCs w:val="21"/>
              </w:rPr>
            </w:pPr>
            <w:r w:rsidRPr="009B1F97">
              <w:rPr>
                <w:rFonts w:ascii="方正黑体_GBK" w:eastAsia="方正黑体_GBK" w:hAnsi="宋体" w:cs="宋体" w:hint="eastAsia"/>
                <w:kern w:val="0"/>
                <w:szCs w:val="21"/>
              </w:rPr>
              <w:t>序号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Pr="009B1F97" w:rsidRDefault="00D57EBF" w:rsidP="00A256BE">
            <w:pPr>
              <w:widowControl/>
              <w:jc w:val="center"/>
              <w:rPr>
                <w:rFonts w:ascii="方正黑体_GBK" w:eastAsia="方正黑体_GBK" w:hAnsi="宋体" w:cs="宋体"/>
                <w:kern w:val="0"/>
                <w:szCs w:val="21"/>
              </w:rPr>
            </w:pPr>
            <w:r w:rsidRPr="009B1F97">
              <w:rPr>
                <w:rFonts w:ascii="方正黑体_GBK" w:eastAsia="方正黑体_GBK" w:hAnsi="宋体" w:cs="宋体" w:hint="eastAsia"/>
                <w:kern w:val="0"/>
                <w:szCs w:val="21"/>
              </w:rPr>
              <w:t>项目名称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Pr="009B1F97" w:rsidRDefault="00D57EBF" w:rsidP="00A256BE">
            <w:pPr>
              <w:widowControl/>
              <w:jc w:val="center"/>
              <w:rPr>
                <w:rFonts w:ascii="方正黑体_GBK" w:eastAsia="方正黑体_GBK" w:hAnsi="宋体" w:cs="宋体"/>
                <w:kern w:val="0"/>
                <w:szCs w:val="21"/>
              </w:rPr>
            </w:pPr>
            <w:r w:rsidRPr="009B1F97">
              <w:rPr>
                <w:rFonts w:ascii="方正黑体_GBK" w:eastAsia="方正黑体_GBK" w:hAnsi="宋体" w:cs="宋体" w:hint="eastAsia"/>
                <w:kern w:val="0"/>
                <w:szCs w:val="21"/>
              </w:rPr>
              <w:t>申报单位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57EBF" w:rsidRPr="009B1F97" w:rsidRDefault="00D57EBF" w:rsidP="00A256BE">
            <w:pPr>
              <w:widowControl/>
              <w:jc w:val="center"/>
              <w:rPr>
                <w:rFonts w:ascii="方正黑体_GBK" w:eastAsia="方正黑体_GBK" w:hAnsi="宋体" w:cs="宋体"/>
                <w:kern w:val="0"/>
                <w:szCs w:val="21"/>
              </w:rPr>
            </w:pPr>
            <w:r w:rsidRPr="009B1F97">
              <w:rPr>
                <w:rFonts w:ascii="方正黑体_GBK" w:eastAsia="方正黑体_GBK" w:hAnsi="宋体" w:cs="宋体" w:hint="eastAsia"/>
                <w:kern w:val="0"/>
                <w:szCs w:val="21"/>
              </w:rPr>
              <w:t>第一完成人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D57EBF" w:rsidRPr="009B1F97" w:rsidRDefault="00D57EBF" w:rsidP="00A256BE">
            <w:pPr>
              <w:widowControl/>
              <w:jc w:val="center"/>
              <w:rPr>
                <w:rFonts w:ascii="方正黑体_GBK" w:eastAsia="方正黑体_GBK" w:hAnsi="宋体" w:cs="宋体"/>
                <w:kern w:val="0"/>
                <w:szCs w:val="21"/>
              </w:rPr>
            </w:pPr>
            <w:r w:rsidRPr="009B1F97">
              <w:rPr>
                <w:rFonts w:ascii="方正黑体_GBK" w:eastAsia="方正黑体_GBK" w:hAnsi="宋体" w:cs="宋体" w:hint="eastAsia"/>
                <w:kern w:val="0"/>
                <w:szCs w:val="21"/>
              </w:rPr>
              <w:t>第二完成人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D57EBF" w:rsidRPr="009B1F97" w:rsidRDefault="00D57EBF" w:rsidP="00A256BE">
            <w:pPr>
              <w:widowControl/>
              <w:jc w:val="center"/>
              <w:rPr>
                <w:rFonts w:ascii="方正黑体_GBK" w:eastAsia="方正黑体_GBK" w:hAnsi="宋体" w:cs="宋体"/>
                <w:kern w:val="0"/>
                <w:szCs w:val="21"/>
              </w:rPr>
            </w:pPr>
            <w:r w:rsidRPr="009B1F97">
              <w:rPr>
                <w:rFonts w:ascii="方正黑体_GBK" w:eastAsia="方正黑体_GBK" w:hAnsi="宋体" w:cs="宋体" w:hint="eastAsia"/>
                <w:kern w:val="0"/>
                <w:szCs w:val="21"/>
              </w:rPr>
              <w:t>第三完成人</w:t>
            </w:r>
          </w:p>
        </w:tc>
        <w:tc>
          <w:tcPr>
            <w:tcW w:w="1159" w:type="dxa"/>
            <w:shd w:val="clear" w:color="auto" w:fill="auto"/>
            <w:vAlign w:val="center"/>
          </w:tcPr>
          <w:p w:rsidR="00D57EBF" w:rsidRPr="009B1F97" w:rsidRDefault="00D57EBF" w:rsidP="00A256BE">
            <w:pPr>
              <w:widowControl/>
              <w:jc w:val="center"/>
              <w:rPr>
                <w:rFonts w:ascii="方正黑体_GBK" w:eastAsia="方正黑体_GBK" w:hAnsi="宋体" w:cs="宋体"/>
                <w:kern w:val="0"/>
                <w:szCs w:val="21"/>
              </w:rPr>
            </w:pPr>
            <w:r w:rsidRPr="009B1F97">
              <w:rPr>
                <w:rFonts w:ascii="方正黑体_GBK" w:eastAsia="方正黑体_GBK" w:hAnsi="宋体" w:cs="宋体" w:hint="eastAsia"/>
                <w:kern w:val="0"/>
                <w:szCs w:val="21"/>
              </w:rPr>
              <w:t>奖励等级</w:t>
            </w:r>
          </w:p>
        </w:tc>
      </w:tr>
      <w:tr w:rsidR="00D57EBF" w:rsidRPr="0036577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经皮穴位电刺激在薄型子宫内膜及卵巢功能减退中的应用研究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江苏省妇幼保健院</w:t>
            </w:r>
          </w:p>
        </w:tc>
        <w:tc>
          <w:tcPr>
            <w:tcW w:w="1591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吴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>洁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谭容容</w:t>
            </w:r>
          </w:p>
        </w:tc>
        <w:tc>
          <w:tcPr>
            <w:tcW w:w="133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proofErr w:type="gramStart"/>
            <w:r>
              <w:rPr>
                <w:rFonts w:hint="eastAsia"/>
                <w:sz w:val="20"/>
                <w:szCs w:val="20"/>
              </w:rPr>
              <w:t>常小霞</w:t>
            </w:r>
            <w:proofErr w:type="gramEnd"/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一等奖</w:t>
            </w:r>
          </w:p>
        </w:tc>
      </w:tr>
      <w:tr w:rsidR="00D57EBF" w:rsidRPr="00B74E3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单孔腹腔镜技术治疗妇科疾病的应用探索和区域推广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东南大学附属中大医院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沈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>扬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丁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>波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proofErr w:type="gramStart"/>
            <w:r>
              <w:rPr>
                <w:rFonts w:hint="eastAsia"/>
                <w:sz w:val="20"/>
                <w:szCs w:val="20"/>
              </w:rPr>
              <w:t>徐敬云</w:t>
            </w:r>
            <w:proofErr w:type="gramEnd"/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一等奖</w:t>
            </w:r>
          </w:p>
        </w:tc>
      </w:tr>
      <w:tr w:rsidR="00D57EBF" w:rsidRPr="00B74E3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proofErr w:type="spellStart"/>
            <w:r>
              <w:rPr>
                <w:rFonts w:hint="eastAsia"/>
                <w:sz w:val="20"/>
                <w:szCs w:val="20"/>
              </w:rPr>
              <w:t>LncRNA</w:t>
            </w:r>
            <w:proofErr w:type="spellEnd"/>
            <w:r>
              <w:rPr>
                <w:rFonts w:hint="eastAsia"/>
                <w:sz w:val="20"/>
                <w:szCs w:val="20"/>
              </w:rPr>
              <w:t>-ATB</w:t>
            </w:r>
            <w:r>
              <w:rPr>
                <w:rFonts w:hint="eastAsia"/>
                <w:sz w:val="20"/>
                <w:szCs w:val="20"/>
              </w:rPr>
              <w:t>在卵巢癌中表达的临床意义及机制的研究（新技术引进奖）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泰州市妇幼保健院</w:t>
            </w:r>
          </w:p>
        </w:tc>
        <w:tc>
          <w:tcPr>
            <w:tcW w:w="1591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袁冬兰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proofErr w:type="gramStart"/>
            <w:r>
              <w:rPr>
                <w:rFonts w:hint="eastAsia"/>
                <w:sz w:val="20"/>
                <w:szCs w:val="20"/>
              </w:rPr>
              <w:t>郭</w:t>
            </w:r>
            <w:proofErr w:type="gramEnd"/>
            <w:r>
              <w:rPr>
                <w:rFonts w:hint="eastAsia"/>
                <w:sz w:val="20"/>
                <w:szCs w:val="20"/>
              </w:rPr>
              <w:t xml:space="preserve">  </w:t>
            </w:r>
            <w:proofErr w:type="gramStart"/>
            <w:r>
              <w:rPr>
                <w:rFonts w:hint="eastAsia"/>
                <w:sz w:val="20"/>
                <w:szCs w:val="20"/>
              </w:rPr>
              <w:t>婷</w:t>
            </w:r>
            <w:proofErr w:type="gramEnd"/>
          </w:p>
        </w:tc>
        <w:tc>
          <w:tcPr>
            <w:tcW w:w="133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朱丹</w:t>
            </w:r>
            <w:proofErr w:type="gramStart"/>
            <w:r>
              <w:rPr>
                <w:rFonts w:hint="eastAsia"/>
                <w:sz w:val="20"/>
                <w:szCs w:val="20"/>
              </w:rPr>
              <w:t>丹</w:t>
            </w:r>
            <w:proofErr w:type="gramEnd"/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一等奖</w:t>
            </w:r>
          </w:p>
        </w:tc>
      </w:tr>
      <w:tr w:rsidR="00D57EBF" w:rsidRPr="00B74E3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严重弱</w:t>
            </w:r>
            <w:proofErr w:type="gramStart"/>
            <w:r>
              <w:rPr>
                <w:rFonts w:hint="eastAsia"/>
                <w:sz w:val="20"/>
                <w:szCs w:val="20"/>
              </w:rPr>
              <w:t>畸</w:t>
            </w:r>
            <w:proofErr w:type="gramEnd"/>
            <w:r>
              <w:rPr>
                <w:rFonts w:hint="eastAsia"/>
                <w:sz w:val="20"/>
                <w:szCs w:val="20"/>
              </w:rPr>
              <w:t>精子症的精准诊断和优化治疗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苏州市立医院</w:t>
            </w:r>
          </w:p>
        </w:tc>
        <w:tc>
          <w:tcPr>
            <w:tcW w:w="1591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proofErr w:type="gramStart"/>
            <w:r>
              <w:rPr>
                <w:rFonts w:hint="eastAsia"/>
                <w:sz w:val="20"/>
                <w:szCs w:val="20"/>
              </w:rPr>
              <w:t>杨慎敏</w:t>
            </w:r>
            <w:proofErr w:type="gramEnd"/>
          </w:p>
        </w:tc>
        <w:tc>
          <w:tcPr>
            <w:tcW w:w="127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王家雄</w:t>
            </w:r>
          </w:p>
        </w:tc>
        <w:tc>
          <w:tcPr>
            <w:tcW w:w="133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李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>红</w:t>
            </w:r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一等奖</w:t>
            </w:r>
          </w:p>
        </w:tc>
      </w:tr>
      <w:tr w:rsidR="00D57EBF" w:rsidRPr="00B74E3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数据分析质量控制技术在新生儿遗传代谢病串联质谱筛查中的应用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南京市妇幼保健院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王彦云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proofErr w:type="gramStart"/>
            <w:r>
              <w:rPr>
                <w:rFonts w:hint="eastAsia"/>
                <w:sz w:val="20"/>
                <w:szCs w:val="20"/>
              </w:rPr>
              <w:t>李雅红</w:t>
            </w:r>
            <w:proofErr w:type="gramEnd"/>
          </w:p>
        </w:tc>
        <w:tc>
          <w:tcPr>
            <w:tcW w:w="1338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proofErr w:type="gramStart"/>
            <w:r>
              <w:rPr>
                <w:rFonts w:hint="eastAsia"/>
                <w:sz w:val="20"/>
                <w:szCs w:val="20"/>
              </w:rPr>
              <w:t>张志蕾</w:t>
            </w:r>
            <w:proofErr w:type="gramEnd"/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一等奖</w:t>
            </w:r>
          </w:p>
        </w:tc>
      </w:tr>
      <w:tr w:rsidR="00D57EBF" w:rsidRPr="00B74E3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HMGB1</w:t>
            </w:r>
            <w:r>
              <w:rPr>
                <w:rFonts w:hint="eastAsia"/>
                <w:sz w:val="20"/>
                <w:szCs w:val="20"/>
              </w:rPr>
              <w:t>及相关分子在川崎病诊断及预测冠脉损伤中的临床应用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南通大学附属医院</w:t>
            </w:r>
          </w:p>
        </w:tc>
        <w:tc>
          <w:tcPr>
            <w:tcW w:w="1591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赵建美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汤志远</w:t>
            </w:r>
          </w:p>
        </w:tc>
        <w:tc>
          <w:tcPr>
            <w:tcW w:w="133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季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proofErr w:type="gramStart"/>
            <w:r>
              <w:rPr>
                <w:rFonts w:hint="eastAsia"/>
                <w:sz w:val="20"/>
                <w:szCs w:val="20"/>
              </w:rPr>
              <w:t>娟</w:t>
            </w:r>
            <w:proofErr w:type="gramEnd"/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一等奖</w:t>
            </w:r>
          </w:p>
        </w:tc>
      </w:tr>
      <w:tr w:rsidR="00D57EBF" w:rsidRPr="0036577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儿童矮小症精准诊断技术的临床应用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苏州大学附属儿童医院</w:t>
            </w:r>
          </w:p>
        </w:tc>
        <w:tc>
          <w:tcPr>
            <w:tcW w:w="1591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proofErr w:type="gramStart"/>
            <w:r>
              <w:rPr>
                <w:rFonts w:hint="eastAsia"/>
                <w:sz w:val="20"/>
                <w:szCs w:val="20"/>
              </w:rPr>
              <w:t>陈临琪</w:t>
            </w:r>
            <w:proofErr w:type="gramEnd"/>
          </w:p>
        </w:tc>
        <w:tc>
          <w:tcPr>
            <w:tcW w:w="127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陈婷</w:t>
            </w:r>
          </w:p>
        </w:tc>
        <w:tc>
          <w:tcPr>
            <w:tcW w:w="133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王晓艳</w:t>
            </w:r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一等奖</w:t>
            </w:r>
          </w:p>
        </w:tc>
      </w:tr>
      <w:tr w:rsidR="00D57EBF" w:rsidRPr="0036577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卵巢癌</w:t>
            </w:r>
            <w:r>
              <w:rPr>
                <w:rFonts w:hint="eastAsia"/>
                <w:sz w:val="20"/>
                <w:szCs w:val="20"/>
              </w:rPr>
              <w:t>BRCA</w:t>
            </w:r>
            <w:r>
              <w:rPr>
                <w:rFonts w:hint="eastAsia"/>
                <w:sz w:val="20"/>
                <w:szCs w:val="20"/>
              </w:rPr>
              <w:t>基因突变联合</w:t>
            </w:r>
            <w:r>
              <w:rPr>
                <w:rFonts w:hint="eastAsia"/>
                <w:sz w:val="20"/>
                <w:szCs w:val="20"/>
              </w:rPr>
              <w:t>CT</w:t>
            </w:r>
            <w:r>
              <w:rPr>
                <w:rFonts w:hint="eastAsia"/>
                <w:sz w:val="20"/>
                <w:szCs w:val="20"/>
              </w:rPr>
              <w:t>影像特征在临床预后的应用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江苏省妇幼保健院</w:t>
            </w:r>
          </w:p>
        </w:tc>
        <w:tc>
          <w:tcPr>
            <w:tcW w:w="1591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姜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proofErr w:type="gramStart"/>
            <w:r>
              <w:rPr>
                <w:rFonts w:hint="eastAsia"/>
                <w:sz w:val="20"/>
                <w:szCs w:val="20"/>
              </w:rPr>
              <w:t>旖</w:t>
            </w:r>
            <w:proofErr w:type="gramEnd"/>
          </w:p>
        </w:tc>
        <w:tc>
          <w:tcPr>
            <w:tcW w:w="127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proofErr w:type="gramStart"/>
            <w:r>
              <w:rPr>
                <w:rFonts w:hint="eastAsia"/>
                <w:sz w:val="20"/>
                <w:szCs w:val="20"/>
              </w:rPr>
              <w:t>袁</w:t>
            </w:r>
            <w:proofErr w:type="gramEnd"/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>琳</w:t>
            </w:r>
          </w:p>
        </w:tc>
        <w:tc>
          <w:tcPr>
            <w:tcW w:w="133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万一聪</w:t>
            </w:r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二等奖</w:t>
            </w:r>
          </w:p>
        </w:tc>
      </w:tr>
      <w:tr w:rsidR="00D57EBF" w:rsidRPr="0036577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宫腔镜刨削系统（</w:t>
            </w:r>
            <w:r>
              <w:rPr>
                <w:rFonts w:hint="eastAsia"/>
                <w:sz w:val="20"/>
                <w:szCs w:val="20"/>
              </w:rPr>
              <w:t>IBS</w:t>
            </w:r>
            <w:r>
              <w:rPr>
                <w:rFonts w:hint="eastAsia"/>
                <w:sz w:val="20"/>
                <w:szCs w:val="20"/>
              </w:rPr>
              <w:t>）在基层医院妇产科的临床应用</w:t>
            </w:r>
          </w:p>
        </w:tc>
        <w:tc>
          <w:tcPr>
            <w:tcW w:w="2520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宝应县妇幼保健院</w:t>
            </w:r>
          </w:p>
        </w:tc>
        <w:tc>
          <w:tcPr>
            <w:tcW w:w="1591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周宏霞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proofErr w:type="gramStart"/>
            <w:r>
              <w:rPr>
                <w:rFonts w:hint="eastAsia"/>
                <w:sz w:val="20"/>
                <w:szCs w:val="20"/>
              </w:rPr>
              <w:t>张荣善</w:t>
            </w:r>
            <w:proofErr w:type="gramEnd"/>
          </w:p>
        </w:tc>
        <w:tc>
          <w:tcPr>
            <w:tcW w:w="133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　</w:t>
            </w:r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二等奖</w:t>
            </w:r>
          </w:p>
        </w:tc>
      </w:tr>
      <w:tr w:rsidR="00D57EBF" w:rsidRPr="0036577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体外膜肺氧合用于危重</w:t>
            </w:r>
            <w:proofErr w:type="gramStart"/>
            <w:r>
              <w:rPr>
                <w:rFonts w:hint="eastAsia"/>
                <w:sz w:val="20"/>
                <w:szCs w:val="20"/>
              </w:rPr>
              <w:t>孕</w:t>
            </w:r>
            <w:proofErr w:type="gramEnd"/>
            <w:r>
              <w:rPr>
                <w:rFonts w:hint="eastAsia"/>
                <w:sz w:val="20"/>
                <w:szCs w:val="20"/>
              </w:rPr>
              <w:t>产妇的救治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无锡市人民医院</w:t>
            </w:r>
          </w:p>
        </w:tc>
        <w:tc>
          <w:tcPr>
            <w:tcW w:w="1591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proofErr w:type="gramStart"/>
            <w:r>
              <w:rPr>
                <w:rFonts w:hint="eastAsia"/>
                <w:sz w:val="20"/>
                <w:szCs w:val="20"/>
              </w:rPr>
              <w:t>马锦琪</w:t>
            </w:r>
            <w:proofErr w:type="gramEnd"/>
          </w:p>
        </w:tc>
        <w:tc>
          <w:tcPr>
            <w:tcW w:w="127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proofErr w:type="gramStart"/>
            <w:r>
              <w:rPr>
                <w:rFonts w:hint="eastAsia"/>
                <w:sz w:val="20"/>
                <w:szCs w:val="20"/>
              </w:rPr>
              <w:t>陈静瑜</w:t>
            </w:r>
            <w:proofErr w:type="gramEnd"/>
          </w:p>
        </w:tc>
        <w:tc>
          <w:tcPr>
            <w:tcW w:w="133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叶书高</w:t>
            </w:r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二等奖</w:t>
            </w:r>
          </w:p>
        </w:tc>
      </w:tr>
      <w:tr w:rsidR="00D57EBF" w:rsidRPr="0036577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尿酸、脂蛋白、</w:t>
            </w:r>
            <w:r>
              <w:rPr>
                <w:rFonts w:hint="eastAsia"/>
                <w:sz w:val="20"/>
                <w:szCs w:val="20"/>
              </w:rPr>
              <w:t>BMI</w:t>
            </w:r>
            <w:r>
              <w:rPr>
                <w:rFonts w:hint="eastAsia"/>
                <w:sz w:val="20"/>
                <w:szCs w:val="20"/>
              </w:rPr>
              <w:t>、</w:t>
            </w:r>
            <w:r>
              <w:rPr>
                <w:rFonts w:hint="eastAsia"/>
                <w:sz w:val="20"/>
                <w:szCs w:val="20"/>
              </w:rPr>
              <w:t>CRP</w:t>
            </w:r>
            <w:r>
              <w:rPr>
                <w:rFonts w:hint="eastAsia"/>
                <w:sz w:val="20"/>
                <w:szCs w:val="20"/>
              </w:rPr>
              <w:t>和</w:t>
            </w:r>
            <w:r>
              <w:rPr>
                <w:rFonts w:hint="eastAsia"/>
                <w:sz w:val="20"/>
                <w:szCs w:val="20"/>
              </w:rPr>
              <w:t>IL-17/IL-35</w:t>
            </w:r>
            <w:r>
              <w:rPr>
                <w:rFonts w:hint="eastAsia"/>
                <w:sz w:val="20"/>
                <w:szCs w:val="20"/>
              </w:rPr>
              <w:t>联合检测在子痫前期发病中临床价值与应用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镇江市妇幼保健院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曹卫平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陈廷美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王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>琴</w:t>
            </w:r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二等奖</w:t>
            </w:r>
          </w:p>
        </w:tc>
      </w:tr>
      <w:tr w:rsidR="00D57EBF" w:rsidRPr="0036577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lastRenderedPageBreak/>
              <w:t>12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胚胎培养液多肽检测技术在</w:t>
            </w:r>
            <w:r>
              <w:rPr>
                <w:rFonts w:hint="eastAsia"/>
                <w:sz w:val="20"/>
                <w:szCs w:val="20"/>
              </w:rPr>
              <w:t>IVT-ET</w:t>
            </w:r>
            <w:r>
              <w:rPr>
                <w:rFonts w:hint="eastAsia"/>
                <w:sz w:val="20"/>
                <w:szCs w:val="20"/>
              </w:rPr>
              <w:t>临床结局预测中的应用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南京市妇幼保健院</w:t>
            </w:r>
          </w:p>
        </w:tc>
        <w:tc>
          <w:tcPr>
            <w:tcW w:w="1591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proofErr w:type="gramStart"/>
            <w:r>
              <w:rPr>
                <w:rFonts w:hint="eastAsia"/>
                <w:sz w:val="20"/>
                <w:szCs w:val="20"/>
              </w:rPr>
              <w:t>凌秀凤</w:t>
            </w:r>
            <w:proofErr w:type="gramEnd"/>
          </w:p>
        </w:tc>
        <w:tc>
          <w:tcPr>
            <w:tcW w:w="127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赵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>纯</w:t>
            </w:r>
          </w:p>
        </w:tc>
        <w:tc>
          <w:tcPr>
            <w:tcW w:w="133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杨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proofErr w:type="gramStart"/>
            <w:r>
              <w:rPr>
                <w:rFonts w:hint="eastAsia"/>
                <w:sz w:val="20"/>
                <w:szCs w:val="20"/>
              </w:rPr>
              <w:t>烨</w:t>
            </w:r>
            <w:proofErr w:type="gramEnd"/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二等奖</w:t>
            </w:r>
          </w:p>
        </w:tc>
      </w:tr>
      <w:tr w:rsidR="00D57EBF" w:rsidRPr="0036577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13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胚胎选择综合技术平台的构建及应用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苏州市立医院</w:t>
            </w:r>
          </w:p>
        </w:tc>
        <w:tc>
          <w:tcPr>
            <w:tcW w:w="1591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郑爱燕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proofErr w:type="gramStart"/>
            <w:r>
              <w:rPr>
                <w:rFonts w:hint="eastAsia"/>
                <w:sz w:val="20"/>
                <w:szCs w:val="20"/>
              </w:rPr>
              <w:t>偶</w:t>
            </w:r>
            <w:proofErr w:type="gramEnd"/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>健</w:t>
            </w:r>
          </w:p>
        </w:tc>
        <w:tc>
          <w:tcPr>
            <w:tcW w:w="133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丁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>洁</w:t>
            </w:r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二等奖</w:t>
            </w:r>
          </w:p>
        </w:tc>
      </w:tr>
      <w:tr w:rsidR="00D57EBF" w:rsidRPr="0036577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14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超声引导改良胸部神经阻滞麻醉在乳腺癌手术中的应用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扬州大学附属医院</w:t>
            </w:r>
          </w:p>
        </w:tc>
        <w:tc>
          <w:tcPr>
            <w:tcW w:w="1591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张建友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孙建宏</w:t>
            </w:r>
          </w:p>
        </w:tc>
        <w:tc>
          <w:tcPr>
            <w:tcW w:w="133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王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>林</w:t>
            </w:r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二等奖</w:t>
            </w:r>
          </w:p>
        </w:tc>
      </w:tr>
      <w:tr w:rsidR="00D57EBF" w:rsidRPr="0036577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15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乳管介入冲洗技术在乳腺炎性疾病中的应用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镇江市妇幼保健院</w:t>
            </w:r>
          </w:p>
        </w:tc>
        <w:tc>
          <w:tcPr>
            <w:tcW w:w="1591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池华茂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proofErr w:type="gramStart"/>
            <w:r>
              <w:rPr>
                <w:rFonts w:hint="eastAsia"/>
                <w:sz w:val="20"/>
                <w:szCs w:val="20"/>
              </w:rPr>
              <w:t>张云锁</w:t>
            </w:r>
            <w:proofErr w:type="gramEnd"/>
          </w:p>
        </w:tc>
        <w:tc>
          <w:tcPr>
            <w:tcW w:w="133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彭金娟</w:t>
            </w:r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二等奖</w:t>
            </w:r>
          </w:p>
        </w:tc>
      </w:tr>
      <w:tr w:rsidR="00D57EBF" w:rsidRPr="0036577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16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儿童双眼视功能心理物理学分析及应用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南京市儿童医院</w:t>
            </w:r>
          </w:p>
        </w:tc>
        <w:tc>
          <w:tcPr>
            <w:tcW w:w="1591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陈志钧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周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proofErr w:type="gramStart"/>
            <w:r>
              <w:rPr>
                <w:rFonts w:hint="eastAsia"/>
                <w:sz w:val="20"/>
                <w:szCs w:val="20"/>
              </w:rPr>
              <w:t>璐</w:t>
            </w:r>
            <w:proofErr w:type="gramEnd"/>
          </w:p>
        </w:tc>
        <w:tc>
          <w:tcPr>
            <w:tcW w:w="133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钱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>晶</w:t>
            </w:r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二等奖</w:t>
            </w:r>
          </w:p>
        </w:tc>
      </w:tr>
      <w:tr w:rsidR="00D57EBF" w:rsidRPr="0036577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17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髋关节发育不良的早期筛查三级网络雏形建设与干预治疗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扬州市妇幼保健院</w:t>
            </w:r>
          </w:p>
        </w:tc>
        <w:tc>
          <w:tcPr>
            <w:tcW w:w="1591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王加宽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何晓燕</w:t>
            </w:r>
          </w:p>
        </w:tc>
        <w:tc>
          <w:tcPr>
            <w:tcW w:w="133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林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>萍</w:t>
            </w:r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二等奖</w:t>
            </w:r>
          </w:p>
        </w:tc>
      </w:tr>
      <w:tr w:rsidR="00D57EBF" w:rsidRPr="0036577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18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以</w:t>
            </w:r>
            <w:r>
              <w:rPr>
                <w:rFonts w:hint="eastAsia"/>
                <w:sz w:val="20"/>
                <w:szCs w:val="20"/>
              </w:rPr>
              <w:t>PSV+VG</w:t>
            </w:r>
            <w:r>
              <w:rPr>
                <w:rFonts w:hint="eastAsia"/>
                <w:sz w:val="20"/>
                <w:szCs w:val="20"/>
              </w:rPr>
              <w:t>作为</w:t>
            </w:r>
            <w:proofErr w:type="gramStart"/>
            <w:r>
              <w:rPr>
                <w:rFonts w:hint="eastAsia"/>
                <w:sz w:val="20"/>
                <w:szCs w:val="20"/>
              </w:rPr>
              <w:t>撤机模式</w:t>
            </w:r>
            <w:proofErr w:type="gramEnd"/>
            <w:r>
              <w:rPr>
                <w:rFonts w:hint="eastAsia"/>
                <w:sz w:val="20"/>
                <w:szCs w:val="20"/>
              </w:rPr>
              <w:t>在极低</w:t>
            </w:r>
            <w:r>
              <w:rPr>
                <w:rFonts w:hint="eastAsia"/>
                <w:sz w:val="20"/>
                <w:szCs w:val="20"/>
              </w:rPr>
              <w:t>/</w:t>
            </w:r>
            <w:r>
              <w:rPr>
                <w:rFonts w:hint="eastAsia"/>
                <w:sz w:val="20"/>
                <w:szCs w:val="20"/>
              </w:rPr>
              <w:t>超低出生体重儿中的应用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徐州医科大学附属医院</w:t>
            </w:r>
          </w:p>
        </w:tc>
        <w:tc>
          <w:tcPr>
            <w:tcW w:w="1591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刘文强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王</w:t>
            </w:r>
            <w:r>
              <w:rPr>
                <w:rFonts w:hint="eastAsia"/>
                <w:color w:val="000000"/>
                <w:sz w:val="20"/>
                <w:szCs w:val="20"/>
              </w:rPr>
              <w:t xml:space="preserve">  </w:t>
            </w:r>
            <w:r>
              <w:rPr>
                <w:rFonts w:hint="eastAsia"/>
                <w:color w:val="000000"/>
                <w:sz w:val="20"/>
                <w:szCs w:val="20"/>
              </w:rPr>
              <w:t>军</w:t>
            </w:r>
          </w:p>
        </w:tc>
        <w:tc>
          <w:tcPr>
            <w:tcW w:w="133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徐</w:t>
            </w:r>
            <w:r>
              <w:rPr>
                <w:rFonts w:hint="eastAsia"/>
                <w:color w:val="000000"/>
                <w:sz w:val="20"/>
                <w:szCs w:val="20"/>
              </w:rPr>
              <w:t xml:space="preserve">  </w:t>
            </w:r>
            <w:r>
              <w:rPr>
                <w:rFonts w:hint="eastAsia"/>
                <w:color w:val="000000"/>
                <w:sz w:val="20"/>
                <w:szCs w:val="20"/>
              </w:rPr>
              <w:t>艳</w:t>
            </w:r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二等奖</w:t>
            </w:r>
          </w:p>
        </w:tc>
      </w:tr>
      <w:tr w:rsidR="00D57EBF" w:rsidRPr="0036577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19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过敏性紫癜预后相关标记物的基础与临床研究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苏州大学附属儿童医院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李晓忠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林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>强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陈如月</w:t>
            </w:r>
          </w:p>
        </w:tc>
        <w:tc>
          <w:tcPr>
            <w:tcW w:w="1159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二等奖</w:t>
            </w:r>
          </w:p>
        </w:tc>
      </w:tr>
      <w:tr w:rsidR="00D57EBF" w:rsidRPr="0036577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20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腹腔镜下输尿管端侧吻合术治疗重复输尿管畸形的临床应用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南京市儿童医院</w:t>
            </w:r>
          </w:p>
        </w:tc>
        <w:tc>
          <w:tcPr>
            <w:tcW w:w="1591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proofErr w:type="gramStart"/>
            <w:r>
              <w:rPr>
                <w:rFonts w:hint="eastAsia"/>
                <w:sz w:val="20"/>
                <w:szCs w:val="20"/>
              </w:rPr>
              <w:t>陆如纲</w:t>
            </w:r>
            <w:proofErr w:type="gramEnd"/>
          </w:p>
        </w:tc>
        <w:tc>
          <w:tcPr>
            <w:tcW w:w="127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邓永继</w:t>
            </w:r>
          </w:p>
        </w:tc>
        <w:tc>
          <w:tcPr>
            <w:tcW w:w="133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朱小江</w:t>
            </w:r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二等奖</w:t>
            </w:r>
          </w:p>
        </w:tc>
      </w:tr>
      <w:tr w:rsidR="00D57EBF" w:rsidRPr="0036577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21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高灵敏抗</w:t>
            </w:r>
            <w:r>
              <w:rPr>
                <w:rFonts w:hint="eastAsia"/>
                <w:sz w:val="20"/>
                <w:szCs w:val="20"/>
              </w:rPr>
              <w:t>PLA2R</w:t>
            </w:r>
            <w:r>
              <w:rPr>
                <w:rFonts w:hint="eastAsia"/>
                <w:sz w:val="20"/>
                <w:szCs w:val="20"/>
              </w:rPr>
              <w:t>抗体</w:t>
            </w:r>
            <w:r>
              <w:rPr>
                <w:rFonts w:hint="eastAsia"/>
                <w:sz w:val="20"/>
                <w:szCs w:val="20"/>
              </w:rPr>
              <w:t>TRFIA</w:t>
            </w:r>
            <w:r>
              <w:rPr>
                <w:rFonts w:hint="eastAsia"/>
                <w:sz w:val="20"/>
                <w:szCs w:val="20"/>
              </w:rPr>
              <w:t>定量检测技术在儿童肾病精准诊疗中的应用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无锡市儿童医院</w:t>
            </w:r>
          </w:p>
        </w:tc>
        <w:tc>
          <w:tcPr>
            <w:tcW w:w="1591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胡志刚</w:t>
            </w:r>
          </w:p>
        </w:tc>
        <w:tc>
          <w:tcPr>
            <w:tcW w:w="127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赵丽萍</w:t>
            </w:r>
          </w:p>
        </w:tc>
        <w:tc>
          <w:tcPr>
            <w:tcW w:w="133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杨</w:t>
            </w:r>
            <w:r>
              <w:rPr>
                <w:rFonts w:hint="eastAsia"/>
                <w:sz w:val="20"/>
                <w:szCs w:val="20"/>
              </w:rPr>
              <w:t xml:space="preserve">  </w:t>
            </w:r>
            <w:r>
              <w:rPr>
                <w:rFonts w:hint="eastAsia"/>
                <w:sz w:val="20"/>
                <w:szCs w:val="20"/>
              </w:rPr>
              <w:t>雪</w:t>
            </w:r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二等奖</w:t>
            </w:r>
          </w:p>
        </w:tc>
      </w:tr>
      <w:tr w:rsidR="00D57EBF" w:rsidRPr="0036577D" w:rsidTr="00A256BE">
        <w:trPr>
          <w:trHeight w:val="570"/>
        </w:trPr>
        <w:tc>
          <w:tcPr>
            <w:tcW w:w="846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22</w:t>
            </w:r>
          </w:p>
        </w:tc>
        <w:tc>
          <w:tcPr>
            <w:tcW w:w="5674" w:type="dxa"/>
            <w:shd w:val="clear" w:color="auto" w:fill="auto"/>
            <w:vAlign w:val="center"/>
          </w:tcPr>
          <w:p w:rsidR="00D57EBF" w:rsidRDefault="00D57EBF" w:rsidP="00A256BE">
            <w:pPr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水通道蛋白</w:t>
            </w:r>
            <w:r>
              <w:rPr>
                <w:rFonts w:hint="eastAsia"/>
                <w:color w:val="000000"/>
                <w:sz w:val="20"/>
                <w:szCs w:val="20"/>
              </w:rPr>
              <w:t>-4</w:t>
            </w:r>
            <w:r>
              <w:rPr>
                <w:rFonts w:hint="eastAsia"/>
                <w:color w:val="000000"/>
                <w:sz w:val="20"/>
                <w:szCs w:val="20"/>
              </w:rPr>
              <w:t>在危重型手足口病早期诊断及预后评估中的临床应用</w:t>
            </w:r>
          </w:p>
        </w:tc>
        <w:tc>
          <w:tcPr>
            <w:tcW w:w="2520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徐州市儿童医院</w:t>
            </w:r>
          </w:p>
        </w:tc>
        <w:tc>
          <w:tcPr>
            <w:tcW w:w="1591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朱</w:t>
            </w:r>
            <w:r>
              <w:rPr>
                <w:rFonts w:hint="eastAsia"/>
                <w:color w:val="000000"/>
                <w:sz w:val="20"/>
                <w:szCs w:val="20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sz w:val="20"/>
                <w:szCs w:val="20"/>
              </w:rPr>
              <w:t>磊</w:t>
            </w:r>
            <w:proofErr w:type="gramEnd"/>
          </w:p>
        </w:tc>
        <w:tc>
          <w:tcPr>
            <w:tcW w:w="127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祁伯祥</w:t>
            </w:r>
          </w:p>
        </w:tc>
        <w:tc>
          <w:tcPr>
            <w:tcW w:w="1338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proofErr w:type="gramStart"/>
            <w:r>
              <w:rPr>
                <w:rFonts w:hint="eastAsia"/>
                <w:color w:val="000000"/>
                <w:sz w:val="20"/>
                <w:szCs w:val="20"/>
              </w:rPr>
              <w:t>齐共健</w:t>
            </w:r>
            <w:proofErr w:type="gramEnd"/>
          </w:p>
        </w:tc>
        <w:tc>
          <w:tcPr>
            <w:tcW w:w="1159" w:type="dxa"/>
            <w:shd w:val="clear" w:color="auto" w:fill="auto"/>
            <w:noWrap/>
            <w:vAlign w:val="center"/>
          </w:tcPr>
          <w:p w:rsidR="00D57EBF" w:rsidRDefault="00D57EBF" w:rsidP="00A256BE">
            <w:pPr>
              <w:jc w:val="center"/>
              <w:rPr>
                <w:rFonts w:ascii="宋体" w:hAns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二等奖</w:t>
            </w:r>
          </w:p>
        </w:tc>
      </w:tr>
    </w:tbl>
    <w:p w:rsidR="00D57EBF" w:rsidRDefault="00D57EBF" w:rsidP="00D57EBF">
      <w:pPr>
        <w:rPr>
          <w:rFonts w:ascii="方正仿宋_GBK" w:eastAsia="方正仿宋_GBK" w:hint="eastAsia"/>
          <w:sz w:val="28"/>
          <w:szCs w:val="28"/>
        </w:rPr>
        <w:sectPr w:rsidR="00D57EBF" w:rsidSect="00691766">
          <w:pgSz w:w="16838" w:h="11906" w:orient="landscape"/>
          <w:pgMar w:top="1474" w:right="1440" w:bottom="1474" w:left="1440" w:header="851" w:footer="992" w:gutter="0"/>
          <w:pgNumType w:fmt="numberInDash"/>
          <w:cols w:space="425"/>
          <w:docGrid w:type="linesAndChars" w:linePitch="312"/>
        </w:sectPr>
      </w:pPr>
      <w:bookmarkStart w:id="0" w:name="_GoBack"/>
      <w:bookmarkEnd w:id="0"/>
    </w:p>
    <w:p w:rsidR="00DE6E40" w:rsidRDefault="00DE6E40"/>
    <w:sectPr w:rsidR="00DE6E40" w:rsidSect="00D57EBF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ˎ̥">
    <w:altName w:val="Times New Roman"/>
    <w:panose1 w:val="00000000000000000000"/>
    <w:charset w:val="00"/>
    <w:family w:val="roman"/>
    <w:notTrueType/>
    <w:pitch w:val="default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7EBF"/>
    <w:rsid w:val="00D57EBF"/>
    <w:rsid w:val="00DE6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7EB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7EB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192</Words>
  <Characters>1101</Characters>
  <Application>Microsoft Office Word</Application>
  <DocSecurity>0</DocSecurity>
  <Lines>9</Lines>
  <Paragraphs>2</Paragraphs>
  <ScaleCrop>false</ScaleCrop>
  <Company>china</Company>
  <LinksUpToDate>false</LinksUpToDate>
  <CharactersWithSpaces>1291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2020-11-27T08:35:00Z</dcterms:created>
  <dcterms:modified xsi:type="dcterms:W3CDTF">2020-11-27T08:36:00Z</dcterms:modified>
</cp:coreProperties>
</file>