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C7B" w:rsidRDefault="00F80C7B" w:rsidP="00F80C7B">
      <w:pPr>
        <w:spacing w:line="600" w:lineRule="exact"/>
        <w:rPr>
          <w:rFonts w:ascii="方正仿宋_GBK" w:eastAsia="方正仿宋_GBK" w:hAnsi="微软雅黑" w:cs="宋体"/>
          <w:color w:val="333333"/>
          <w:kern w:val="0"/>
          <w:sz w:val="32"/>
          <w:szCs w:val="32"/>
        </w:rPr>
      </w:pPr>
      <w:r>
        <w:rPr>
          <w:rFonts w:ascii="方正仿宋_GBK" w:eastAsia="方正仿宋_GBK" w:hAnsi="微软雅黑" w:cs="宋体" w:hint="eastAsia"/>
          <w:color w:val="333333"/>
          <w:kern w:val="0"/>
          <w:sz w:val="32"/>
          <w:szCs w:val="32"/>
        </w:rPr>
        <w:t>附件</w:t>
      </w:r>
    </w:p>
    <w:p w:rsidR="00F80C7B" w:rsidRDefault="00F80C7B" w:rsidP="00F80C7B">
      <w:pPr>
        <w:spacing w:line="600" w:lineRule="exact"/>
        <w:jc w:val="center"/>
        <w:rPr>
          <w:rFonts w:ascii="方正黑体_GBK" w:eastAsia="方正黑体_GBK" w:hAnsi="微软雅黑" w:cs="宋体"/>
          <w:color w:val="333333"/>
          <w:kern w:val="0"/>
          <w:sz w:val="36"/>
          <w:szCs w:val="36"/>
        </w:rPr>
      </w:pPr>
      <w:r w:rsidRPr="002E6D79">
        <w:rPr>
          <w:rFonts w:ascii="方正黑体_GBK" w:eastAsia="方正黑体_GBK" w:hAnsi="微软雅黑" w:cs="宋体" w:hint="eastAsia"/>
          <w:color w:val="333333"/>
          <w:kern w:val="0"/>
          <w:sz w:val="36"/>
          <w:szCs w:val="36"/>
        </w:rPr>
        <w:t>52家职业卫生技术服务机构</w:t>
      </w:r>
      <w:r>
        <w:rPr>
          <w:rFonts w:ascii="方正黑体_GBK" w:eastAsia="方正黑体_GBK" w:hAnsi="微软雅黑" w:cs="宋体" w:hint="eastAsia"/>
          <w:color w:val="333333"/>
          <w:kern w:val="0"/>
          <w:sz w:val="36"/>
          <w:szCs w:val="36"/>
        </w:rPr>
        <w:t>认可</w:t>
      </w:r>
      <w:r w:rsidRPr="002E6D79">
        <w:rPr>
          <w:rFonts w:ascii="方正黑体_GBK" w:eastAsia="方正黑体_GBK" w:hAnsi="微软雅黑" w:cs="宋体" w:hint="eastAsia"/>
          <w:color w:val="333333"/>
          <w:kern w:val="0"/>
          <w:sz w:val="36"/>
          <w:szCs w:val="36"/>
        </w:rPr>
        <w:t>通过名单</w:t>
      </w:r>
    </w:p>
    <w:p w:rsidR="00F80C7B" w:rsidRPr="00510993" w:rsidRDefault="00F80C7B" w:rsidP="00F80C7B">
      <w:pPr>
        <w:spacing w:line="600" w:lineRule="exact"/>
        <w:jc w:val="center"/>
        <w:rPr>
          <w:rFonts w:ascii="方正楷体_GBK" w:eastAsia="方正楷体_GBK" w:hAnsi="微软雅黑" w:cs="宋体"/>
          <w:color w:val="333333"/>
          <w:kern w:val="0"/>
          <w:szCs w:val="21"/>
        </w:rPr>
      </w:pPr>
    </w:p>
    <w:tbl>
      <w:tblPr>
        <w:tblStyle w:val="a3"/>
        <w:tblW w:w="13948" w:type="dxa"/>
        <w:tblLayout w:type="fixed"/>
        <w:tblLook w:val="04A0" w:firstRow="1" w:lastRow="0" w:firstColumn="1" w:lastColumn="0" w:noHBand="0" w:noVBand="1"/>
      </w:tblPr>
      <w:tblGrid>
        <w:gridCol w:w="846"/>
        <w:gridCol w:w="2268"/>
        <w:gridCol w:w="2835"/>
        <w:gridCol w:w="3827"/>
        <w:gridCol w:w="2268"/>
        <w:gridCol w:w="1904"/>
      </w:tblGrid>
      <w:tr w:rsidR="00F80C7B" w:rsidTr="00D865D4">
        <w:trPr>
          <w:trHeight w:val="496"/>
        </w:trPr>
        <w:tc>
          <w:tcPr>
            <w:tcW w:w="846" w:type="dxa"/>
          </w:tcPr>
          <w:p w:rsidR="00F80C7B" w:rsidRPr="00510993" w:rsidRDefault="00F80C7B" w:rsidP="00D865D4">
            <w:pPr>
              <w:spacing w:line="600" w:lineRule="exact"/>
              <w:jc w:val="center"/>
              <w:rPr>
                <w:rFonts w:ascii="方正黑体_GBK" w:eastAsia="方正黑体_GBK" w:hAnsi="微软雅黑" w:cs="宋体"/>
                <w:color w:val="333333"/>
                <w:kern w:val="0"/>
                <w:sz w:val="28"/>
                <w:szCs w:val="28"/>
              </w:rPr>
            </w:pPr>
            <w:r w:rsidRPr="00510993">
              <w:rPr>
                <w:rFonts w:ascii="方正黑体_GBK" w:eastAsia="方正黑体_GBK" w:hAnsi="微软雅黑" w:cs="宋体" w:hint="eastAsia"/>
                <w:color w:val="333333"/>
                <w:kern w:val="0"/>
                <w:sz w:val="28"/>
                <w:szCs w:val="28"/>
              </w:rPr>
              <w:t>序号</w:t>
            </w:r>
          </w:p>
        </w:tc>
        <w:tc>
          <w:tcPr>
            <w:tcW w:w="2268" w:type="dxa"/>
          </w:tcPr>
          <w:p w:rsidR="00F80C7B" w:rsidRPr="00510993" w:rsidRDefault="00F80C7B" w:rsidP="00D865D4">
            <w:pPr>
              <w:spacing w:line="600" w:lineRule="exact"/>
              <w:jc w:val="center"/>
              <w:rPr>
                <w:rFonts w:ascii="方正黑体_GBK" w:eastAsia="方正黑体_GBK" w:hAnsi="微软雅黑" w:cs="宋体"/>
                <w:color w:val="333333"/>
                <w:kern w:val="0"/>
                <w:sz w:val="28"/>
                <w:szCs w:val="28"/>
              </w:rPr>
            </w:pPr>
            <w:r w:rsidRPr="00510993">
              <w:rPr>
                <w:rFonts w:ascii="方正黑体_GBK" w:eastAsia="方正黑体_GBK" w:hAnsi="微软雅黑" w:cs="宋体" w:hint="eastAsia"/>
                <w:color w:val="333333"/>
                <w:kern w:val="0"/>
                <w:sz w:val="28"/>
                <w:szCs w:val="28"/>
              </w:rPr>
              <w:t>机构名称</w:t>
            </w:r>
          </w:p>
        </w:tc>
        <w:tc>
          <w:tcPr>
            <w:tcW w:w="2835" w:type="dxa"/>
          </w:tcPr>
          <w:p w:rsidR="00F80C7B" w:rsidRPr="00510993" w:rsidRDefault="00F80C7B" w:rsidP="00D865D4">
            <w:pPr>
              <w:spacing w:line="600" w:lineRule="exact"/>
              <w:jc w:val="center"/>
              <w:rPr>
                <w:rFonts w:ascii="方正黑体_GBK" w:eastAsia="方正黑体_GBK" w:hAnsi="微软雅黑" w:cs="宋体"/>
                <w:color w:val="333333"/>
                <w:kern w:val="0"/>
                <w:sz w:val="28"/>
                <w:szCs w:val="28"/>
              </w:rPr>
            </w:pPr>
            <w:r w:rsidRPr="006F6F31">
              <w:rPr>
                <w:rFonts w:ascii="方正黑体_GBK" w:eastAsia="方正黑体_GBK" w:hAnsi="微软雅黑" w:cs="宋体" w:hint="eastAsia"/>
                <w:color w:val="333333"/>
                <w:kern w:val="0"/>
                <w:sz w:val="28"/>
                <w:szCs w:val="28"/>
              </w:rPr>
              <w:t>注册地址</w:t>
            </w:r>
          </w:p>
        </w:tc>
        <w:tc>
          <w:tcPr>
            <w:tcW w:w="3827" w:type="dxa"/>
          </w:tcPr>
          <w:p w:rsidR="00F80C7B" w:rsidRPr="00510993" w:rsidRDefault="00F80C7B" w:rsidP="00D865D4">
            <w:pPr>
              <w:spacing w:line="600" w:lineRule="exact"/>
              <w:jc w:val="center"/>
              <w:rPr>
                <w:rFonts w:ascii="方正黑体_GBK" w:eastAsia="方正黑体_GBK" w:hAnsi="微软雅黑" w:cs="宋体"/>
                <w:color w:val="333333"/>
                <w:kern w:val="0"/>
                <w:sz w:val="28"/>
                <w:szCs w:val="28"/>
              </w:rPr>
            </w:pPr>
            <w:r w:rsidRPr="00510993">
              <w:rPr>
                <w:rFonts w:ascii="方正黑体_GBK" w:eastAsia="方正黑体_GBK" w:hAnsi="微软雅黑" w:cs="宋体" w:hint="eastAsia"/>
                <w:color w:val="333333"/>
                <w:kern w:val="0"/>
                <w:sz w:val="28"/>
                <w:szCs w:val="28"/>
              </w:rPr>
              <w:t>业务范围</w:t>
            </w:r>
          </w:p>
        </w:tc>
        <w:tc>
          <w:tcPr>
            <w:tcW w:w="2268" w:type="dxa"/>
          </w:tcPr>
          <w:p w:rsidR="00F80C7B" w:rsidRPr="00510993" w:rsidRDefault="00F80C7B" w:rsidP="00D865D4">
            <w:pPr>
              <w:spacing w:line="600" w:lineRule="exact"/>
              <w:jc w:val="center"/>
              <w:rPr>
                <w:rFonts w:ascii="方正黑体_GBK" w:eastAsia="方正黑体_GBK" w:hAnsi="微软雅黑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微软雅黑" w:cs="宋体" w:hint="eastAsia"/>
                <w:color w:val="333333"/>
                <w:kern w:val="0"/>
                <w:sz w:val="28"/>
                <w:szCs w:val="28"/>
              </w:rPr>
              <w:t>有效期限</w:t>
            </w:r>
          </w:p>
        </w:tc>
        <w:tc>
          <w:tcPr>
            <w:tcW w:w="1904" w:type="dxa"/>
          </w:tcPr>
          <w:p w:rsidR="00F80C7B" w:rsidRPr="00510993" w:rsidRDefault="00F80C7B" w:rsidP="00D865D4">
            <w:pPr>
              <w:spacing w:line="600" w:lineRule="exact"/>
              <w:jc w:val="center"/>
              <w:rPr>
                <w:rFonts w:ascii="方正黑体_GBK" w:eastAsia="方正黑体_GBK" w:hAnsi="微软雅黑" w:cs="宋体"/>
                <w:color w:val="333333"/>
                <w:kern w:val="0"/>
                <w:sz w:val="28"/>
                <w:szCs w:val="28"/>
              </w:rPr>
            </w:pPr>
            <w:r w:rsidRPr="00510993">
              <w:rPr>
                <w:rFonts w:ascii="方正黑体_GBK" w:eastAsia="方正黑体_GBK" w:hAnsi="微软雅黑" w:cs="宋体" w:hint="eastAsia"/>
                <w:color w:val="333333"/>
                <w:kern w:val="0"/>
                <w:sz w:val="28"/>
                <w:szCs w:val="28"/>
              </w:rPr>
              <w:t>证书编号</w:t>
            </w:r>
          </w:p>
        </w:tc>
      </w:tr>
      <w:tr w:rsidR="00F80C7B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无锡安诚检测科技有限公司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无锡市梅园十八湾17号802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化工、石化及医药；冶金、建材；机械制造、电力、纺织、建筑和交通运输等行业领域。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  <w:t>2021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年6月16日</w:t>
            </w:r>
            <w:r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  <w:t>至</w:t>
            </w: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</w:t>
            </w:r>
            <w:r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  <w:t>6</w:t>
            </w: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年6月1</w:t>
            </w:r>
            <w:r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  <w:t>5</w:t>
            </w: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字（2021）030 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江苏</w:t>
            </w:r>
            <w:r w:rsidR="00A15A42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省</w:t>
            </w:r>
            <w:bookmarkStart w:id="0" w:name="_GoBack"/>
            <w:bookmarkEnd w:id="0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优联检测技术服务有限公司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苏州市吴中区越溪</w:t>
            </w:r>
            <w:proofErr w:type="gramStart"/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街道北</w:t>
            </w:r>
            <w:proofErr w:type="gramEnd"/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官渡路50号3幢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化工、石化及医药；冶金、建材；机械制造、电力、纺织、建筑和交通运输等行业领域。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</w:t>
            </w:r>
          </w:p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（2021）031 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江苏创新安全检测评价有限公司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徐州市鼓楼</w:t>
            </w:r>
            <w:proofErr w:type="gramStart"/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区拾屯</w:t>
            </w:r>
            <w:proofErr w:type="gramEnd"/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镇九里区政府后侧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采矿业；化工、石化及医药；冶金、建材；机械制造、电力、纺织、建筑和交通运输等行业领域。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</w:t>
            </w:r>
          </w:p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（2021）032 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华东石油局职业病防治所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江苏省扬州市运河西路143号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采矿业；化工、石化及医药；机械制造、电力、纺织、建筑和交通运输等行业领域。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</w:t>
            </w:r>
          </w:p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（2021）033 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苏州国环环境检测有限公司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苏州高新区滨河路永和街7号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化工、石化及医药；冶金、建材；机械制造、电力、纺织、建筑和交通运输等行业领域；核技术工业应用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字（2021）034 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苏州市吴江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区疾病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预防控制中心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苏州市吴江区高新路551号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化工、石化及医药；机械制造、电力、纺织、建筑和交通运输等行业</w:t>
            </w: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lastRenderedPageBreak/>
              <w:t>领域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lastRenderedPageBreak/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字（2021）035 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苏州英柏检测技术有限公司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苏州市吴中经济开发区兴南路19号6号楼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化工、石化及医药；冶金、建材；机械制造、电力、纺织、建筑和交通运输等行业领域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字（2021）036号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苏州市百信环境检测工程技术有限公司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苏州市吴中区木渎镇孙庄东路17号8幢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化工、石化及医药；冶金、建材；机械制造、电力、纺织、建筑和交通运输等行业领域；核技术工业应用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字（2021）037 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仪征市疾病预防控制中心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仪征市健康巷1号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化工、石化及医药；机械制造、电力、纺织、建筑和交通运输等行业领域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字（2021）038 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镇江华东安全科学研究院有限责任公司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镇江</w:t>
            </w:r>
            <w:proofErr w:type="gramStart"/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市庄泉1号</w:t>
            </w:r>
            <w:proofErr w:type="gramEnd"/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南山华庭商务中心2幢第4层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采矿业；化工、石化及医药；冶金、建材；机械制造、电力、纺织、建筑和交通运输等行业领域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字（2021）039 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江苏通标环保科技发展有限公司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徐州市云龙区</w:t>
            </w:r>
            <w:proofErr w:type="gramStart"/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共建路</w:t>
            </w:r>
            <w:proofErr w:type="gramEnd"/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18号袁桥街坊中心9-13层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采矿业；化工、石化及医药；冶金、建材；机械制造、电力、纺织、建筑和交通运输等行业领域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字（2021）040 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江苏正大企业策划管理顾问有限公司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南京市雨花台区凤台南路138号2F南侧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化工、石化及医药；冶金、建材；机械制造、电力、纺织、建筑和交通运输等行业领域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字（2021）041 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江苏泰洁智邦检测技术有限公司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南京市鼓楼区定淮门12号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采矿业；化工、石化及医药；冶金、建材；机械制造、电力、纺织、建筑和交通运输等行业领域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字（2021）042 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江苏安康职业卫生检测评价有限公司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高邮市秦邮路152号（六楼）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化工、石化及医药；机械制造、电力、纺织、建筑和交通运输等行业</w:t>
            </w: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lastRenderedPageBreak/>
              <w:t>领域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lastRenderedPageBreak/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字（2021）043号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江苏苏宏检测技术有限公司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淮安经济技术开发区海口路9号519室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采矿业；化工、石化及医药；冶金、建材；机械制造、电力、纺织、建筑和交通运输等行业领域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字（2021）044 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常州市安平安全技术服务有限公司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钟楼区西横街43号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化工、石化及医药；冶金、建材；机械制造、电力、纺织、建筑和交通运输等行业领域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字（2021）045 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常州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苏测环境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检测有限公司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常州市新北区汉江路128号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化工、石化及医药；冶金、建材；机械制造、电力、纺织、建筑和交通运输等行业领域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字（2021）046 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苏州工业园区疾病防治中心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proofErr w:type="gramStart"/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苏州工业园区苏虹西路</w:t>
            </w:r>
            <w:proofErr w:type="gramEnd"/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200号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化工、石化及医药；冶金、建材；机械制造、电力、纺织、建筑和交通运输等行业领域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字（2021）047 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苏州新世纪检测技术服务有限公司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吴江区松陵镇体育路</w:t>
            </w:r>
            <w:proofErr w:type="gramStart"/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北侧科建</w:t>
            </w:r>
            <w:proofErr w:type="gramEnd"/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大厦1幢403、404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化工、石化及医药；冶金、建材；机械制造、电力、纺织、建筑和交通运输等行业领域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字（2021）048 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江苏康达检测技术股份有限公司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中国（江苏）自由贸易试验区苏州片区苏州工业园区长阳街259号钟园工业坊3栋、4栋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化工、石化及医药；冶金、建材；机械制造、电力、纺织、建筑和交通运输等行业领域；核技术工业应用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字（2021）049 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江苏君信新华安全科技有限公司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张家港市杨舍镇国泰北路1号（高新技术创业服务中心）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采矿业；化工、石化及医药；冶金、建材；机械制造、电力、纺织、建筑和交通运输等行业领域；核技术工业应用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字（2021）050 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常熟市疾病预防控</w:t>
            </w: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lastRenderedPageBreak/>
              <w:t>制中心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lastRenderedPageBreak/>
              <w:t>常熟市富阳路6号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化工、石化及医药；机械制造、电</w:t>
            </w: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lastRenderedPageBreak/>
              <w:t>力、纺织、建筑和交通运输等行业领域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lastRenderedPageBreak/>
              <w:t>2021年6月16日至</w:t>
            </w: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lastRenderedPageBreak/>
              <w:t>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lastRenderedPageBreak/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</w:t>
            </w: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lastRenderedPageBreak/>
              <w:t>（2021）051号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张家港市疾病预防控制中心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张家港市杨舍镇职中路18号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化工、石化及医药；机械制造、电力、纺织、建筑和交通运输等行业领域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字（2021）052 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南京诺卫检测技术有限公司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南京市秦淮区石门坎104号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采矿业；化工、石化及医药；冶金、建材；机械制造、电力、纺织、建筑和交通运输等行业领域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字（2021）053号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江苏中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安科技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服务有限公司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南京市栖霞区</w:t>
            </w:r>
            <w:proofErr w:type="gramStart"/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甘家边东108号</w:t>
            </w:r>
            <w:proofErr w:type="gramEnd"/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化工、石化及医药；冶金、建材；机械制造、电力、纺织、建筑和交通运输等行业领域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字（2021）054号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江阴市疾病预防控制中心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江苏省江阴市长江路158号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化工、石化及医药；冶金、建材；机械制造、电力、纺织、建筑和交通运输等行业领域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字（2021）055号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27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扬州市疾病预防控制中心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扬州市</w:t>
            </w:r>
            <w:proofErr w:type="gramStart"/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上方寺路52号</w:t>
            </w:r>
            <w:proofErr w:type="gramEnd"/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化工、石化及医药；机械制造、电力、纺织、建筑和交通运输等行业领域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字（2021）056号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泰州市疾病预防控制中心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泰州市永泰路318号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化工、石化及医药；机械制造、电力、纺织、建筑和交通运输等行业领域；核技术工业应用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字（2021）057号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南通化学环境检测站有限公司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南通市国强路99号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化工、石化及医药；冶金、建材；机械制造、电力、纺织、建筑和交通运输等行业领域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字（2021）058号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江苏泰康安全环境科技有限公司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江苏泰州凤凰西路168号标准厂房9号楼二楼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化工、石化及医药；冶金、建材；机械制造、电力、纺织、建筑和交</w:t>
            </w: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lastRenderedPageBreak/>
              <w:t>通运输等行业领域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lastRenderedPageBreak/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字（2021）059号</w:t>
            </w:r>
          </w:p>
        </w:tc>
      </w:tr>
      <w:tr w:rsidR="00F80C7B" w:rsidRPr="00B0165D" w:rsidTr="00D865D4">
        <w:trPr>
          <w:trHeight w:val="803"/>
        </w:trPr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lastRenderedPageBreak/>
              <w:t>31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苏交科集团（江苏）安全科学研究院有限公司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南京市江宁区诚信大道2200号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采矿业；化工、石化及医药；冶金、建材；机械制造、电力、纺织、建筑和交通运输等行业领域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字（2021）060号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南京市江宁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区疾病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预防控制中心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南京市江宁区东山</w:t>
            </w:r>
            <w:proofErr w:type="gramStart"/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街道天印</w:t>
            </w:r>
            <w:proofErr w:type="gramEnd"/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大道671号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化工、石化及医药；机械制造、电力、纺织、建筑和交通运输等行业领域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字（2021）061号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33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昆山市疾病预防控制中心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昆山市同丰西路458号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化工、石化及医药；机械制造、电力、纺织、建筑和交通运输等行业领域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字（2021）062号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太仓市疾病预防控制中心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太仓市城厢镇县府西街36号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化工、石化及医药；机械制造、电力、纺织、建筑和交通运输等行业领域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字（2021）063号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35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江苏中泰检测检验有限公司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江阴市滨江西路8号3号楼413室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化工、石化及医药；冶金、建材；机械制造、电力、纺织、建筑和交通运输等行业领域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字（2021）064号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苏州市疾病预防控制中心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苏州市姑苏区三香路72号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化工、石化及医药；冶金、建材；机械制造、电力、纺织、建筑和交通运输等行业领域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字（2021）065号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37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常州宏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祥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职业卫生检测技术有限公司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武进区湖塘镇永兴路15B-401号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化工、石化及医药；冶金、建材；机械制造、电力、纺织、建筑和交通运输等行业领域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字（2021）066号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38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宜兴市疾病预防控制中心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宜兴市宜城街道人民南路205号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化工、石化及医药；冶金、建材；机械制造、电力、纺织、建筑和交通运输等行业领域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字（2021）067号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lastRenderedPageBreak/>
              <w:t>39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无锡市疾病预防控制中心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无锡市金城路499号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化工、石化及医药；冶金、建材；机械制造、电力、纺织、建筑和交通运输等行业领域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字（2021）068号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40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徐州市疾病预防控制中心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徐州市二环西路142号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机械制造、电力、纺织、建筑和交通运输等行业领域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字（2021）069号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41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江苏安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环职业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健康技术服务有限公司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连云港市海州区海昌南路58-8号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化工、石化及医药；冶金、建材；机械制造、电力、纺织、建筑和交通运输等行业领域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字（2021）070号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42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迪天环境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技术南京股份有限公司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南京市江北新区星火路</w:t>
            </w:r>
            <w:proofErr w:type="gramStart"/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10号鼎业百</w:t>
            </w:r>
            <w:proofErr w:type="gramEnd"/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泰生物大楼二期C座5-6层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化工、石化及医药；冶金、建材；机械制造、电力、纺织、建筑和交通运输等行业领域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字（2021）071号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43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南京市疾病预防控制中心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南京市鼓楼区紫竹林2号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采矿业；化工、石化及医药；冶金、建材；机械制造、电力、纺织、建筑和交通运输等行业领域；核技术工业应用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字（2021）072号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44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无锡国通环境监测技术有限公司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江苏省无锡市</w:t>
            </w:r>
            <w:proofErr w:type="gramStart"/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锡山区</w:t>
            </w:r>
            <w:proofErr w:type="gramEnd"/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友谊北路300号万</w:t>
            </w:r>
            <w:proofErr w:type="gramStart"/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马广场</w:t>
            </w:r>
            <w:proofErr w:type="gramEnd"/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17号401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化工、石化及医药；冶金、建材；机械制造、电力、纺织、建筑和交通运输等行业领域；核技术工业应用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字（2021）073号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45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江苏宁大卫防检测技术有限公司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江苏省南京市栖霞</w:t>
            </w:r>
            <w:proofErr w:type="gramStart"/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区尧化街道科创路</w:t>
            </w:r>
            <w:proofErr w:type="gramEnd"/>
            <w:r w:rsidRPr="006F6F31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1号一期5幢6层601-604室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采矿业；化工、石化及医药；冶金、建材；机械制造、电力、纺织、建筑和交通运输等行业领域；核技术工业应用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字（2021）074号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46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江苏天宇检测技术有限公司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77D52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盐城市盐都</w:t>
            </w:r>
            <w:proofErr w:type="gramStart"/>
            <w:r w:rsidRPr="00277D52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区盐龙街道办事处</w:t>
            </w:r>
            <w:proofErr w:type="gramEnd"/>
            <w:r w:rsidRPr="00277D52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盐</w:t>
            </w:r>
            <w:proofErr w:type="gramStart"/>
            <w:r w:rsidRPr="00277D52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渎</w:t>
            </w:r>
            <w:proofErr w:type="gramEnd"/>
            <w:r w:rsidRPr="00277D52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西路900号创</w:t>
            </w:r>
            <w:r w:rsidRPr="00277D52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lastRenderedPageBreak/>
              <w:t>新中心1号楼4层（D）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lastRenderedPageBreak/>
              <w:t>化工、石化及医药；冶金、建材；机械制造、电力、纺织、建筑和交</w:t>
            </w: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lastRenderedPageBreak/>
              <w:t>通运输等行业领域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lastRenderedPageBreak/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字（2021）075号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lastRenderedPageBreak/>
              <w:t>47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江苏中聚检测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服务有限公司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77D52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盐城经济技术开发区盐</w:t>
            </w:r>
            <w:proofErr w:type="gramStart"/>
            <w:r w:rsidRPr="00277D52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渎</w:t>
            </w:r>
            <w:proofErr w:type="gramEnd"/>
            <w:r w:rsidRPr="00277D52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东路8号A16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化工、石化及医药；冶金、建材；机械制造、电力、纺织、建筑和交通运输等行业领域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字（2021）076号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48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无锡市第八人民医院（无锡市职业病防治医院  无锡市职业病研究所）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77D52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无锡市梁溪区</w:t>
            </w:r>
            <w:proofErr w:type="gramStart"/>
            <w:r w:rsidRPr="00277D52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广瑞路</w:t>
            </w:r>
            <w:proofErr w:type="gramEnd"/>
            <w:r w:rsidRPr="00277D52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1号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化工、石化及医药；机械制造、电力、纺织、建筑和交通运输等行业领域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字（2021）077号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49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淮安市疾病预防控制中心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77D52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淮安市枚</w:t>
            </w:r>
            <w:proofErr w:type="gramStart"/>
            <w:r w:rsidRPr="00277D52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皋</w:t>
            </w:r>
            <w:proofErr w:type="gramEnd"/>
            <w:r w:rsidRPr="00277D52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路6号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化工、石化及医药；机械制造、电力、纺织、建筑和交通运输等行业领域；核技术工业应用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字（2021）078号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50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南通市疾病预防控制中心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77D52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南通市工农南路189号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化工、石化及医药；冶金、建材；机械制造、电力、纺织、建筑和交通运输等行业领域；核技术工业应用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字（2021）079号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51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苏州大学卫生与环境技术研究所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77D52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苏州市十梓街463号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化工、石化及医药；冶金、建材；机械制造、电力、纺织、建筑和交通运输等行业领域；核技术工业应用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字（2021）080号</w:t>
            </w:r>
          </w:p>
        </w:tc>
      </w:tr>
      <w:tr w:rsidR="00F80C7B" w:rsidRPr="00B0165D" w:rsidTr="00D865D4">
        <w:tc>
          <w:tcPr>
            <w:tcW w:w="846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52</w:t>
            </w:r>
          </w:p>
        </w:tc>
        <w:tc>
          <w:tcPr>
            <w:tcW w:w="2268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南京泰宇环境检测有限公司</w:t>
            </w:r>
          </w:p>
        </w:tc>
        <w:tc>
          <w:tcPr>
            <w:tcW w:w="2835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77D52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江苏省南京市浦口区经济开发区万寿路15号</w:t>
            </w:r>
          </w:p>
        </w:tc>
        <w:tc>
          <w:tcPr>
            <w:tcW w:w="3827" w:type="dxa"/>
          </w:tcPr>
          <w:p w:rsidR="00F80C7B" w:rsidRPr="004C1B50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化工、石化及医药；冶金、建材；机械制造、电力、纺织、建筑和交通运输等行业领域</w:t>
            </w:r>
            <w:r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2268" w:type="dxa"/>
          </w:tcPr>
          <w:p w:rsidR="00F80C7B" w:rsidRPr="00230F7B" w:rsidRDefault="00F80C7B" w:rsidP="00D865D4">
            <w:pPr>
              <w:spacing w:line="320" w:lineRule="exact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230F7B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2021年6月16日至2026年6月15日</w:t>
            </w:r>
          </w:p>
        </w:tc>
        <w:tc>
          <w:tcPr>
            <w:tcW w:w="1904" w:type="dxa"/>
          </w:tcPr>
          <w:p w:rsidR="00F80C7B" w:rsidRPr="004C1B50" w:rsidRDefault="00F80C7B" w:rsidP="00D865D4">
            <w:pPr>
              <w:spacing w:line="320" w:lineRule="exact"/>
              <w:jc w:val="center"/>
              <w:rPr>
                <w:rFonts w:ascii="方正楷体_GBK" w:eastAsia="方正楷体_GBK" w:hAnsi="微软雅黑" w:cs="宋体"/>
                <w:color w:val="333333"/>
                <w:kern w:val="0"/>
                <w:sz w:val="24"/>
                <w:szCs w:val="24"/>
              </w:rPr>
            </w:pPr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（苏）</w:t>
            </w:r>
            <w:proofErr w:type="gramStart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卫职技</w:t>
            </w:r>
            <w:proofErr w:type="gramEnd"/>
            <w:r w:rsidRPr="004C1B50">
              <w:rPr>
                <w:rFonts w:ascii="方正楷体_GBK" w:eastAsia="方正楷体_GBK" w:hAnsi="微软雅黑" w:cs="宋体" w:hint="eastAsia"/>
                <w:color w:val="333333"/>
                <w:kern w:val="0"/>
                <w:sz w:val="24"/>
                <w:szCs w:val="24"/>
              </w:rPr>
              <w:t>字（2021）081号</w:t>
            </w:r>
          </w:p>
        </w:tc>
      </w:tr>
    </w:tbl>
    <w:p w:rsidR="00F80C7B" w:rsidRPr="00B0165D" w:rsidRDefault="00F80C7B" w:rsidP="00F80C7B">
      <w:pPr>
        <w:spacing w:line="400" w:lineRule="exact"/>
        <w:rPr>
          <w:rFonts w:ascii="方正仿宋_GBK" w:eastAsia="方正仿宋_GBK" w:hAnsi="微软雅黑" w:cs="宋体"/>
          <w:color w:val="333333"/>
          <w:kern w:val="0"/>
          <w:sz w:val="30"/>
          <w:szCs w:val="30"/>
        </w:rPr>
      </w:pPr>
    </w:p>
    <w:p w:rsidR="004F4650" w:rsidRPr="00F80C7B" w:rsidRDefault="004F4650"/>
    <w:sectPr w:rsidR="004F4650" w:rsidRPr="00F80C7B" w:rsidSect="002E6D79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A42" w:rsidRDefault="00A15A42" w:rsidP="00A15A42">
      <w:r>
        <w:separator/>
      </w:r>
    </w:p>
  </w:endnote>
  <w:endnote w:type="continuationSeparator" w:id="0">
    <w:p w:rsidR="00A15A42" w:rsidRDefault="00A15A42" w:rsidP="00A15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A42" w:rsidRDefault="00A15A42" w:rsidP="00A15A42">
      <w:r>
        <w:separator/>
      </w:r>
    </w:p>
  </w:footnote>
  <w:footnote w:type="continuationSeparator" w:id="0">
    <w:p w:rsidR="00A15A42" w:rsidRDefault="00A15A42" w:rsidP="00A15A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C7B"/>
    <w:rsid w:val="004F4650"/>
    <w:rsid w:val="00A15A42"/>
    <w:rsid w:val="00F8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C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C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15A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15A4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15A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15A4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C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C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15A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15A4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15A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15A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912</Words>
  <Characters>5205</Characters>
  <Application>Microsoft Office Word</Application>
  <DocSecurity>0</DocSecurity>
  <Lines>43</Lines>
  <Paragraphs>12</Paragraphs>
  <ScaleCrop>false</ScaleCrop>
  <Company>china</Company>
  <LinksUpToDate>false</LinksUpToDate>
  <CharactersWithSpaces>6105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2</cp:revision>
  <dcterms:created xsi:type="dcterms:W3CDTF">2021-06-17T07:52:00Z</dcterms:created>
  <dcterms:modified xsi:type="dcterms:W3CDTF">2021-06-18T02:06:00Z</dcterms:modified>
</cp:coreProperties>
</file>