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122E81">
      <w:pPr>
        <w:autoSpaceDE w:val="0"/>
        <w:snapToGrid w:val="0"/>
        <w:spacing w:line="600" w:lineRule="exact"/>
        <w:jc w:val="both"/>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附件</w:t>
      </w:r>
    </w:p>
    <w:p w14:paraId="348C918E">
      <w:pPr>
        <w:pStyle w:val="2"/>
        <w:rPr>
          <w:rFonts w:hint="eastAsia"/>
          <w:lang w:eastAsia="zh-CN"/>
        </w:rPr>
      </w:pPr>
    </w:p>
    <w:p w14:paraId="1DFC35EE">
      <w:pPr>
        <w:autoSpaceDE w:val="0"/>
        <w:snapToGrid w:val="0"/>
        <w:spacing w:line="600" w:lineRule="exact"/>
        <w:jc w:val="center"/>
        <w:rPr>
          <w:rFonts w:hint="eastAsia" w:ascii="Times New Roman" w:hAnsi="Times New Roman" w:eastAsia="方正小标宋_GBK" w:cs="Times New Roman"/>
          <w:sz w:val="44"/>
          <w:szCs w:val="44"/>
          <w:lang w:eastAsia="zh-CN"/>
        </w:rPr>
      </w:pPr>
      <w:r>
        <w:rPr>
          <w:rFonts w:hint="default" w:ascii="Times New Roman" w:hAnsi="Times New Roman" w:eastAsia="方正小标宋_GBK" w:cs="Times New Roman"/>
          <w:sz w:val="44"/>
          <w:szCs w:val="44"/>
        </w:rPr>
        <w:t>江苏省卫生健康委</w:t>
      </w:r>
      <w:r>
        <w:rPr>
          <w:rFonts w:hint="eastAsia" w:ascii="Times New Roman" w:hAnsi="Times New Roman" w:eastAsia="方正小标宋_GBK" w:cs="Times New Roman"/>
          <w:sz w:val="44"/>
          <w:szCs w:val="44"/>
          <w:lang w:eastAsia="zh-CN"/>
        </w:rPr>
        <w:t>拟</w:t>
      </w:r>
      <w:r>
        <w:rPr>
          <w:rFonts w:hint="default" w:ascii="Times New Roman" w:hAnsi="Times New Roman" w:eastAsia="方正小标宋_GBK" w:cs="Times New Roman"/>
          <w:sz w:val="44"/>
          <w:szCs w:val="44"/>
        </w:rPr>
        <w:t>废止行政规范性文件</w:t>
      </w:r>
      <w:r>
        <w:rPr>
          <w:rFonts w:hint="eastAsia" w:ascii="Times New Roman" w:hAnsi="Times New Roman" w:eastAsia="方正小标宋_GBK" w:cs="Times New Roman"/>
          <w:sz w:val="44"/>
          <w:szCs w:val="44"/>
          <w:lang w:eastAsia="zh-CN"/>
        </w:rPr>
        <w:t>目录（征求意见稿）</w:t>
      </w:r>
    </w:p>
    <w:p w14:paraId="3C7CCC92">
      <w:pPr>
        <w:autoSpaceDE w:val="0"/>
        <w:snapToGrid w:val="0"/>
        <w:spacing w:line="600" w:lineRule="exact"/>
        <w:rPr>
          <w:rFonts w:hint="default" w:ascii="Times New Roman" w:hAnsi="Times New Roman" w:eastAsia="仿宋_GB2312" w:cs="Times New Roman"/>
          <w:sz w:val="32"/>
          <w:szCs w:val="32"/>
        </w:rPr>
      </w:pPr>
    </w:p>
    <w:p w14:paraId="78B11339">
      <w:pPr>
        <w:pStyle w:val="2"/>
        <w:snapToGrid w:val="0"/>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1．江苏省卫生厅关于开展医疗机构消毒质量和医院感染监测工作的通知（苏卫疾控〔2006〕22号）</w:t>
      </w:r>
    </w:p>
    <w:p w14:paraId="5E5C5FB3">
      <w:pPr>
        <w:pStyle w:val="2"/>
        <w:snapToGrid w:val="0"/>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2．江苏省卫生厅关于下发《江苏省抗菌药物临床应用管理规范》的通知（苏卫医〔2006〕9号）</w:t>
      </w:r>
    </w:p>
    <w:p w14:paraId="40248508">
      <w:pPr>
        <w:pStyle w:val="2"/>
        <w:snapToGrid w:val="0"/>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3．江苏省卫生厅关于下发《江苏省医疗机构处方评价标准（试行）》的通知（苏卫医〔2006〕15号）</w:t>
      </w:r>
    </w:p>
    <w:p w14:paraId="1F3E9025">
      <w:pPr>
        <w:pStyle w:val="2"/>
        <w:snapToGrid w:val="0"/>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4．江苏省卫生厅关于印发《江苏省放射诊疗许可证发放管理办法（试行）》的通知（苏卫法监〔2006〕43号）</w:t>
      </w:r>
    </w:p>
    <w:p w14:paraId="5873D77B">
      <w:pPr>
        <w:pStyle w:val="2"/>
        <w:snapToGrid w:val="0"/>
        <w:spacing w:line="600" w:lineRule="exact"/>
        <w:ind w:left="0" w:leftChars="0" w:firstLine="640" w:firstLineChars="200"/>
        <w:rPr>
          <w:rFonts w:hint="default" w:ascii="Times New Roman" w:hAnsi="Times New Roman" w:cs="Times New Roman"/>
        </w:rPr>
      </w:pPr>
      <w:r>
        <w:rPr>
          <w:rFonts w:hint="default" w:ascii="Times New Roman" w:hAnsi="Times New Roman" w:eastAsia="仿宋_GB2312" w:cs="Times New Roman"/>
          <w:sz w:val="32"/>
          <w:szCs w:val="32"/>
        </w:rPr>
        <w:t>5．江苏省卫生厅关于印发《江苏省职业病诊断医师和职业病诊断鉴定专家管理办法（试行）》的通知（苏卫疾控〔2007〕28号</w:t>
      </w:r>
      <w:r>
        <w:rPr>
          <w:rFonts w:hint="default" w:ascii="Times New Roman" w:hAnsi="Times New Roman" w:eastAsia="仿宋_GB2312" w:cs="Times New Roman"/>
          <w:sz w:val="32"/>
          <w:szCs w:val="32"/>
          <w:lang w:eastAsia="zh-CN"/>
        </w:rPr>
        <w:t>，根据</w:t>
      </w:r>
      <w:r>
        <w:rPr>
          <w:rFonts w:hint="default" w:ascii="Times New Roman" w:hAnsi="Times New Roman" w:eastAsia="仿宋_GB2312" w:cs="Times New Roman"/>
          <w:sz w:val="32"/>
          <w:szCs w:val="32"/>
          <w:lang w:val="en-US" w:eastAsia="zh-CN"/>
        </w:rPr>
        <w:t>2021年12月30日《江苏省卫生健康委关于废止和修改部分规范性文件的决定》（苏卫法规〔2021〕64号）修改</w:t>
      </w:r>
      <w:r>
        <w:rPr>
          <w:rFonts w:hint="default" w:ascii="Times New Roman" w:hAnsi="Times New Roman" w:eastAsia="仿宋_GB2312" w:cs="Times New Roman"/>
          <w:sz w:val="32"/>
          <w:szCs w:val="32"/>
        </w:rPr>
        <w:t>）</w:t>
      </w:r>
    </w:p>
    <w:p w14:paraId="5D3B5FB3">
      <w:pPr>
        <w:pStyle w:val="2"/>
        <w:snapToGrid w:val="0"/>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6．江苏省卫生厅关于规范直属事业单位新</w:t>
      </w:r>
      <w:bookmarkStart w:id="0" w:name="_GoBack"/>
      <w:bookmarkEnd w:id="0"/>
      <w:r>
        <w:rPr>
          <w:rFonts w:hint="default" w:ascii="Times New Roman" w:hAnsi="Times New Roman" w:eastAsia="仿宋_GB2312" w:cs="Times New Roman"/>
          <w:sz w:val="32"/>
          <w:szCs w:val="32"/>
        </w:rPr>
        <w:t>进人员公开招聘工作流程的通知</w:t>
      </w:r>
      <w:r>
        <w:rPr>
          <w:rFonts w:hint="default" w:ascii="Times New Roman" w:hAnsi="Times New Roman" w:eastAsia="仿宋_GB2312" w:cs="Times New Roman"/>
          <w:sz w:val="32"/>
          <w:szCs w:val="32"/>
          <w:lang w:eastAsia="zh-CN"/>
        </w:rPr>
        <w:t>（苏卫人〔2007〕4号）</w:t>
      </w:r>
    </w:p>
    <w:p w14:paraId="798F96F1">
      <w:pPr>
        <w:pStyle w:val="2"/>
        <w:snapToGrid w:val="0"/>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7．江苏省卫生厅关于印发《江苏省专科（病）诊疗中心管理办法（试行）》的通知（苏卫医〔2009〕92号）</w:t>
      </w:r>
    </w:p>
    <w:p w14:paraId="150D722F">
      <w:pPr>
        <w:pStyle w:val="2"/>
        <w:topLinePunct/>
        <w:snapToGrid w:val="0"/>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8．江苏省卫生厅关于印发《江苏省医院感染管理专职人员管理办法（试行）》的通知（苏卫规（医政）〔2010〕7号）</w:t>
      </w:r>
    </w:p>
    <w:p w14:paraId="4245A9FC">
      <w:pPr>
        <w:pStyle w:val="2"/>
        <w:topLinePunct/>
        <w:snapToGrid w:val="0"/>
        <w:spacing w:line="600" w:lineRule="exact"/>
        <w:ind w:left="0" w:leftChars="0"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 xml:space="preserve">9. </w:t>
      </w:r>
      <w:r>
        <w:rPr>
          <w:rFonts w:hint="default" w:ascii="Times New Roman" w:hAnsi="Times New Roman" w:eastAsia="仿宋_GB2312" w:cs="Times New Roman"/>
          <w:sz w:val="32"/>
          <w:szCs w:val="32"/>
        </w:rPr>
        <w:t>江苏省卫生厅关于印发《江苏省职业病诊断与鉴定管理实施办法》的通知（苏卫规（监督）〔2013〕2号）</w:t>
      </w:r>
    </w:p>
    <w:p w14:paraId="25E7BFAC">
      <w:pPr>
        <w:ind w:firstLine="640" w:firstLineChars="200"/>
        <w:rPr>
          <w:rFonts w:hint="default" w:ascii="Times New Roman" w:hAnsi="Times New Roman" w:eastAsia="仿宋_GB2312" w:cs="Times New Roman"/>
          <w:lang w:val="en-US" w:eastAsia="zh-CN"/>
        </w:rPr>
      </w:pPr>
      <w:r>
        <w:rPr>
          <w:rFonts w:hint="default" w:ascii="Times New Roman" w:hAnsi="Times New Roman" w:eastAsia="仿宋_GB2312" w:cs="Times New Roman"/>
          <w:sz w:val="32"/>
          <w:szCs w:val="32"/>
          <w:lang w:val="en-US" w:eastAsia="zh-CN"/>
        </w:rPr>
        <w:t>10. 江苏省卫生计生委关于印发《江苏省医药购销领域商业贿赂不良记录管理办法》的通知（苏卫规（药政）〔2018〕3号，根据2019年12月25日《省卫生健康委关于公布规范性文件清理结果的公告》（2019年第4号）修改）</w:t>
      </w:r>
    </w:p>
    <w:sectPr>
      <w:pgSz w:w="11906" w:h="16838"/>
      <w:pgMar w:top="1871"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BC5C4AEA-2ECC-43A9-8E99-DADB8DC62AA2}"/>
  </w:font>
  <w:font w:name="方正仿宋_GBK">
    <w:panose1 w:val="03000509000000000000"/>
    <w:charset w:val="86"/>
    <w:family w:val="auto"/>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方正小标宋_GBK">
    <w:panose1 w:val="03000509000000000000"/>
    <w:charset w:val="86"/>
    <w:family w:val="script"/>
    <w:pitch w:val="default"/>
    <w:sig w:usb0="00000001" w:usb1="080E0000" w:usb2="00000000" w:usb3="00000000" w:csb0="00040000" w:csb1="00000000"/>
    <w:embedRegular r:id="rId2" w:fontKey="{ED1B6050-A007-42E7-8D7C-C0011802F237}"/>
  </w:font>
  <w:font w:name="仿宋_GB2312">
    <w:altName w:val="仿宋"/>
    <w:panose1 w:val="00000000000000000000"/>
    <w:charset w:val="86"/>
    <w:family w:val="modern"/>
    <w:pitch w:val="default"/>
    <w:sig w:usb0="00000000" w:usb1="00000000" w:usb2="00000000" w:usb3="00000000" w:csb0="00040000" w:csb1="00000000"/>
    <w:embedRegular r:id="rId3" w:fontKey="{730B825A-02B9-4ACF-B300-E7FA4BD00AFF}"/>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汉仪文黑-55简">
    <w:panose1 w:val="00020600040101010101"/>
    <w:charset w:val="86"/>
    <w:family w:val="auto"/>
    <w:pitch w:val="default"/>
    <w:sig w:usb0="A00002BF" w:usb1="1ACF7CFA" w:usb2="00000016" w:usb3="00000000" w:csb0="0004009F" w:csb1="DFD70000"/>
  </w:font>
  <w:font w:name="华文宋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方正舒体">
    <w:panose1 w:val="02010601030101010101"/>
    <w:charset w:val="86"/>
    <w:family w:val="auto"/>
    <w:pitch w:val="default"/>
    <w:sig w:usb0="00000003" w:usb1="080E0000" w:usb2="00000000" w:usb3="00000000" w:csb0="00040000" w:csb1="00000000"/>
  </w:font>
  <w:font w:name="方正隶书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embedRegular r:id="rId4" w:fontKey="{5AD54D75-80E9-4FD6-BAA9-6545CA60F064}"/>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yNGJlYTFkN2VhMDRkMmM4NDU3NGEzYmEwYTJhNTkifQ=="/>
  </w:docVars>
  <w:rsids>
    <w:rsidRoot w:val="00E70572"/>
    <w:rsid w:val="00094B13"/>
    <w:rsid w:val="0010714C"/>
    <w:rsid w:val="00124EAD"/>
    <w:rsid w:val="0013223C"/>
    <w:rsid w:val="0034161C"/>
    <w:rsid w:val="00350D7D"/>
    <w:rsid w:val="00467A2C"/>
    <w:rsid w:val="004E07EA"/>
    <w:rsid w:val="00677520"/>
    <w:rsid w:val="00863EC8"/>
    <w:rsid w:val="0092411E"/>
    <w:rsid w:val="00974EC1"/>
    <w:rsid w:val="00994E1F"/>
    <w:rsid w:val="00A71167"/>
    <w:rsid w:val="00B837D4"/>
    <w:rsid w:val="00C02A8F"/>
    <w:rsid w:val="00C65D71"/>
    <w:rsid w:val="00CB6D17"/>
    <w:rsid w:val="00E70572"/>
    <w:rsid w:val="015B3024"/>
    <w:rsid w:val="04850E78"/>
    <w:rsid w:val="06367D9A"/>
    <w:rsid w:val="076D3716"/>
    <w:rsid w:val="0819223E"/>
    <w:rsid w:val="08850DDA"/>
    <w:rsid w:val="09991157"/>
    <w:rsid w:val="0EFD403E"/>
    <w:rsid w:val="2D5F7F7F"/>
    <w:rsid w:val="312C5DEC"/>
    <w:rsid w:val="33003E1F"/>
    <w:rsid w:val="38495AC2"/>
    <w:rsid w:val="46C2536A"/>
    <w:rsid w:val="46E67D6E"/>
    <w:rsid w:val="4CA55BAA"/>
    <w:rsid w:val="4D1025C2"/>
    <w:rsid w:val="4D410315"/>
    <w:rsid w:val="51153884"/>
    <w:rsid w:val="515D758B"/>
    <w:rsid w:val="540B1521"/>
    <w:rsid w:val="5C76195D"/>
    <w:rsid w:val="6A270044"/>
    <w:rsid w:val="6AF30B5E"/>
    <w:rsid w:val="6BD04989"/>
    <w:rsid w:val="7E045B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0"/>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index 4"/>
    <w:basedOn w:val="1"/>
    <w:next w:val="1"/>
    <w:qFormat/>
    <w:uiPriority w:val="0"/>
    <w:pPr>
      <w:ind w:left="600" w:leftChars="600"/>
    </w:pPr>
    <w:rPr>
      <w:rFonts w:ascii="Verdana" w:hAnsi="Verdana"/>
      <w:szCs w:val="20"/>
    </w:rPr>
  </w:style>
  <w:style w:type="paragraph" w:styleId="4">
    <w:name w:val="footer"/>
    <w:basedOn w:val="1"/>
    <w:link w:val="17"/>
    <w:semiHidden/>
    <w:unhideWhenUsed/>
    <w:qFormat/>
    <w:uiPriority w:val="99"/>
    <w:pPr>
      <w:tabs>
        <w:tab w:val="center" w:pos="4153"/>
        <w:tab w:val="right" w:pos="8306"/>
      </w:tabs>
      <w:snapToGrid w:val="0"/>
      <w:jc w:val="left"/>
    </w:pPr>
    <w:rPr>
      <w:sz w:val="18"/>
      <w:szCs w:val="18"/>
    </w:rPr>
  </w:style>
  <w:style w:type="paragraph" w:styleId="5">
    <w:name w:val="header"/>
    <w:basedOn w:val="1"/>
    <w:link w:val="1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9">
    <w:name w:val="Hyperlink"/>
    <w:basedOn w:val="8"/>
    <w:unhideWhenUsed/>
    <w:qFormat/>
    <w:uiPriority w:val="99"/>
    <w:rPr>
      <w:color w:val="0000FF"/>
      <w:u w:val="single"/>
    </w:rPr>
  </w:style>
  <w:style w:type="character" w:customStyle="1" w:styleId="10">
    <w:name w:val="标题 1 Char"/>
    <w:basedOn w:val="8"/>
    <w:link w:val="3"/>
    <w:qFormat/>
    <w:uiPriority w:val="9"/>
    <w:rPr>
      <w:rFonts w:ascii="宋体" w:hAnsi="宋体" w:eastAsia="宋体" w:cs="宋体"/>
      <w:b/>
      <w:bCs/>
      <w:kern w:val="36"/>
      <w:sz w:val="48"/>
      <w:szCs w:val="48"/>
    </w:rPr>
  </w:style>
  <w:style w:type="character" w:customStyle="1" w:styleId="11">
    <w:name w:val="font"/>
    <w:basedOn w:val="8"/>
    <w:qFormat/>
    <w:uiPriority w:val="0"/>
  </w:style>
  <w:style w:type="character" w:customStyle="1" w:styleId="12">
    <w:name w:val="bigger"/>
    <w:basedOn w:val="8"/>
    <w:qFormat/>
    <w:uiPriority w:val="0"/>
  </w:style>
  <w:style w:type="character" w:customStyle="1" w:styleId="13">
    <w:name w:val="medium"/>
    <w:basedOn w:val="8"/>
    <w:qFormat/>
    <w:uiPriority w:val="0"/>
  </w:style>
  <w:style w:type="character" w:customStyle="1" w:styleId="14">
    <w:name w:val="smaller"/>
    <w:basedOn w:val="8"/>
    <w:qFormat/>
    <w:uiPriority w:val="0"/>
  </w:style>
  <w:style w:type="character" w:customStyle="1" w:styleId="15">
    <w:name w:val="gwds_more"/>
    <w:basedOn w:val="8"/>
    <w:qFormat/>
    <w:uiPriority w:val="0"/>
  </w:style>
  <w:style w:type="character" w:customStyle="1" w:styleId="16">
    <w:name w:val="页眉 Char"/>
    <w:basedOn w:val="8"/>
    <w:link w:val="5"/>
    <w:semiHidden/>
    <w:qFormat/>
    <w:uiPriority w:val="99"/>
    <w:rPr>
      <w:sz w:val="18"/>
      <w:szCs w:val="18"/>
    </w:rPr>
  </w:style>
  <w:style w:type="character" w:customStyle="1" w:styleId="17">
    <w:name w:val="页脚 Char"/>
    <w:basedOn w:val="8"/>
    <w:link w:val="4"/>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Pages>
  <Words>794</Words>
  <Characters>854</Characters>
  <Lines>5</Lines>
  <Paragraphs>1</Paragraphs>
  <TotalTime>13</TotalTime>
  <ScaleCrop>false</ScaleCrop>
  <LinksUpToDate>false</LinksUpToDate>
  <CharactersWithSpaces>921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2022-09-16T09:34:00Z</dcterms:created>
  <dc:creator>微软用户</dc:creator>
  <cp:lastModifiedBy>zhufuhui</cp:lastModifiedBy>
  <cp:lastPrinted>2023-02-17T10:33:00Z</cp:lastPrinted>
  <dcterms:modified xsi:type="dcterms:W3CDTF">2024-10-21T03:13:43Z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44EAE2592D7C46FCB9ECF044923D643E</vt:lpwstr>
  </property>
</Properties>
</file>