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488B" w:rsidRPr="006B720C" w:rsidRDefault="006B720C" w:rsidP="006B720C">
      <w:pPr>
        <w:adjustRightInd w:val="0"/>
        <w:snapToGrid w:val="0"/>
        <w:spacing w:line="560" w:lineRule="atLeast"/>
        <w:jc w:val="left"/>
        <w:rPr>
          <w:rFonts w:ascii="方正仿宋_GBK" w:eastAsia="方正仿宋_GBK" w:hAnsi="仿宋" w:hint="eastAsia"/>
          <w:sz w:val="32"/>
          <w:szCs w:val="32"/>
        </w:rPr>
      </w:pPr>
      <w:bookmarkStart w:id="0" w:name="_GoBack"/>
      <w:r w:rsidRPr="006B720C">
        <w:rPr>
          <w:rFonts w:ascii="方正仿宋_GBK" w:eastAsia="方正仿宋_GBK" w:hAnsi="仿宋" w:hint="eastAsia"/>
          <w:sz w:val="32"/>
          <w:szCs w:val="32"/>
        </w:rPr>
        <w:t>附件1</w:t>
      </w:r>
    </w:p>
    <w:bookmarkEnd w:id="0"/>
    <w:p w:rsidR="00C8488B" w:rsidRDefault="00C8488B" w:rsidP="00C8488B">
      <w:pPr>
        <w:adjustRightInd w:val="0"/>
        <w:snapToGrid w:val="0"/>
        <w:spacing w:line="560" w:lineRule="atLeast"/>
        <w:jc w:val="center"/>
        <w:rPr>
          <w:rFonts w:ascii="方正小标宋_GBK" w:eastAsia="方正小标宋_GBK" w:hAnsi="仿宋"/>
          <w:sz w:val="44"/>
          <w:szCs w:val="44"/>
        </w:rPr>
      </w:pPr>
      <w:r w:rsidRPr="00C8488B">
        <w:rPr>
          <w:rFonts w:ascii="方正小标宋_GBK" w:eastAsia="方正小标宋_GBK" w:hAnsi="仿宋" w:hint="eastAsia"/>
          <w:sz w:val="44"/>
          <w:szCs w:val="44"/>
        </w:rPr>
        <w:t>2015-2017年农村改厕项目受益户信息</w:t>
      </w:r>
    </w:p>
    <w:p w:rsidR="00C8488B" w:rsidRPr="00C8488B" w:rsidRDefault="00C8488B" w:rsidP="00C8488B">
      <w:pPr>
        <w:adjustRightInd w:val="0"/>
        <w:snapToGrid w:val="0"/>
        <w:spacing w:line="560" w:lineRule="atLeast"/>
        <w:jc w:val="center"/>
        <w:rPr>
          <w:rFonts w:ascii="方正小标宋_GBK" w:eastAsia="方正小标宋_GBK" w:hAnsi="仿宋"/>
          <w:sz w:val="44"/>
          <w:szCs w:val="44"/>
        </w:rPr>
      </w:pPr>
      <w:r w:rsidRPr="00C8488B">
        <w:rPr>
          <w:rFonts w:ascii="方正小标宋_GBK" w:eastAsia="方正小标宋_GBK" w:hAnsi="仿宋" w:hint="eastAsia"/>
          <w:sz w:val="44"/>
          <w:szCs w:val="44"/>
        </w:rPr>
        <w:t>市级网上公示地址</w:t>
      </w:r>
    </w:p>
    <w:p w:rsidR="002252A9" w:rsidRPr="00C8488B" w:rsidRDefault="002252A9"/>
    <w:p w:rsidR="00D5721D" w:rsidRPr="0024507D" w:rsidRDefault="00C8488B" w:rsidP="00C8488B">
      <w:pPr>
        <w:spacing w:line="58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24507D">
        <w:rPr>
          <w:rFonts w:ascii="方正黑体_GBK" w:eastAsia="方正黑体_GBK" w:hAnsi="Times New Roman" w:cs="Times New Roman" w:hint="eastAsia"/>
          <w:sz w:val="32"/>
          <w:szCs w:val="32"/>
        </w:rPr>
        <w:t>一、</w:t>
      </w:r>
      <w:r w:rsidR="002252A9" w:rsidRPr="0024507D">
        <w:rPr>
          <w:rFonts w:ascii="方正黑体_GBK" w:eastAsia="方正黑体_GBK" w:hAnsi="Times New Roman" w:cs="Times New Roman" w:hint="eastAsia"/>
          <w:sz w:val="32"/>
          <w:szCs w:val="32"/>
        </w:rPr>
        <w:t>南京市</w:t>
      </w:r>
    </w:p>
    <w:p w:rsidR="00C55A7A" w:rsidRPr="00BB7070" w:rsidRDefault="00C55A7A" w:rsidP="00C8488B">
      <w:pPr>
        <w:spacing w:line="580" w:lineRule="exact"/>
        <w:ind w:firstLineChars="200" w:firstLine="640"/>
        <w:rPr>
          <w:rStyle w:val="a3"/>
          <w:rFonts w:ascii="方正仿宋_GBK" w:eastAsia="方正仿宋_GBK" w:hAnsi="Times New Roman" w:cs="Times New Roman"/>
          <w:color w:val="auto"/>
          <w:sz w:val="32"/>
          <w:szCs w:val="32"/>
          <w:u w:val="none"/>
        </w:rPr>
      </w:pPr>
      <w:r w:rsidRPr="00BB7070">
        <w:rPr>
          <w:rStyle w:val="a3"/>
          <w:rFonts w:ascii="方正仿宋_GBK" w:eastAsia="方正仿宋_GBK" w:hAnsi="Times New Roman" w:cs="Times New Roman" w:hint="eastAsia"/>
          <w:color w:val="auto"/>
          <w:sz w:val="32"/>
          <w:szCs w:val="32"/>
          <w:u w:val="none"/>
        </w:rPr>
        <w:t>http://wjw.nanjing.gov.cn/njswshjhsywyh/201812/t20181226_1351098.html</w:t>
      </w:r>
    </w:p>
    <w:p w:rsidR="00D5721D" w:rsidRPr="0024507D" w:rsidRDefault="00C8488B" w:rsidP="00C8488B">
      <w:pPr>
        <w:spacing w:line="58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24507D">
        <w:rPr>
          <w:rFonts w:ascii="方正黑体_GBK" w:eastAsia="方正黑体_GBK" w:hAnsi="Times New Roman" w:cs="Times New Roman" w:hint="eastAsia"/>
          <w:sz w:val="32"/>
          <w:szCs w:val="32"/>
        </w:rPr>
        <w:t>二、</w:t>
      </w:r>
      <w:r w:rsidR="002252A9" w:rsidRPr="0024507D">
        <w:rPr>
          <w:rFonts w:ascii="方正黑体_GBK" w:eastAsia="方正黑体_GBK" w:hAnsi="Times New Roman" w:cs="Times New Roman" w:hint="eastAsia"/>
          <w:sz w:val="32"/>
          <w:szCs w:val="32"/>
        </w:rPr>
        <w:t>无锡市</w:t>
      </w:r>
    </w:p>
    <w:p w:rsidR="00D5721D" w:rsidRPr="00BB7070" w:rsidRDefault="002252A9" w:rsidP="00C8488B">
      <w:pPr>
        <w:spacing w:line="580" w:lineRule="exact"/>
        <w:ind w:firstLineChars="200" w:firstLine="640"/>
        <w:rPr>
          <w:rStyle w:val="a3"/>
          <w:rFonts w:ascii="方正仿宋_GBK" w:eastAsia="方正仿宋_GBK" w:hAnsi="Times New Roman" w:cs="Times New Roman"/>
          <w:color w:val="auto"/>
          <w:sz w:val="32"/>
          <w:szCs w:val="32"/>
          <w:u w:val="none"/>
        </w:rPr>
      </w:pPr>
      <w:r w:rsidRPr="00BB7070">
        <w:rPr>
          <w:rStyle w:val="a3"/>
          <w:rFonts w:ascii="方正仿宋_GBK" w:eastAsia="方正仿宋_GBK" w:hAnsi="Times New Roman" w:cs="Times New Roman" w:hint="eastAsia"/>
          <w:color w:val="auto"/>
          <w:sz w:val="32"/>
          <w:szCs w:val="32"/>
          <w:u w:val="none"/>
        </w:rPr>
        <w:t>http://wsj.wuxi.gov.cn/doc/2018/11/01/2127793.shtml</w:t>
      </w:r>
    </w:p>
    <w:p w:rsidR="00D5721D" w:rsidRPr="0024507D" w:rsidRDefault="00C8488B" w:rsidP="00C8488B">
      <w:pPr>
        <w:spacing w:line="58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24507D">
        <w:rPr>
          <w:rFonts w:ascii="方正黑体_GBK" w:eastAsia="方正黑体_GBK" w:hAnsi="Times New Roman" w:cs="Times New Roman" w:hint="eastAsia"/>
          <w:sz w:val="32"/>
          <w:szCs w:val="32"/>
        </w:rPr>
        <w:t>三、</w:t>
      </w:r>
      <w:r w:rsidR="002252A9" w:rsidRPr="0024507D">
        <w:rPr>
          <w:rFonts w:ascii="方正黑体_GBK" w:eastAsia="方正黑体_GBK" w:hAnsi="Times New Roman" w:cs="Times New Roman" w:hint="eastAsia"/>
          <w:sz w:val="32"/>
          <w:szCs w:val="32"/>
        </w:rPr>
        <w:t>徐州市</w:t>
      </w:r>
    </w:p>
    <w:p w:rsidR="00D5721D" w:rsidRPr="00BB7070" w:rsidRDefault="004C7B56" w:rsidP="0024507D">
      <w:pPr>
        <w:spacing w:line="580" w:lineRule="exact"/>
        <w:ind w:firstLineChars="200" w:firstLine="420"/>
        <w:rPr>
          <w:rStyle w:val="a3"/>
          <w:rFonts w:ascii="方正仿宋_GBK" w:eastAsia="方正仿宋_GBK" w:hAnsi="Times New Roman" w:cs="Times New Roman"/>
          <w:color w:val="auto"/>
          <w:sz w:val="32"/>
          <w:szCs w:val="32"/>
          <w:u w:val="none"/>
        </w:rPr>
      </w:pPr>
      <w:hyperlink r:id="rId8" w:history="1">
        <w:r w:rsidR="00B20954" w:rsidRPr="00BB7070">
          <w:rPr>
            <w:rStyle w:val="a3"/>
            <w:rFonts w:ascii="方正仿宋_GBK" w:eastAsia="方正仿宋_GBK" w:hAnsi="Times New Roman" w:cs="Times New Roman" w:hint="eastAsia"/>
            <w:color w:val="auto"/>
            <w:sz w:val="32"/>
            <w:szCs w:val="32"/>
            <w:u w:val="none"/>
          </w:rPr>
          <w:t>http://ws.xz.gov.cn/wsj/xzswshjhsywyh/20181030/028009_b673f00b-2b88-4bf5-a642-44cef185a003.htm</w:t>
        </w:r>
      </w:hyperlink>
    </w:p>
    <w:p w:rsidR="00D5721D" w:rsidRPr="0024507D" w:rsidRDefault="00C8488B" w:rsidP="00C8488B">
      <w:pPr>
        <w:spacing w:line="58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24507D">
        <w:rPr>
          <w:rFonts w:ascii="方正黑体_GBK" w:eastAsia="方正黑体_GBK" w:hAnsi="Times New Roman" w:cs="Times New Roman" w:hint="eastAsia"/>
          <w:sz w:val="32"/>
          <w:szCs w:val="32"/>
        </w:rPr>
        <w:t>四、</w:t>
      </w:r>
      <w:r w:rsidR="002252A9" w:rsidRPr="0024507D">
        <w:rPr>
          <w:rFonts w:ascii="方正黑体_GBK" w:eastAsia="方正黑体_GBK" w:hAnsi="Times New Roman" w:cs="Times New Roman" w:hint="eastAsia"/>
          <w:sz w:val="32"/>
          <w:szCs w:val="32"/>
        </w:rPr>
        <w:t>南通市</w:t>
      </w:r>
    </w:p>
    <w:p w:rsidR="00912B84" w:rsidRPr="00BB7070" w:rsidRDefault="00912B84" w:rsidP="00C8488B">
      <w:pPr>
        <w:spacing w:line="580" w:lineRule="exact"/>
        <w:ind w:firstLineChars="200" w:firstLine="640"/>
        <w:rPr>
          <w:rStyle w:val="a3"/>
          <w:rFonts w:ascii="方正仿宋_GBK" w:eastAsia="方正仿宋_GBK" w:hAnsi="Times New Roman" w:cs="Times New Roman"/>
          <w:color w:val="auto"/>
          <w:sz w:val="32"/>
          <w:szCs w:val="32"/>
          <w:u w:val="none"/>
        </w:rPr>
      </w:pPr>
      <w:r w:rsidRPr="00BB7070">
        <w:rPr>
          <w:rStyle w:val="a3"/>
          <w:rFonts w:ascii="方正仿宋_GBK" w:eastAsia="方正仿宋_GBK" w:hAnsi="Times New Roman" w:cs="Times New Roman" w:hint="eastAsia"/>
          <w:color w:val="auto"/>
          <w:sz w:val="32"/>
          <w:szCs w:val="32"/>
          <w:u w:val="none"/>
        </w:rPr>
        <w:t xml:space="preserve">http://wjw.nantong.gov.cn/ntswjw/gggs/content/1918acb6-fc51-4724-9e7c-5d5e235a8519.html </w:t>
      </w:r>
    </w:p>
    <w:p w:rsidR="00D5721D" w:rsidRPr="0024507D" w:rsidRDefault="00C8488B" w:rsidP="00C8488B">
      <w:pPr>
        <w:spacing w:line="58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24507D">
        <w:rPr>
          <w:rFonts w:ascii="方正黑体_GBK" w:eastAsia="方正黑体_GBK" w:hAnsi="Times New Roman" w:cs="Times New Roman" w:hint="eastAsia"/>
          <w:sz w:val="32"/>
          <w:szCs w:val="32"/>
        </w:rPr>
        <w:t>五、</w:t>
      </w:r>
      <w:r w:rsidR="002252A9" w:rsidRPr="0024507D">
        <w:rPr>
          <w:rFonts w:ascii="方正黑体_GBK" w:eastAsia="方正黑体_GBK" w:hAnsi="Times New Roman" w:cs="Times New Roman" w:hint="eastAsia"/>
          <w:sz w:val="32"/>
          <w:szCs w:val="32"/>
        </w:rPr>
        <w:t>连云港市</w:t>
      </w:r>
    </w:p>
    <w:p w:rsidR="00D5721D" w:rsidRPr="00BB7070" w:rsidRDefault="004C7B56" w:rsidP="0024507D">
      <w:pPr>
        <w:spacing w:line="580" w:lineRule="exact"/>
        <w:ind w:firstLineChars="200" w:firstLine="420"/>
        <w:rPr>
          <w:rStyle w:val="a3"/>
          <w:rFonts w:ascii="方正仿宋_GBK" w:eastAsia="方正仿宋_GBK" w:hAnsi="Times New Roman" w:cs="Times New Roman"/>
          <w:color w:val="auto"/>
          <w:sz w:val="32"/>
          <w:szCs w:val="32"/>
          <w:u w:val="none"/>
        </w:rPr>
      </w:pPr>
      <w:hyperlink r:id="rId9" w:history="1">
        <w:r w:rsidR="00612481" w:rsidRPr="00BB7070">
          <w:rPr>
            <w:rStyle w:val="a3"/>
            <w:rFonts w:ascii="方正仿宋_GBK" w:eastAsia="方正仿宋_GBK" w:hAnsi="Times New Roman" w:cs="Times New Roman" w:hint="eastAsia"/>
            <w:color w:val="auto"/>
            <w:sz w:val="32"/>
            <w:szCs w:val="32"/>
            <w:u w:val="none"/>
          </w:rPr>
          <w:t>http://wjw.lyg.gov.cn/lygswjw/zxgg/content/57442f08-385e-4e69-8721-70abc2e1b8ee.html</w:t>
        </w:r>
      </w:hyperlink>
    </w:p>
    <w:p w:rsidR="00D5721D" w:rsidRPr="0024507D" w:rsidRDefault="00C8488B" w:rsidP="00C8488B">
      <w:pPr>
        <w:spacing w:line="58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24507D">
        <w:rPr>
          <w:rFonts w:ascii="方正黑体_GBK" w:eastAsia="方正黑体_GBK" w:hAnsi="Times New Roman" w:cs="Times New Roman" w:hint="eastAsia"/>
          <w:sz w:val="32"/>
          <w:szCs w:val="32"/>
        </w:rPr>
        <w:t>六、</w:t>
      </w:r>
      <w:r w:rsidR="002252A9" w:rsidRPr="0024507D">
        <w:rPr>
          <w:rFonts w:ascii="方正黑体_GBK" w:eastAsia="方正黑体_GBK" w:hAnsi="Times New Roman" w:cs="Times New Roman" w:hint="eastAsia"/>
          <w:sz w:val="32"/>
          <w:szCs w:val="32"/>
        </w:rPr>
        <w:t>淮安市</w:t>
      </w:r>
    </w:p>
    <w:p w:rsidR="00FC0ABC" w:rsidRPr="00BB7070" w:rsidRDefault="00FC0ABC" w:rsidP="00C8488B">
      <w:pPr>
        <w:spacing w:line="580" w:lineRule="exact"/>
        <w:ind w:firstLineChars="200" w:firstLine="640"/>
        <w:rPr>
          <w:rStyle w:val="a3"/>
          <w:rFonts w:ascii="方正仿宋_GBK" w:eastAsia="方正仿宋_GBK" w:hAnsi="Times New Roman" w:cs="Times New Roman"/>
          <w:color w:val="auto"/>
          <w:sz w:val="32"/>
          <w:szCs w:val="32"/>
          <w:u w:val="none"/>
        </w:rPr>
      </w:pPr>
      <w:r w:rsidRPr="00BB7070">
        <w:rPr>
          <w:rStyle w:val="a3"/>
          <w:rFonts w:ascii="方正仿宋_GBK" w:eastAsia="方正仿宋_GBK" w:hAnsi="Times New Roman" w:cs="Times New Roman" w:hint="eastAsia"/>
          <w:color w:val="auto"/>
          <w:sz w:val="32"/>
          <w:szCs w:val="32"/>
          <w:u w:val="none"/>
        </w:rPr>
        <w:t>http://wsj.huaian.gov.cn/ggl/content/20181107134645_F6bqOh6R.html</w:t>
      </w:r>
    </w:p>
    <w:p w:rsidR="00D5721D" w:rsidRPr="0024507D" w:rsidRDefault="00C8488B" w:rsidP="00C8488B">
      <w:pPr>
        <w:spacing w:line="58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24507D">
        <w:rPr>
          <w:rFonts w:ascii="方正黑体_GBK" w:eastAsia="方正黑体_GBK" w:hAnsi="Times New Roman" w:cs="Times New Roman" w:hint="eastAsia"/>
          <w:sz w:val="32"/>
          <w:szCs w:val="32"/>
        </w:rPr>
        <w:t>七、</w:t>
      </w:r>
      <w:r w:rsidR="002252A9" w:rsidRPr="0024507D">
        <w:rPr>
          <w:rFonts w:ascii="方正黑体_GBK" w:eastAsia="方正黑体_GBK" w:hAnsi="Times New Roman" w:cs="Times New Roman" w:hint="eastAsia"/>
          <w:sz w:val="32"/>
          <w:szCs w:val="32"/>
        </w:rPr>
        <w:t>盐城市</w:t>
      </w:r>
    </w:p>
    <w:p w:rsidR="000B0DA2" w:rsidRPr="00BB7070" w:rsidRDefault="000B0DA2" w:rsidP="00C8488B">
      <w:pPr>
        <w:spacing w:line="580" w:lineRule="exact"/>
        <w:ind w:firstLineChars="250" w:firstLine="800"/>
        <w:rPr>
          <w:rFonts w:ascii="方正仿宋_GBK" w:eastAsia="方正仿宋_GBK" w:hAnsi="Times New Roman" w:cs="Times New Roman"/>
          <w:kern w:val="0"/>
          <w:sz w:val="32"/>
          <w:szCs w:val="32"/>
        </w:rPr>
      </w:pPr>
      <w:r w:rsidRPr="00BB7070">
        <w:rPr>
          <w:rStyle w:val="a3"/>
          <w:rFonts w:ascii="方正仿宋_GBK" w:eastAsia="方正仿宋_GBK" w:hAnsi="Times New Roman" w:cs="Times New Roman" w:hint="eastAsia"/>
          <w:color w:val="auto"/>
          <w:sz w:val="32"/>
          <w:szCs w:val="32"/>
          <w:u w:val="none"/>
        </w:rPr>
        <w:lastRenderedPageBreak/>
        <w:t>http://wsj.yancheng.gov.cn/art/2018/11/13/art_2440_1985642.html</w:t>
      </w:r>
      <w:r w:rsidRPr="00BB7070">
        <w:rPr>
          <w:rFonts w:ascii="方正仿宋_GBK" w:eastAsia="方正仿宋_GBK" w:hAnsi="Times New Roman" w:cs="Times New Roman" w:hint="eastAsia"/>
          <w:kern w:val="0"/>
          <w:sz w:val="32"/>
          <w:szCs w:val="32"/>
        </w:rPr>
        <w:t xml:space="preserve"> </w:t>
      </w:r>
    </w:p>
    <w:p w:rsidR="00D5721D" w:rsidRPr="0024507D" w:rsidRDefault="00C8488B" w:rsidP="00C8488B">
      <w:pPr>
        <w:spacing w:line="58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24507D">
        <w:rPr>
          <w:rFonts w:ascii="方正黑体_GBK" w:eastAsia="方正黑体_GBK" w:hAnsi="Times New Roman" w:cs="Times New Roman" w:hint="eastAsia"/>
          <w:sz w:val="32"/>
          <w:szCs w:val="32"/>
        </w:rPr>
        <w:t>八、</w:t>
      </w:r>
      <w:r w:rsidR="002252A9" w:rsidRPr="0024507D">
        <w:rPr>
          <w:rFonts w:ascii="方正黑体_GBK" w:eastAsia="方正黑体_GBK" w:hAnsi="Times New Roman" w:cs="Times New Roman" w:hint="eastAsia"/>
          <w:sz w:val="32"/>
          <w:szCs w:val="32"/>
        </w:rPr>
        <w:t>扬州市</w:t>
      </w:r>
    </w:p>
    <w:p w:rsidR="00D5721D" w:rsidRPr="00BB7070" w:rsidRDefault="002252A9" w:rsidP="00C8488B">
      <w:pPr>
        <w:spacing w:line="580" w:lineRule="exact"/>
        <w:ind w:firstLineChars="200" w:firstLine="640"/>
        <w:rPr>
          <w:rStyle w:val="a3"/>
          <w:rFonts w:ascii="方正仿宋_GBK" w:eastAsia="方正仿宋_GBK" w:hAnsi="Times New Roman" w:cs="Times New Roman"/>
          <w:color w:val="auto"/>
          <w:sz w:val="32"/>
          <w:szCs w:val="32"/>
          <w:u w:val="none"/>
        </w:rPr>
      </w:pPr>
      <w:r w:rsidRPr="00BB7070">
        <w:rPr>
          <w:rStyle w:val="a3"/>
          <w:rFonts w:ascii="方正仿宋_GBK" w:eastAsia="方正仿宋_GBK" w:hAnsi="Times New Roman" w:cs="Times New Roman" w:hint="eastAsia"/>
          <w:color w:val="auto"/>
          <w:sz w:val="32"/>
          <w:szCs w:val="32"/>
          <w:u w:val="none"/>
        </w:rPr>
        <w:t>http://wjw.yangzhou.gov.cn/yzwshjh/tzgg/201811/7ac2be31eda5453c918ee245fe7a2106.shtml</w:t>
      </w:r>
    </w:p>
    <w:p w:rsidR="00D5721D" w:rsidRPr="0024507D" w:rsidRDefault="00C8488B" w:rsidP="00C8488B">
      <w:pPr>
        <w:spacing w:line="58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24507D">
        <w:rPr>
          <w:rFonts w:ascii="方正黑体_GBK" w:eastAsia="方正黑体_GBK" w:hAnsi="Times New Roman" w:cs="Times New Roman" w:hint="eastAsia"/>
          <w:sz w:val="32"/>
          <w:szCs w:val="32"/>
        </w:rPr>
        <w:t>九、</w:t>
      </w:r>
      <w:r w:rsidR="002252A9" w:rsidRPr="0024507D">
        <w:rPr>
          <w:rFonts w:ascii="方正黑体_GBK" w:eastAsia="方正黑体_GBK" w:hAnsi="Times New Roman" w:cs="Times New Roman" w:hint="eastAsia"/>
          <w:sz w:val="32"/>
          <w:szCs w:val="32"/>
        </w:rPr>
        <w:t>镇江市</w:t>
      </w:r>
    </w:p>
    <w:p w:rsidR="00D5721D" w:rsidRPr="00BB7070" w:rsidRDefault="002252A9" w:rsidP="00C8488B">
      <w:pPr>
        <w:spacing w:line="580" w:lineRule="exact"/>
        <w:ind w:firstLineChars="200" w:firstLine="640"/>
        <w:rPr>
          <w:rStyle w:val="a3"/>
          <w:rFonts w:ascii="方正仿宋_GBK" w:eastAsia="方正仿宋_GBK" w:hAnsi="Times New Roman" w:cs="Times New Roman"/>
          <w:color w:val="auto"/>
          <w:sz w:val="32"/>
          <w:szCs w:val="32"/>
          <w:u w:val="none"/>
        </w:rPr>
      </w:pPr>
      <w:r w:rsidRPr="00BB7070">
        <w:rPr>
          <w:rStyle w:val="a3"/>
          <w:rFonts w:ascii="方正仿宋_GBK" w:eastAsia="方正仿宋_GBK" w:hAnsi="Times New Roman" w:cs="Times New Roman" w:hint="eastAsia"/>
          <w:color w:val="auto"/>
          <w:sz w:val="32"/>
          <w:szCs w:val="32"/>
          <w:u w:val="none"/>
        </w:rPr>
        <w:t>http://wjw.zhenjiang.gov.cn/ywgl/awyd/awdt/201811/t20181112_2096080.htm</w:t>
      </w:r>
    </w:p>
    <w:p w:rsidR="00D5721D" w:rsidRPr="0024507D" w:rsidRDefault="00C8488B" w:rsidP="00C8488B">
      <w:pPr>
        <w:spacing w:line="58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24507D">
        <w:rPr>
          <w:rFonts w:ascii="方正黑体_GBK" w:eastAsia="方正黑体_GBK" w:hAnsi="Times New Roman" w:cs="Times New Roman" w:hint="eastAsia"/>
          <w:sz w:val="32"/>
          <w:szCs w:val="32"/>
        </w:rPr>
        <w:t>十、</w:t>
      </w:r>
      <w:r w:rsidR="002252A9" w:rsidRPr="0024507D">
        <w:rPr>
          <w:rFonts w:ascii="方正黑体_GBK" w:eastAsia="方正黑体_GBK" w:hAnsi="Times New Roman" w:cs="Times New Roman" w:hint="eastAsia"/>
          <w:sz w:val="32"/>
          <w:szCs w:val="32"/>
        </w:rPr>
        <w:t>泰州市</w:t>
      </w:r>
    </w:p>
    <w:p w:rsidR="00D5721D" w:rsidRPr="00BB7070" w:rsidRDefault="004C7B56" w:rsidP="0024507D">
      <w:pPr>
        <w:spacing w:line="580" w:lineRule="exact"/>
        <w:ind w:firstLineChars="200" w:firstLine="420"/>
        <w:rPr>
          <w:rStyle w:val="a3"/>
          <w:rFonts w:ascii="方正仿宋_GBK" w:eastAsia="方正仿宋_GBK" w:hAnsi="Times New Roman" w:cs="Times New Roman"/>
          <w:color w:val="auto"/>
          <w:sz w:val="32"/>
          <w:szCs w:val="32"/>
          <w:u w:val="none"/>
        </w:rPr>
      </w:pPr>
      <w:hyperlink r:id="rId10" w:history="1">
        <w:r w:rsidR="00C02FAF" w:rsidRPr="00BB7070">
          <w:rPr>
            <w:rStyle w:val="a3"/>
            <w:rFonts w:ascii="方正仿宋_GBK" w:eastAsia="方正仿宋_GBK" w:hAnsi="Times New Roman" w:cs="Times New Roman" w:hint="eastAsia"/>
            <w:color w:val="auto"/>
            <w:sz w:val="32"/>
            <w:szCs w:val="32"/>
            <w:u w:val="none"/>
          </w:rPr>
          <w:t>http://zwgk.taizhou.gov.cn/art/2018/11/8/art_46344_1847775.html</w:t>
        </w:r>
      </w:hyperlink>
    </w:p>
    <w:p w:rsidR="00D5721D" w:rsidRPr="0024507D" w:rsidRDefault="00C8488B" w:rsidP="00C8488B">
      <w:pPr>
        <w:spacing w:line="580" w:lineRule="exact"/>
        <w:ind w:firstLineChars="200" w:firstLine="640"/>
        <w:rPr>
          <w:rFonts w:ascii="方正黑体_GBK" w:eastAsia="方正黑体_GBK" w:hAnsi="Times New Roman" w:cs="Times New Roman"/>
          <w:sz w:val="32"/>
          <w:szCs w:val="32"/>
        </w:rPr>
      </w:pPr>
      <w:r w:rsidRPr="0024507D">
        <w:rPr>
          <w:rFonts w:ascii="方正黑体_GBK" w:eastAsia="方正黑体_GBK" w:hAnsi="Times New Roman" w:cs="Times New Roman" w:hint="eastAsia"/>
          <w:sz w:val="32"/>
          <w:szCs w:val="32"/>
        </w:rPr>
        <w:t>十一、</w:t>
      </w:r>
      <w:r w:rsidR="002252A9" w:rsidRPr="0024507D">
        <w:rPr>
          <w:rFonts w:ascii="方正黑体_GBK" w:eastAsia="方正黑体_GBK" w:hAnsi="Times New Roman" w:cs="Times New Roman" w:hint="eastAsia"/>
          <w:sz w:val="32"/>
          <w:szCs w:val="32"/>
        </w:rPr>
        <w:t>宿迁市</w:t>
      </w:r>
    </w:p>
    <w:p w:rsidR="000F1175" w:rsidRPr="00BB7070" w:rsidRDefault="000F1175" w:rsidP="00C8488B">
      <w:pPr>
        <w:spacing w:line="580" w:lineRule="exact"/>
        <w:ind w:firstLineChars="200" w:firstLine="640"/>
        <w:rPr>
          <w:rStyle w:val="a3"/>
          <w:rFonts w:ascii="方正仿宋_GBK" w:eastAsia="方正仿宋_GBK" w:hAnsi="Times New Roman" w:cs="Times New Roman"/>
          <w:color w:val="auto"/>
          <w:sz w:val="32"/>
          <w:szCs w:val="32"/>
          <w:u w:val="none"/>
        </w:rPr>
      </w:pPr>
      <w:r w:rsidRPr="00BB7070">
        <w:rPr>
          <w:rStyle w:val="a3"/>
          <w:rFonts w:ascii="方正仿宋_GBK" w:eastAsia="方正仿宋_GBK" w:hAnsi="Times New Roman" w:cs="Times New Roman" w:hint="eastAsia"/>
          <w:color w:val="auto"/>
          <w:sz w:val="32"/>
          <w:szCs w:val="32"/>
          <w:u w:val="none"/>
        </w:rPr>
        <w:t>http://wsj.suqian.gov.cn/swsj/ggl/201811/b0765a45b8ab49c6a6e26ed7f2b5c060.shtml</w:t>
      </w:r>
    </w:p>
    <w:sectPr w:rsidR="000F1175" w:rsidRPr="00BB7070" w:rsidSect="00C8488B">
      <w:footerReference w:type="default" r:id="rId11"/>
      <w:pgSz w:w="11906" w:h="16838"/>
      <w:pgMar w:top="2098" w:right="1588" w:bottom="2098" w:left="158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7B56" w:rsidRDefault="004C7B56" w:rsidP="00B062FE">
      <w:r>
        <w:separator/>
      </w:r>
    </w:p>
  </w:endnote>
  <w:endnote w:type="continuationSeparator" w:id="0">
    <w:p w:rsidR="004C7B56" w:rsidRDefault="004C7B56" w:rsidP="00B062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06615982"/>
      <w:docPartObj>
        <w:docPartGallery w:val="Page Numbers (Bottom of Page)"/>
        <w:docPartUnique/>
      </w:docPartObj>
    </w:sdtPr>
    <w:sdtEndPr>
      <w:rPr>
        <w:rFonts w:ascii="方正仿宋_GBK" w:eastAsia="方正仿宋_GBK" w:hint="eastAsia"/>
        <w:sz w:val="28"/>
        <w:szCs w:val="28"/>
      </w:rPr>
    </w:sdtEndPr>
    <w:sdtContent>
      <w:p w:rsidR="00C8488B" w:rsidRPr="00C8488B" w:rsidRDefault="00C8488B">
        <w:pPr>
          <w:pStyle w:val="a5"/>
          <w:jc w:val="center"/>
          <w:rPr>
            <w:rFonts w:ascii="方正仿宋_GBK" w:eastAsia="方正仿宋_GBK"/>
            <w:sz w:val="28"/>
            <w:szCs w:val="28"/>
          </w:rPr>
        </w:pPr>
        <w:r w:rsidRPr="00C8488B">
          <w:rPr>
            <w:rFonts w:ascii="方正仿宋_GBK" w:eastAsia="方正仿宋_GBK" w:hint="eastAsia"/>
            <w:sz w:val="28"/>
            <w:szCs w:val="28"/>
          </w:rPr>
          <w:fldChar w:fldCharType="begin"/>
        </w:r>
        <w:r w:rsidRPr="00C8488B">
          <w:rPr>
            <w:rFonts w:ascii="方正仿宋_GBK" w:eastAsia="方正仿宋_GBK" w:hint="eastAsia"/>
            <w:sz w:val="28"/>
            <w:szCs w:val="28"/>
          </w:rPr>
          <w:instrText>PAGE   \* MERGEFORMAT</w:instrText>
        </w:r>
        <w:r w:rsidRPr="00C8488B">
          <w:rPr>
            <w:rFonts w:ascii="方正仿宋_GBK" w:eastAsia="方正仿宋_GBK" w:hint="eastAsia"/>
            <w:sz w:val="28"/>
            <w:szCs w:val="28"/>
          </w:rPr>
          <w:fldChar w:fldCharType="separate"/>
        </w:r>
        <w:r w:rsidR="006B720C" w:rsidRPr="006B720C">
          <w:rPr>
            <w:rFonts w:ascii="方正仿宋_GBK" w:eastAsia="方正仿宋_GBK"/>
            <w:noProof/>
            <w:sz w:val="28"/>
            <w:szCs w:val="28"/>
            <w:lang w:val="zh-CN"/>
          </w:rPr>
          <w:t>-</w:t>
        </w:r>
        <w:r w:rsidR="006B720C">
          <w:rPr>
            <w:rFonts w:ascii="方正仿宋_GBK" w:eastAsia="方正仿宋_GBK"/>
            <w:noProof/>
            <w:sz w:val="28"/>
            <w:szCs w:val="28"/>
          </w:rPr>
          <w:t xml:space="preserve"> 1 -</w:t>
        </w:r>
        <w:r w:rsidRPr="00C8488B">
          <w:rPr>
            <w:rFonts w:ascii="方正仿宋_GBK" w:eastAsia="方正仿宋_GBK" w:hint="eastAsia"/>
            <w:sz w:val="28"/>
            <w:szCs w:val="28"/>
          </w:rPr>
          <w:fldChar w:fldCharType="end"/>
        </w:r>
      </w:p>
    </w:sdtContent>
  </w:sdt>
  <w:p w:rsidR="00C8488B" w:rsidRDefault="00C8488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7B56" w:rsidRDefault="004C7B56" w:rsidP="00B062FE">
      <w:r>
        <w:separator/>
      </w:r>
    </w:p>
  </w:footnote>
  <w:footnote w:type="continuationSeparator" w:id="0">
    <w:p w:rsidR="004C7B56" w:rsidRDefault="004C7B56" w:rsidP="00B062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95B"/>
    <w:rsid w:val="000B0DA2"/>
    <w:rsid w:val="000B6DE0"/>
    <w:rsid w:val="000F1175"/>
    <w:rsid w:val="00100DDD"/>
    <w:rsid w:val="00124904"/>
    <w:rsid w:val="00196071"/>
    <w:rsid w:val="002252A9"/>
    <w:rsid w:val="0024507D"/>
    <w:rsid w:val="0025518F"/>
    <w:rsid w:val="002E6554"/>
    <w:rsid w:val="003339B1"/>
    <w:rsid w:val="004514BC"/>
    <w:rsid w:val="004901CC"/>
    <w:rsid w:val="004C7B56"/>
    <w:rsid w:val="006073EA"/>
    <w:rsid w:val="00612481"/>
    <w:rsid w:val="00635CB6"/>
    <w:rsid w:val="006B720C"/>
    <w:rsid w:val="00912B84"/>
    <w:rsid w:val="00983FB8"/>
    <w:rsid w:val="00996B7C"/>
    <w:rsid w:val="009C0810"/>
    <w:rsid w:val="009D695B"/>
    <w:rsid w:val="00B062FE"/>
    <w:rsid w:val="00B20954"/>
    <w:rsid w:val="00B437BB"/>
    <w:rsid w:val="00BB7070"/>
    <w:rsid w:val="00BC622A"/>
    <w:rsid w:val="00C02FAF"/>
    <w:rsid w:val="00C55A7A"/>
    <w:rsid w:val="00C8488B"/>
    <w:rsid w:val="00CF580B"/>
    <w:rsid w:val="00D14F84"/>
    <w:rsid w:val="00D5721D"/>
    <w:rsid w:val="00D66943"/>
    <w:rsid w:val="00EB33E9"/>
    <w:rsid w:val="00F56275"/>
    <w:rsid w:val="00F7368A"/>
    <w:rsid w:val="00F951F1"/>
    <w:rsid w:val="00FC0ABC"/>
    <w:rsid w:val="00FF6D54"/>
    <w:rsid w:val="26C145E5"/>
    <w:rsid w:val="3A776FED"/>
    <w:rsid w:val="45B874FA"/>
    <w:rsid w:val="46961CDC"/>
    <w:rsid w:val="4C993229"/>
    <w:rsid w:val="4E3F1BE0"/>
    <w:rsid w:val="5495455D"/>
    <w:rsid w:val="6BF759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qFormat/>
    <w:rPr>
      <w:color w:val="0000FF"/>
      <w:u w:val="single"/>
    </w:rPr>
  </w:style>
  <w:style w:type="paragraph" w:styleId="a4">
    <w:name w:val="header"/>
    <w:basedOn w:val="a"/>
    <w:link w:val="Char"/>
    <w:uiPriority w:val="99"/>
    <w:unhideWhenUsed/>
    <w:rsid w:val="00B062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B062FE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062F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B062FE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6">
    <w:name w:val="FollowedHyperlink"/>
    <w:basedOn w:val="a0"/>
    <w:uiPriority w:val="99"/>
    <w:semiHidden/>
    <w:unhideWhenUsed/>
    <w:rsid w:val="00B20954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qFormat/>
    <w:rPr>
      <w:color w:val="0000FF"/>
      <w:u w:val="single"/>
    </w:rPr>
  </w:style>
  <w:style w:type="paragraph" w:styleId="a4">
    <w:name w:val="header"/>
    <w:basedOn w:val="a"/>
    <w:link w:val="Char"/>
    <w:uiPriority w:val="99"/>
    <w:unhideWhenUsed/>
    <w:rsid w:val="00B062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B062FE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062F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B062FE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6">
    <w:name w:val="FollowedHyperlink"/>
    <w:basedOn w:val="a0"/>
    <w:uiPriority w:val="99"/>
    <w:semiHidden/>
    <w:unhideWhenUsed/>
    <w:rsid w:val="00B2095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72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22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234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6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181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41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32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88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971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s.xz.gov.cn/wsj/xzswshjhsywyh/20181030/028009_b673f00b-2b88-4bf5-a642-44cef185a003.htm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zwgk.taizhou.gov.cn/art/2018/11/8/art_46344_1847775.html?tdsourcetag=s_pcqq_aiomsg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jw.lyg.gov.cn/lygswjw/zxgg/content/57442f08-385e-4e69-8721-70abc2e1b8ee.html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2</Pages>
  <Words>185</Words>
  <Characters>1061</Characters>
  <Application>Microsoft Office Word</Application>
  <DocSecurity>0</DocSecurity>
  <Lines>8</Lines>
  <Paragraphs>2</Paragraphs>
  <ScaleCrop>false</ScaleCrop>
  <Company/>
  <LinksUpToDate>false</LinksUpToDate>
  <CharactersWithSpaces>1244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awb</dc:creator>
  <cp:lastModifiedBy>awb</cp:lastModifiedBy>
  <cp:revision>24</cp:revision>
  <dcterms:created xsi:type="dcterms:W3CDTF">2018-10-31T01:27:00Z</dcterms:created>
  <dcterms:modified xsi:type="dcterms:W3CDTF">2019-01-03T08:09:00Z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