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2511" w:rsidRDefault="00732511" w:rsidP="00732511">
      <w:pPr>
        <w:rPr>
          <w:rFonts w:ascii="黑体" w:eastAsia="黑体" w:hAnsi="黑体" w:cs="Times New Roman"/>
          <w:bCs/>
          <w:sz w:val="32"/>
          <w:szCs w:val="40"/>
        </w:rPr>
      </w:pPr>
      <w:r>
        <w:rPr>
          <w:rFonts w:ascii="黑体" w:eastAsia="黑体" w:hAnsi="黑体" w:cs="Times New Roman"/>
          <w:bCs/>
          <w:sz w:val="32"/>
          <w:szCs w:val="40"/>
        </w:rPr>
        <w:t>附件</w:t>
      </w:r>
      <w:r>
        <w:rPr>
          <w:rFonts w:ascii="黑体" w:eastAsia="黑体" w:hAnsi="黑体" w:cs="Times New Roman" w:hint="eastAsia"/>
          <w:bCs/>
          <w:sz w:val="32"/>
          <w:szCs w:val="40"/>
        </w:rPr>
        <w:t>2</w:t>
      </w:r>
    </w:p>
    <w:p w:rsidR="00732511" w:rsidRDefault="00732511" w:rsidP="00732511">
      <w:pPr>
        <w:spacing w:line="660" w:lineRule="exact"/>
        <w:jc w:val="center"/>
        <w:rPr>
          <w:rFonts w:ascii="方正小标宋_GBK" w:eastAsia="方正小标宋_GBK" w:hAnsi="Calibri" w:cs="Times New Roman"/>
          <w:bCs/>
          <w:sz w:val="44"/>
          <w:szCs w:val="44"/>
        </w:rPr>
      </w:pPr>
      <w:r>
        <w:rPr>
          <w:rFonts w:ascii="方正小标宋_GBK" w:eastAsia="方正小标宋_GBK" w:hAnsi="Calibri" w:cs="Times New Roman" w:hint="eastAsia"/>
          <w:bCs/>
          <w:sz w:val="44"/>
          <w:szCs w:val="44"/>
        </w:rPr>
        <w:t>老年医学临床技术应用研究项目单位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94"/>
        <w:gridCol w:w="5710"/>
        <w:gridCol w:w="1592"/>
      </w:tblGrid>
      <w:tr w:rsidR="00732511" w:rsidTr="0081197C">
        <w:tc>
          <w:tcPr>
            <w:tcW w:w="994" w:type="dxa"/>
            <w:vAlign w:val="center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5710" w:type="dxa"/>
            <w:vAlign w:val="center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  <w:lang w:bidi="ar"/>
              </w:rPr>
              <w:t>项目单位</w:t>
            </w:r>
          </w:p>
        </w:tc>
        <w:tc>
          <w:tcPr>
            <w:tcW w:w="1592" w:type="dxa"/>
            <w:vAlign w:val="center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  <w:lang w:bidi="ar"/>
              </w:rPr>
              <w:t>负责人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连云港市第一人民医院老年医学科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王全懂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常州市第一人民医院老年医学科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丁怡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南通市第二人民医院老年医学科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吴志军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东部战区总医院老年医学科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万文辉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宜兴市人民医院老年医学科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史可云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徐州市第一人民医院老年医学科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安燕芳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南京医科大学第四附属医院老年医学科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黄菁菁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南京市第一医院老年医学科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蒋伏平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南京医科大学附属明基医院肾脏内科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余燕婷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泰州市人民医院老年医学科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赵春芝</w:t>
            </w:r>
            <w:proofErr w:type="gramEnd"/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盐城市中医院针灸脑病科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王飞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扬州市第二人民医院老年医学科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贾灿萍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南通市第一老年病医院老年医学科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金琰斐</w:t>
            </w:r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江阴市人民医院老年医学科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殷泉忠</w:t>
            </w:r>
            <w:proofErr w:type="gramEnd"/>
          </w:p>
        </w:tc>
      </w:tr>
      <w:tr w:rsidR="00732511" w:rsidTr="0081197C">
        <w:trPr>
          <w:trHeight w:val="624"/>
        </w:trPr>
        <w:tc>
          <w:tcPr>
            <w:tcW w:w="994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5710" w:type="dxa"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南京鼓楼医院集团宿迁医院老年医学科</w:t>
            </w:r>
          </w:p>
        </w:tc>
        <w:tc>
          <w:tcPr>
            <w:tcW w:w="1592" w:type="dxa"/>
            <w:noWrap/>
          </w:tcPr>
          <w:p w:rsidR="00732511" w:rsidRDefault="00732511" w:rsidP="0081197C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李敏</w:t>
            </w:r>
          </w:p>
        </w:tc>
      </w:tr>
    </w:tbl>
    <w:p w:rsidR="00732511" w:rsidRDefault="00732511" w:rsidP="00732511">
      <w:pPr>
        <w:rPr>
          <w:rFonts w:ascii="黑体" w:eastAsia="黑体" w:hAnsi="黑体" w:cs="Times New Roman"/>
          <w:bCs/>
          <w:sz w:val="32"/>
          <w:szCs w:val="40"/>
        </w:rPr>
      </w:pPr>
    </w:p>
    <w:p w:rsidR="00C20869" w:rsidRDefault="00C20869">
      <w:bookmarkStart w:id="0" w:name="_GoBack"/>
      <w:bookmarkEnd w:id="0"/>
    </w:p>
    <w:sectPr w:rsidR="00C208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511"/>
    <w:rsid w:val="00732511"/>
    <w:rsid w:val="00C20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5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73251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5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73251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312</Characters>
  <Application>Microsoft Office Word</Application>
  <DocSecurity>0</DocSecurity>
  <Lines>2</Lines>
  <Paragraphs>1</Paragraphs>
  <ScaleCrop>false</ScaleCrop>
  <Company>china</Company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2022-06-06T02:43:00Z</dcterms:created>
  <dcterms:modified xsi:type="dcterms:W3CDTF">2022-06-06T02:44:00Z</dcterms:modified>
</cp:coreProperties>
</file>