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563" w:rsidRPr="00294F1B" w:rsidRDefault="009D6563" w:rsidP="009D6563">
      <w:pPr>
        <w:autoSpaceDE w:val="0"/>
        <w:autoSpaceDN w:val="0"/>
        <w:spacing w:line="580" w:lineRule="exact"/>
        <w:ind w:right="640"/>
        <w:rPr>
          <w:rFonts w:ascii="方正黑体_GBK" w:eastAsia="方正黑体_GBK" w:hAnsi="Times New Roman" w:hint="eastAsia"/>
          <w:sz w:val="32"/>
          <w:szCs w:val="32"/>
        </w:rPr>
      </w:pPr>
      <w:r w:rsidRPr="00294F1B">
        <w:rPr>
          <w:rFonts w:ascii="方正黑体_GBK" w:eastAsia="方正黑体_GBK" w:hAnsi="Times New Roman" w:hint="eastAsia"/>
          <w:sz w:val="32"/>
          <w:szCs w:val="32"/>
        </w:rPr>
        <w:t>附件</w:t>
      </w:r>
      <w:bookmarkStart w:id="0" w:name="_GoBack"/>
      <w:bookmarkEnd w:id="0"/>
    </w:p>
    <w:p w:rsidR="009D6563" w:rsidRDefault="009D6563" w:rsidP="009D6563">
      <w:pPr>
        <w:autoSpaceDE w:val="0"/>
        <w:autoSpaceDN w:val="0"/>
        <w:spacing w:line="580" w:lineRule="exact"/>
        <w:ind w:right="640"/>
        <w:rPr>
          <w:rFonts w:ascii="方正仿宋_GBK" w:eastAsia="方正仿宋_GBK" w:hAnsi="Times New Roman" w:hint="eastAsia"/>
          <w:sz w:val="32"/>
          <w:szCs w:val="32"/>
        </w:rPr>
      </w:pPr>
    </w:p>
    <w:p w:rsidR="009D6563" w:rsidRDefault="009D6563" w:rsidP="009D6563">
      <w:pPr>
        <w:autoSpaceDE w:val="0"/>
        <w:autoSpaceDN w:val="0"/>
        <w:spacing w:line="580" w:lineRule="exact"/>
        <w:ind w:right="-87"/>
        <w:jc w:val="center"/>
        <w:rPr>
          <w:rFonts w:ascii="方正小标宋_GBK" w:eastAsia="方正小标宋_GBK" w:hAnsi="Times New Roman"/>
          <w:sz w:val="44"/>
          <w:szCs w:val="32"/>
        </w:rPr>
      </w:pPr>
      <w:r w:rsidRPr="00294F1B">
        <w:rPr>
          <w:rFonts w:ascii="方正小标宋_GBK" w:eastAsia="方正小标宋_GBK" w:hAnsi="Times New Roman" w:hint="eastAsia"/>
          <w:sz w:val="44"/>
          <w:szCs w:val="32"/>
        </w:rPr>
        <w:t>第三批省中医药领军人才</w:t>
      </w:r>
      <w:r>
        <w:rPr>
          <w:rFonts w:ascii="方正小标宋_GBK" w:eastAsia="方正小标宋_GBK" w:hAnsi="Times New Roman" w:hint="eastAsia"/>
          <w:sz w:val="44"/>
          <w:szCs w:val="32"/>
        </w:rPr>
        <w:t>培养对象</w:t>
      </w:r>
    </w:p>
    <w:p w:rsidR="009D6563" w:rsidRDefault="009D6563" w:rsidP="009D6563">
      <w:pPr>
        <w:autoSpaceDE w:val="0"/>
        <w:autoSpaceDN w:val="0"/>
        <w:spacing w:line="580" w:lineRule="exact"/>
        <w:ind w:right="-87"/>
        <w:jc w:val="center"/>
        <w:rPr>
          <w:rFonts w:ascii="方正小标宋_GBK" w:eastAsia="方正小标宋_GBK" w:hAnsi="Times New Roman"/>
          <w:sz w:val="44"/>
          <w:szCs w:val="32"/>
        </w:rPr>
      </w:pPr>
      <w:r w:rsidRPr="00294F1B">
        <w:rPr>
          <w:rFonts w:ascii="方正小标宋_GBK" w:eastAsia="方正小标宋_GBK" w:hAnsi="Times New Roman" w:hint="eastAsia"/>
          <w:sz w:val="44"/>
          <w:szCs w:val="32"/>
        </w:rPr>
        <w:t>拟入选人员名单</w:t>
      </w:r>
    </w:p>
    <w:p w:rsidR="009D6563" w:rsidRPr="003338C8" w:rsidRDefault="009D6563" w:rsidP="009D6563">
      <w:pPr>
        <w:autoSpaceDE w:val="0"/>
        <w:autoSpaceDN w:val="0"/>
        <w:spacing w:line="580" w:lineRule="exact"/>
        <w:ind w:right="-87"/>
        <w:jc w:val="center"/>
        <w:rPr>
          <w:rFonts w:ascii="方正楷体_GBK" w:eastAsia="方正楷体_GBK" w:hAnsi="Times New Roman" w:hint="eastAsia"/>
          <w:sz w:val="32"/>
          <w:szCs w:val="32"/>
        </w:rPr>
      </w:pPr>
      <w:r w:rsidRPr="003338C8">
        <w:rPr>
          <w:rFonts w:ascii="方正楷体_GBK" w:eastAsia="方正楷体_GBK" w:hAnsi="Times New Roman" w:hint="eastAsia"/>
          <w:sz w:val="32"/>
          <w:szCs w:val="32"/>
        </w:rPr>
        <w:t>（按姓氏笔画排序）</w:t>
      </w:r>
    </w:p>
    <w:p w:rsidR="009D6563" w:rsidRDefault="009D6563" w:rsidP="009D6563">
      <w:pPr>
        <w:autoSpaceDE w:val="0"/>
        <w:autoSpaceDN w:val="0"/>
        <w:spacing w:line="580" w:lineRule="exact"/>
        <w:ind w:right="640"/>
        <w:rPr>
          <w:rFonts w:ascii="方正仿宋_GBK" w:eastAsia="方正仿宋_GBK" w:hAnsi="Times New Roman" w:hint="eastAsia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2410"/>
        <w:gridCol w:w="4536"/>
      </w:tblGrid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08"/>
              <w:jc w:val="center"/>
              <w:rPr>
                <w:rFonts w:ascii="方正仿宋_GBK" w:eastAsia="方正仿宋_GBK" w:hAnsi="Times New Roman"/>
                <w:b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b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b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b/>
                <w:sz w:val="32"/>
                <w:szCs w:val="32"/>
              </w:rPr>
              <w:t>单位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万毅刚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南京鼓楼医院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王新东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江苏省中医药研究院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3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吕志刚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4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朱华旭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5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朱红俊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无锡市中医医院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6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朱磊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7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任青玲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8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刘万里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南京市第一医院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9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刘兰英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10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刘锦涛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苏州市中医医院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11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江志伟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12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孙东东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13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吴文忠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14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吴晓宇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lastRenderedPageBreak/>
              <w:t>15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闵文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16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沈梅红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17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陈玉根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18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陈彦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江苏省中医药研究院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19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周恩超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20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赵霞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21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胡立宏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南京中医药大学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22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袁凤来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江南大学附属医院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23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高坤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24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曹鹏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江苏省中医药研究院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25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康然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江苏省中医药研究院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26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蒋卫民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27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舒鹏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28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谭城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29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霍</w:t>
            </w:r>
            <w:proofErr w:type="gramStart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介</w:t>
            </w:r>
            <w:proofErr w:type="gramEnd"/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格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江苏省中医药研究院</w:t>
            </w:r>
          </w:p>
        </w:tc>
      </w:tr>
      <w:tr w:rsidR="009D6563" w:rsidRPr="00765F50" w:rsidTr="00BF0164">
        <w:trPr>
          <w:trHeight w:val="402"/>
          <w:jc w:val="center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30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魏明刚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9D6563" w:rsidRPr="00765F50" w:rsidRDefault="009D6563" w:rsidP="00BF0164">
            <w:pPr>
              <w:autoSpaceDE w:val="0"/>
              <w:autoSpaceDN w:val="0"/>
              <w:spacing w:line="580" w:lineRule="exact"/>
              <w:ind w:right="-154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 w:rsidRPr="00765F50">
              <w:rPr>
                <w:rFonts w:ascii="方正仿宋_GBK" w:eastAsia="方正仿宋_GBK" w:hAnsi="Times New Roman" w:hint="eastAsia"/>
                <w:sz w:val="32"/>
                <w:szCs w:val="32"/>
              </w:rPr>
              <w:t>苏州大学附属第一医院</w:t>
            </w:r>
          </w:p>
        </w:tc>
      </w:tr>
    </w:tbl>
    <w:p w:rsidR="009D6563" w:rsidRPr="00E81BF3" w:rsidRDefault="009D6563" w:rsidP="009D6563">
      <w:pPr>
        <w:autoSpaceDE w:val="0"/>
        <w:autoSpaceDN w:val="0"/>
        <w:spacing w:line="580" w:lineRule="exact"/>
        <w:ind w:right="640"/>
        <w:rPr>
          <w:rFonts w:ascii="方正仿宋_GBK" w:eastAsia="方正仿宋_GBK" w:hAnsi="Times New Roman" w:hint="eastAsia"/>
          <w:sz w:val="32"/>
          <w:szCs w:val="32"/>
        </w:rPr>
      </w:pPr>
    </w:p>
    <w:p w:rsidR="00CD3094" w:rsidRPr="009D6563" w:rsidRDefault="00CD3094"/>
    <w:sectPr w:rsidR="00CD3094" w:rsidRPr="009D6563" w:rsidSect="00180B5C">
      <w:pgSz w:w="11906" w:h="16838"/>
      <w:pgMar w:top="2041" w:right="1531" w:bottom="2041" w:left="1531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563"/>
    <w:rsid w:val="009D6563"/>
    <w:rsid w:val="00CD3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5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2">
    <w:name w:val=" Char Char2"/>
    <w:basedOn w:val="a"/>
    <w:qFormat/>
    <w:rsid w:val="009D6563"/>
    <w:pPr>
      <w:widowControl/>
      <w:spacing w:after="160" w:line="240" w:lineRule="exact"/>
      <w:jc w:val="left"/>
    </w:pPr>
    <w:rPr>
      <w:rFonts w:ascii="Tahoma" w:eastAsia="Times New Roman" w:hAnsi="Tahoma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5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2">
    <w:name w:val=" Char Char2"/>
    <w:basedOn w:val="a"/>
    <w:qFormat/>
    <w:rsid w:val="009D6563"/>
    <w:pPr>
      <w:widowControl/>
      <w:spacing w:after="160" w:line="240" w:lineRule="exact"/>
      <w:jc w:val="left"/>
    </w:pPr>
    <w:rPr>
      <w:rFonts w:ascii="Tahoma" w:eastAsia="Times New Roman" w:hAnsi="Tahoma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439</Characters>
  <Application>Microsoft Office Word</Application>
  <DocSecurity>0</DocSecurity>
  <Lines>3</Lines>
  <Paragraphs>1</Paragraphs>
  <ScaleCrop>false</ScaleCrop>
  <Company>china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2023-11-10T08:28:00Z</dcterms:created>
  <dcterms:modified xsi:type="dcterms:W3CDTF">2023-11-10T08:28:00Z</dcterms:modified>
</cp:coreProperties>
</file>