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529E" w:rsidRPr="0010001D" w:rsidRDefault="0042529E" w:rsidP="0042529E">
      <w:pPr>
        <w:widowControl/>
        <w:adjustRightInd w:val="0"/>
        <w:snapToGrid w:val="0"/>
        <w:spacing w:line="360" w:lineRule="auto"/>
        <w:jc w:val="center"/>
        <w:rPr>
          <w:rFonts w:ascii="方正小标宋_GBK" w:eastAsia="方正小标宋_GBK" w:hAnsi="仿宋" w:hint="eastAsia"/>
          <w:sz w:val="36"/>
          <w:szCs w:val="36"/>
        </w:rPr>
      </w:pPr>
      <w:r w:rsidRPr="0010001D">
        <w:rPr>
          <w:rFonts w:ascii="方正小标宋_GBK" w:eastAsia="方正小标宋_GBK" w:hAnsi="仿宋" w:hint="eastAsia"/>
          <w:sz w:val="36"/>
          <w:szCs w:val="36"/>
        </w:rPr>
        <w:t>第二批江苏省食品安全风险监测重点实验室名单</w:t>
      </w:r>
    </w:p>
    <w:tbl>
      <w:tblPr>
        <w:tblW w:w="87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61"/>
        <w:gridCol w:w="4494"/>
      </w:tblGrid>
      <w:tr w:rsidR="0042529E" w:rsidRPr="00693889" w:rsidTr="004365FB">
        <w:trPr>
          <w:trHeight w:val="1134"/>
        </w:trPr>
        <w:tc>
          <w:tcPr>
            <w:tcW w:w="4261" w:type="dxa"/>
            <w:shd w:val="clear" w:color="auto" w:fill="auto"/>
            <w:vAlign w:val="center"/>
          </w:tcPr>
          <w:p w:rsidR="0042529E" w:rsidRPr="00693889" w:rsidRDefault="0042529E" w:rsidP="004365FB">
            <w:pPr>
              <w:widowControl/>
              <w:adjustRightInd w:val="0"/>
              <w:snapToGrid w:val="0"/>
              <w:jc w:val="center"/>
              <w:rPr>
                <w:rFonts w:ascii="方正黑体_GBK" w:eastAsia="方正黑体_GBK" w:hAnsi="仿宋" w:hint="eastAsia"/>
                <w:sz w:val="32"/>
                <w:szCs w:val="32"/>
              </w:rPr>
            </w:pPr>
            <w:r w:rsidRPr="00693889">
              <w:rPr>
                <w:rFonts w:ascii="方正黑体_GBK" w:eastAsia="方正黑体_GBK" w:hAnsi="仿宋" w:hint="eastAsia"/>
                <w:sz w:val="32"/>
                <w:szCs w:val="32"/>
              </w:rPr>
              <w:t>单 位</w:t>
            </w:r>
          </w:p>
        </w:tc>
        <w:tc>
          <w:tcPr>
            <w:tcW w:w="4494" w:type="dxa"/>
            <w:shd w:val="clear" w:color="auto" w:fill="auto"/>
            <w:vAlign w:val="center"/>
          </w:tcPr>
          <w:p w:rsidR="0042529E" w:rsidRPr="00693889" w:rsidRDefault="0042529E" w:rsidP="004365FB">
            <w:pPr>
              <w:widowControl/>
              <w:adjustRightInd w:val="0"/>
              <w:snapToGrid w:val="0"/>
              <w:jc w:val="center"/>
              <w:rPr>
                <w:rFonts w:ascii="方正黑体_GBK" w:eastAsia="方正黑体_GBK" w:hAnsi="仿宋" w:hint="eastAsia"/>
                <w:sz w:val="32"/>
                <w:szCs w:val="32"/>
              </w:rPr>
            </w:pPr>
            <w:r w:rsidRPr="00693889">
              <w:rPr>
                <w:rFonts w:ascii="方正黑体_GBK" w:eastAsia="方正黑体_GBK" w:hAnsi="仿宋" w:hint="eastAsia"/>
                <w:sz w:val="32"/>
                <w:szCs w:val="32"/>
              </w:rPr>
              <w:t>重点实验室</w:t>
            </w:r>
          </w:p>
        </w:tc>
        <w:bookmarkStart w:id="0" w:name="_GoBack"/>
        <w:bookmarkEnd w:id="0"/>
      </w:tr>
      <w:tr w:rsidR="0042529E" w:rsidRPr="00693889" w:rsidTr="004365FB">
        <w:trPr>
          <w:trHeight w:val="1134"/>
        </w:trPr>
        <w:tc>
          <w:tcPr>
            <w:tcW w:w="4261" w:type="dxa"/>
            <w:shd w:val="clear" w:color="auto" w:fill="auto"/>
            <w:vAlign w:val="center"/>
          </w:tcPr>
          <w:p w:rsidR="0042529E" w:rsidRPr="00693889" w:rsidRDefault="0042529E" w:rsidP="004365FB">
            <w:pPr>
              <w:widowControl/>
              <w:adjustRightInd w:val="0"/>
              <w:snapToGrid w:val="0"/>
              <w:rPr>
                <w:rFonts w:ascii="仿宋" w:eastAsia="仿宋" w:hAnsi="仿宋"/>
                <w:sz w:val="32"/>
                <w:szCs w:val="32"/>
              </w:rPr>
            </w:pPr>
            <w:r w:rsidRPr="00693889">
              <w:rPr>
                <w:rFonts w:ascii="仿宋" w:eastAsia="仿宋" w:hAnsi="仿宋" w:hint="eastAsia"/>
                <w:sz w:val="32"/>
                <w:szCs w:val="32"/>
              </w:rPr>
              <w:t>南京市疾病预防控制中心</w:t>
            </w:r>
          </w:p>
        </w:tc>
        <w:tc>
          <w:tcPr>
            <w:tcW w:w="4494" w:type="dxa"/>
            <w:shd w:val="clear" w:color="auto" w:fill="auto"/>
            <w:vAlign w:val="center"/>
          </w:tcPr>
          <w:p w:rsidR="0042529E" w:rsidRPr="00693889" w:rsidRDefault="0042529E" w:rsidP="004365FB">
            <w:pPr>
              <w:widowControl/>
              <w:adjustRightInd w:val="0"/>
              <w:snapToGrid w:val="0"/>
              <w:rPr>
                <w:rFonts w:ascii="仿宋" w:eastAsia="仿宋" w:hAnsi="仿宋"/>
                <w:sz w:val="32"/>
                <w:szCs w:val="32"/>
              </w:rPr>
            </w:pPr>
            <w:r w:rsidRPr="00693889">
              <w:rPr>
                <w:rFonts w:ascii="仿宋" w:eastAsia="仿宋" w:hAnsi="仿宋" w:hint="eastAsia"/>
                <w:sz w:val="32"/>
                <w:szCs w:val="32"/>
              </w:rPr>
              <w:t>江苏省食品安全风险监测重点实验室（</w:t>
            </w:r>
            <w:r>
              <w:rPr>
                <w:rFonts w:ascii="仿宋" w:eastAsia="仿宋" w:hAnsi="仿宋" w:hint="eastAsia"/>
                <w:sz w:val="32"/>
                <w:szCs w:val="32"/>
              </w:rPr>
              <w:t>非法添加</w:t>
            </w:r>
            <w:r>
              <w:rPr>
                <w:rFonts w:ascii="仿宋" w:eastAsia="仿宋" w:hAnsi="仿宋"/>
                <w:sz w:val="32"/>
                <w:szCs w:val="32"/>
              </w:rPr>
              <w:t>领域</w:t>
            </w:r>
            <w:r w:rsidRPr="00693889">
              <w:rPr>
                <w:rFonts w:ascii="仿宋" w:eastAsia="仿宋" w:hAnsi="仿宋" w:hint="eastAsia"/>
                <w:sz w:val="32"/>
                <w:szCs w:val="32"/>
              </w:rPr>
              <w:t>）</w:t>
            </w:r>
          </w:p>
        </w:tc>
      </w:tr>
      <w:tr w:rsidR="0042529E" w:rsidRPr="00693889" w:rsidTr="004365FB">
        <w:trPr>
          <w:trHeight w:val="1134"/>
        </w:trPr>
        <w:tc>
          <w:tcPr>
            <w:tcW w:w="4261" w:type="dxa"/>
            <w:shd w:val="clear" w:color="auto" w:fill="auto"/>
            <w:vAlign w:val="center"/>
          </w:tcPr>
          <w:p w:rsidR="0042529E" w:rsidRPr="00693889" w:rsidRDefault="0042529E" w:rsidP="004365FB">
            <w:pPr>
              <w:widowControl/>
              <w:adjustRightInd w:val="0"/>
              <w:snapToGrid w:val="0"/>
              <w:rPr>
                <w:rFonts w:ascii="仿宋" w:eastAsia="仿宋" w:hAnsi="仿宋"/>
                <w:sz w:val="32"/>
                <w:szCs w:val="32"/>
              </w:rPr>
            </w:pPr>
            <w:r w:rsidRPr="00693889">
              <w:rPr>
                <w:rFonts w:ascii="仿宋" w:eastAsia="仿宋" w:hAnsi="仿宋" w:hint="eastAsia"/>
                <w:sz w:val="32"/>
                <w:szCs w:val="32"/>
              </w:rPr>
              <w:t>无锡市疾病预防控制中心</w:t>
            </w:r>
          </w:p>
        </w:tc>
        <w:tc>
          <w:tcPr>
            <w:tcW w:w="4494" w:type="dxa"/>
            <w:shd w:val="clear" w:color="auto" w:fill="auto"/>
            <w:vAlign w:val="center"/>
          </w:tcPr>
          <w:p w:rsidR="0042529E" w:rsidRPr="00693889" w:rsidRDefault="0042529E" w:rsidP="004365FB">
            <w:pPr>
              <w:widowControl/>
              <w:adjustRightInd w:val="0"/>
              <w:snapToGrid w:val="0"/>
              <w:rPr>
                <w:rFonts w:ascii="仿宋" w:eastAsia="仿宋" w:hAnsi="仿宋"/>
                <w:sz w:val="32"/>
                <w:szCs w:val="32"/>
              </w:rPr>
            </w:pPr>
            <w:r w:rsidRPr="00693889">
              <w:rPr>
                <w:rFonts w:ascii="仿宋" w:eastAsia="仿宋" w:hAnsi="仿宋" w:hint="eastAsia"/>
                <w:sz w:val="32"/>
                <w:szCs w:val="32"/>
              </w:rPr>
              <w:t>江苏省食品安全风险监测重点实验室（</w:t>
            </w:r>
            <w:r>
              <w:rPr>
                <w:rFonts w:ascii="仿宋" w:eastAsia="仿宋" w:hAnsi="仿宋" w:hint="eastAsia"/>
                <w:sz w:val="32"/>
                <w:szCs w:val="32"/>
              </w:rPr>
              <w:t>病毒领域</w:t>
            </w:r>
            <w:r w:rsidRPr="00693889">
              <w:rPr>
                <w:rFonts w:ascii="仿宋" w:eastAsia="仿宋" w:hAnsi="仿宋" w:hint="eastAsia"/>
                <w:sz w:val="32"/>
                <w:szCs w:val="32"/>
              </w:rPr>
              <w:t>）</w:t>
            </w:r>
          </w:p>
        </w:tc>
      </w:tr>
      <w:tr w:rsidR="0042529E" w:rsidRPr="00693889" w:rsidTr="004365FB">
        <w:trPr>
          <w:trHeight w:val="1134"/>
        </w:trPr>
        <w:tc>
          <w:tcPr>
            <w:tcW w:w="4261" w:type="dxa"/>
            <w:shd w:val="clear" w:color="auto" w:fill="auto"/>
            <w:vAlign w:val="center"/>
          </w:tcPr>
          <w:p w:rsidR="0042529E" w:rsidRPr="00693889" w:rsidRDefault="0042529E" w:rsidP="004365FB">
            <w:pPr>
              <w:widowControl/>
              <w:adjustRightInd w:val="0"/>
              <w:snapToGrid w:val="0"/>
              <w:rPr>
                <w:rFonts w:ascii="仿宋" w:eastAsia="仿宋" w:hAnsi="仿宋"/>
                <w:sz w:val="32"/>
                <w:szCs w:val="32"/>
              </w:rPr>
            </w:pPr>
            <w:r w:rsidRPr="00693889">
              <w:rPr>
                <w:rFonts w:ascii="仿宋" w:eastAsia="仿宋" w:hAnsi="仿宋" w:hint="eastAsia"/>
                <w:sz w:val="32"/>
                <w:szCs w:val="32"/>
              </w:rPr>
              <w:t>常州市疾病预防控制中心</w:t>
            </w:r>
          </w:p>
        </w:tc>
        <w:tc>
          <w:tcPr>
            <w:tcW w:w="4494" w:type="dxa"/>
            <w:shd w:val="clear" w:color="auto" w:fill="auto"/>
            <w:vAlign w:val="center"/>
          </w:tcPr>
          <w:p w:rsidR="0042529E" w:rsidRPr="00693889" w:rsidRDefault="0042529E" w:rsidP="004365FB">
            <w:pPr>
              <w:widowControl/>
              <w:adjustRightInd w:val="0"/>
              <w:snapToGrid w:val="0"/>
              <w:rPr>
                <w:rFonts w:ascii="仿宋" w:eastAsia="仿宋" w:hAnsi="仿宋"/>
                <w:sz w:val="32"/>
                <w:szCs w:val="32"/>
              </w:rPr>
            </w:pPr>
            <w:r w:rsidRPr="00693889">
              <w:rPr>
                <w:rFonts w:ascii="仿宋" w:eastAsia="仿宋" w:hAnsi="仿宋" w:hint="eastAsia"/>
                <w:sz w:val="32"/>
                <w:szCs w:val="32"/>
              </w:rPr>
              <w:t>江苏省食品安全风险监测重点实验室（</w:t>
            </w:r>
            <w:r>
              <w:rPr>
                <w:rFonts w:ascii="仿宋" w:eastAsia="仿宋" w:hAnsi="仿宋" w:hint="eastAsia"/>
                <w:sz w:val="32"/>
                <w:szCs w:val="32"/>
              </w:rPr>
              <w:t>致病菌领域</w:t>
            </w:r>
            <w:r w:rsidRPr="00693889">
              <w:rPr>
                <w:rFonts w:ascii="仿宋" w:eastAsia="仿宋" w:hAnsi="仿宋" w:hint="eastAsia"/>
                <w:sz w:val="32"/>
                <w:szCs w:val="32"/>
              </w:rPr>
              <w:t>）</w:t>
            </w:r>
          </w:p>
        </w:tc>
      </w:tr>
      <w:tr w:rsidR="0042529E" w:rsidRPr="00693889" w:rsidTr="004365FB">
        <w:trPr>
          <w:trHeight w:val="1134"/>
        </w:trPr>
        <w:tc>
          <w:tcPr>
            <w:tcW w:w="4261" w:type="dxa"/>
            <w:shd w:val="clear" w:color="auto" w:fill="auto"/>
            <w:vAlign w:val="center"/>
          </w:tcPr>
          <w:p w:rsidR="0042529E" w:rsidRPr="00693889" w:rsidRDefault="0042529E" w:rsidP="004365FB">
            <w:pPr>
              <w:widowControl/>
              <w:adjustRightInd w:val="0"/>
              <w:snapToGrid w:val="0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苏</w:t>
            </w:r>
            <w:r w:rsidRPr="00693889">
              <w:rPr>
                <w:rFonts w:ascii="仿宋" w:eastAsia="仿宋" w:hAnsi="仿宋" w:hint="eastAsia"/>
                <w:sz w:val="32"/>
                <w:szCs w:val="32"/>
              </w:rPr>
              <w:t>州市疾病预防控制中心</w:t>
            </w:r>
          </w:p>
        </w:tc>
        <w:tc>
          <w:tcPr>
            <w:tcW w:w="4494" w:type="dxa"/>
            <w:shd w:val="clear" w:color="auto" w:fill="auto"/>
            <w:vAlign w:val="center"/>
          </w:tcPr>
          <w:p w:rsidR="0042529E" w:rsidRPr="00693889" w:rsidRDefault="0042529E" w:rsidP="004365FB">
            <w:pPr>
              <w:widowControl/>
              <w:adjustRightInd w:val="0"/>
              <w:snapToGrid w:val="0"/>
              <w:rPr>
                <w:rFonts w:ascii="仿宋" w:eastAsia="仿宋" w:hAnsi="仿宋"/>
                <w:sz w:val="32"/>
                <w:szCs w:val="32"/>
              </w:rPr>
            </w:pPr>
            <w:r w:rsidRPr="00693889">
              <w:rPr>
                <w:rFonts w:ascii="仿宋" w:eastAsia="仿宋" w:hAnsi="仿宋" w:hint="eastAsia"/>
                <w:sz w:val="32"/>
                <w:szCs w:val="32"/>
              </w:rPr>
              <w:t>江苏省食品安全风险监测重点实验室（</w:t>
            </w:r>
            <w:r>
              <w:rPr>
                <w:rFonts w:ascii="仿宋" w:eastAsia="仿宋" w:hAnsi="仿宋" w:hint="eastAsia"/>
                <w:sz w:val="32"/>
                <w:szCs w:val="32"/>
              </w:rPr>
              <w:t>营养领域</w:t>
            </w:r>
            <w:r w:rsidRPr="00693889">
              <w:rPr>
                <w:rFonts w:ascii="仿宋" w:eastAsia="仿宋" w:hAnsi="仿宋" w:hint="eastAsia"/>
                <w:sz w:val="32"/>
                <w:szCs w:val="32"/>
              </w:rPr>
              <w:t>）</w:t>
            </w:r>
          </w:p>
        </w:tc>
      </w:tr>
      <w:tr w:rsidR="0042529E" w:rsidRPr="00693889" w:rsidTr="004365FB">
        <w:trPr>
          <w:trHeight w:val="1134"/>
        </w:trPr>
        <w:tc>
          <w:tcPr>
            <w:tcW w:w="4261" w:type="dxa"/>
            <w:shd w:val="clear" w:color="auto" w:fill="auto"/>
            <w:vAlign w:val="center"/>
          </w:tcPr>
          <w:p w:rsidR="0042529E" w:rsidRPr="00693889" w:rsidRDefault="0042529E" w:rsidP="004365FB">
            <w:pPr>
              <w:widowControl/>
              <w:adjustRightInd w:val="0"/>
              <w:snapToGrid w:val="0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南通</w:t>
            </w:r>
            <w:r w:rsidRPr="00693889">
              <w:rPr>
                <w:rFonts w:ascii="仿宋" w:eastAsia="仿宋" w:hAnsi="仿宋" w:hint="eastAsia"/>
                <w:sz w:val="32"/>
                <w:szCs w:val="32"/>
              </w:rPr>
              <w:t>市疾病预防控制中心</w:t>
            </w:r>
          </w:p>
        </w:tc>
        <w:tc>
          <w:tcPr>
            <w:tcW w:w="4494" w:type="dxa"/>
            <w:shd w:val="clear" w:color="auto" w:fill="auto"/>
            <w:vAlign w:val="center"/>
          </w:tcPr>
          <w:p w:rsidR="0042529E" w:rsidRPr="00693889" w:rsidRDefault="0042529E" w:rsidP="004365FB">
            <w:pPr>
              <w:widowControl/>
              <w:adjustRightInd w:val="0"/>
              <w:snapToGrid w:val="0"/>
              <w:rPr>
                <w:rFonts w:ascii="仿宋" w:eastAsia="仿宋" w:hAnsi="仿宋"/>
                <w:sz w:val="32"/>
                <w:szCs w:val="32"/>
              </w:rPr>
            </w:pPr>
            <w:r w:rsidRPr="00693889">
              <w:rPr>
                <w:rFonts w:ascii="仿宋" w:eastAsia="仿宋" w:hAnsi="仿宋" w:hint="eastAsia"/>
                <w:sz w:val="32"/>
                <w:szCs w:val="32"/>
              </w:rPr>
              <w:t>江苏省食品安全风险监测重点实验室（</w:t>
            </w:r>
            <w:r>
              <w:rPr>
                <w:rFonts w:ascii="仿宋" w:eastAsia="仿宋" w:hAnsi="仿宋" w:hint="eastAsia"/>
                <w:sz w:val="32"/>
                <w:szCs w:val="32"/>
              </w:rPr>
              <w:t>致病菌领域</w:t>
            </w:r>
            <w:r w:rsidRPr="00693889">
              <w:rPr>
                <w:rFonts w:ascii="仿宋" w:eastAsia="仿宋" w:hAnsi="仿宋" w:hint="eastAsia"/>
                <w:sz w:val="32"/>
                <w:szCs w:val="32"/>
              </w:rPr>
              <w:t>）</w:t>
            </w:r>
          </w:p>
        </w:tc>
      </w:tr>
      <w:tr w:rsidR="0042529E" w:rsidRPr="00693889" w:rsidTr="004365FB">
        <w:trPr>
          <w:trHeight w:val="1134"/>
        </w:trPr>
        <w:tc>
          <w:tcPr>
            <w:tcW w:w="4261" w:type="dxa"/>
            <w:shd w:val="clear" w:color="auto" w:fill="auto"/>
            <w:vAlign w:val="center"/>
          </w:tcPr>
          <w:p w:rsidR="0042529E" w:rsidRPr="00693889" w:rsidRDefault="0042529E" w:rsidP="004365FB">
            <w:pPr>
              <w:widowControl/>
              <w:adjustRightInd w:val="0"/>
              <w:snapToGrid w:val="0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镇江</w:t>
            </w:r>
            <w:r w:rsidRPr="00693889">
              <w:rPr>
                <w:rFonts w:ascii="仿宋" w:eastAsia="仿宋" w:hAnsi="仿宋" w:hint="eastAsia"/>
                <w:sz w:val="32"/>
                <w:szCs w:val="32"/>
              </w:rPr>
              <w:t>市疾病预防控制中心</w:t>
            </w:r>
          </w:p>
        </w:tc>
        <w:tc>
          <w:tcPr>
            <w:tcW w:w="4494" w:type="dxa"/>
            <w:shd w:val="clear" w:color="auto" w:fill="auto"/>
            <w:vAlign w:val="center"/>
          </w:tcPr>
          <w:p w:rsidR="0042529E" w:rsidRPr="00693889" w:rsidRDefault="0042529E" w:rsidP="004365FB">
            <w:pPr>
              <w:widowControl/>
              <w:adjustRightInd w:val="0"/>
              <w:snapToGrid w:val="0"/>
              <w:rPr>
                <w:rFonts w:ascii="仿宋" w:eastAsia="仿宋" w:hAnsi="仿宋"/>
                <w:sz w:val="32"/>
                <w:szCs w:val="32"/>
              </w:rPr>
            </w:pPr>
            <w:r w:rsidRPr="00693889">
              <w:rPr>
                <w:rFonts w:ascii="仿宋" w:eastAsia="仿宋" w:hAnsi="仿宋" w:hint="eastAsia"/>
                <w:sz w:val="32"/>
                <w:szCs w:val="32"/>
              </w:rPr>
              <w:t>江苏省食品安全风险监测重点实验室（</w:t>
            </w:r>
            <w:r>
              <w:rPr>
                <w:rFonts w:ascii="仿宋" w:eastAsia="仿宋" w:hAnsi="仿宋" w:hint="eastAsia"/>
                <w:sz w:val="32"/>
                <w:szCs w:val="32"/>
              </w:rPr>
              <w:t>真菌毒素</w:t>
            </w:r>
            <w:r>
              <w:rPr>
                <w:rFonts w:ascii="仿宋" w:eastAsia="仿宋" w:hAnsi="仿宋"/>
                <w:sz w:val="32"/>
                <w:szCs w:val="32"/>
              </w:rPr>
              <w:t>领域</w:t>
            </w:r>
            <w:r w:rsidRPr="00693889">
              <w:rPr>
                <w:rFonts w:ascii="仿宋" w:eastAsia="仿宋" w:hAnsi="仿宋" w:hint="eastAsia"/>
                <w:sz w:val="32"/>
                <w:szCs w:val="32"/>
              </w:rPr>
              <w:t>）</w:t>
            </w:r>
          </w:p>
        </w:tc>
      </w:tr>
      <w:tr w:rsidR="0042529E" w:rsidRPr="00693889" w:rsidTr="004365FB">
        <w:trPr>
          <w:trHeight w:val="1134"/>
        </w:trPr>
        <w:tc>
          <w:tcPr>
            <w:tcW w:w="4261" w:type="dxa"/>
            <w:shd w:val="clear" w:color="auto" w:fill="auto"/>
            <w:vAlign w:val="center"/>
          </w:tcPr>
          <w:p w:rsidR="0042529E" w:rsidRPr="00693889" w:rsidRDefault="0042529E" w:rsidP="004365FB">
            <w:pPr>
              <w:widowControl/>
              <w:adjustRightInd w:val="0"/>
              <w:snapToGrid w:val="0"/>
              <w:rPr>
                <w:rFonts w:ascii="仿宋" w:eastAsia="仿宋" w:hAnsi="仿宋" w:hint="eastAsia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泰州</w:t>
            </w:r>
            <w:r w:rsidRPr="00693889">
              <w:rPr>
                <w:rFonts w:ascii="仿宋" w:eastAsia="仿宋" w:hAnsi="仿宋" w:hint="eastAsia"/>
                <w:sz w:val="32"/>
                <w:szCs w:val="32"/>
              </w:rPr>
              <w:t>市疾病预防控制中心</w:t>
            </w:r>
          </w:p>
        </w:tc>
        <w:tc>
          <w:tcPr>
            <w:tcW w:w="4494" w:type="dxa"/>
            <w:shd w:val="clear" w:color="auto" w:fill="auto"/>
            <w:vAlign w:val="center"/>
          </w:tcPr>
          <w:p w:rsidR="0042529E" w:rsidRPr="00693889" w:rsidRDefault="0042529E" w:rsidP="004365FB">
            <w:pPr>
              <w:widowControl/>
              <w:adjustRightInd w:val="0"/>
              <w:snapToGrid w:val="0"/>
              <w:rPr>
                <w:rFonts w:ascii="仿宋" w:eastAsia="仿宋" w:hAnsi="仿宋" w:hint="eastAsia"/>
                <w:sz w:val="32"/>
                <w:szCs w:val="32"/>
              </w:rPr>
            </w:pPr>
            <w:r w:rsidRPr="00693889">
              <w:rPr>
                <w:rFonts w:ascii="仿宋" w:eastAsia="仿宋" w:hAnsi="仿宋" w:hint="eastAsia"/>
                <w:sz w:val="32"/>
                <w:szCs w:val="32"/>
              </w:rPr>
              <w:t>江苏省食品安全风险监测重点实验室（</w:t>
            </w:r>
            <w:r>
              <w:rPr>
                <w:rFonts w:ascii="仿宋" w:eastAsia="仿宋" w:hAnsi="仿宋" w:hint="eastAsia"/>
                <w:sz w:val="32"/>
                <w:szCs w:val="32"/>
              </w:rPr>
              <w:t>重金属</w:t>
            </w:r>
            <w:r>
              <w:rPr>
                <w:rFonts w:ascii="仿宋" w:eastAsia="仿宋" w:hAnsi="仿宋"/>
                <w:sz w:val="32"/>
                <w:szCs w:val="32"/>
              </w:rPr>
              <w:t>领域</w:t>
            </w:r>
            <w:r w:rsidRPr="00693889">
              <w:rPr>
                <w:rFonts w:ascii="仿宋" w:eastAsia="仿宋" w:hAnsi="仿宋" w:hint="eastAsia"/>
                <w:sz w:val="32"/>
                <w:szCs w:val="32"/>
              </w:rPr>
              <w:t>）</w:t>
            </w:r>
          </w:p>
        </w:tc>
      </w:tr>
    </w:tbl>
    <w:p w:rsidR="0042529E" w:rsidRPr="00D6556B" w:rsidRDefault="0042529E" w:rsidP="0042529E">
      <w:pPr>
        <w:adjustRightInd w:val="0"/>
        <w:snapToGrid w:val="0"/>
        <w:spacing w:line="360" w:lineRule="auto"/>
        <w:rPr>
          <w:rFonts w:ascii="仿宋" w:eastAsia="仿宋" w:hAnsi="仿宋" w:hint="eastAsia"/>
          <w:sz w:val="32"/>
          <w:szCs w:val="32"/>
        </w:rPr>
      </w:pPr>
    </w:p>
    <w:p w:rsidR="002C07E6" w:rsidRPr="0042529E" w:rsidRDefault="002C07E6"/>
    <w:sectPr w:rsidR="002C07E6" w:rsidRPr="0042529E">
      <w:headerReference w:type="default" r:id="rId5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556B" w:rsidRDefault="0042529E" w:rsidP="006022BF">
    <w:pPr>
      <w:pStyle w:val="a3"/>
      <w:pBdr>
        <w:bottom w:val="none" w:sz="0" w:space="0" w:color="auto"/>
      </w:pBdr>
      <w:pPrChange w:id="1" w:author="user" w:date="2018-11-26T11:14:00Z">
        <w:pPr>
          <w:pStyle w:val="a3"/>
        </w:pPr>
      </w:pPrChange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markup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529E"/>
    <w:rsid w:val="002C07E6"/>
    <w:rsid w:val="004252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529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页眉 Char"/>
    <w:link w:val="a3"/>
    <w:rsid w:val="0042529E"/>
    <w:rPr>
      <w:sz w:val="18"/>
      <w:szCs w:val="18"/>
    </w:rPr>
  </w:style>
  <w:style w:type="paragraph" w:styleId="a3">
    <w:name w:val="header"/>
    <w:basedOn w:val="a"/>
    <w:link w:val="Char"/>
    <w:rsid w:val="0042529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页眉 Char1"/>
    <w:basedOn w:val="a0"/>
    <w:uiPriority w:val="99"/>
    <w:semiHidden/>
    <w:rsid w:val="0042529E"/>
    <w:rPr>
      <w:rFonts w:ascii="Times New Roman" w:eastAsia="宋体" w:hAnsi="Times New Roman" w:cs="Times New Roman"/>
      <w:sz w:val="18"/>
      <w:szCs w:val="18"/>
    </w:rPr>
  </w:style>
  <w:style w:type="paragraph" w:styleId="a4">
    <w:name w:val="Balloon Text"/>
    <w:basedOn w:val="a"/>
    <w:link w:val="Char0"/>
    <w:uiPriority w:val="99"/>
    <w:semiHidden/>
    <w:unhideWhenUsed/>
    <w:rsid w:val="0042529E"/>
    <w:rPr>
      <w:sz w:val="18"/>
      <w:szCs w:val="18"/>
    </w:rPr>
  </w:style>
  <w:style w:type="character" w:customStyle="1" w:styleId="Char0">
    <w:name w:val="批注框文本 Char"/>
    <w:basedOn w:val="a0"/>
    <w:link w:val="a4"/>
    <w:uiPriority w:val="99"/>
    <w:semiHidden/>
    <w:rsid w:val="0042529E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529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页眉 Char"/>
    <w:link w:val="a3"/>
    <w:rsid w:val="0042529E"/>
    <w:rPr>
      <w:sz w:val="18"/>
      <w:szCs w:val="18"/>
    </w:rPr>
  </w:style>
  <w:style w:type="paragraph" w:styleId="a3">
    <w:name w:val="header"/>
    <w:basedOn w:val="a"/>
    <w:link w:val="Char"/>
    <w:rsid w:val="0042529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页眉 Char1"/>
    <w:basedOn w:val="a0"/>
    <w:uiPriority w:val="99"/>
    <w:semiHidden/>
    <w:rsid w:val="0042529E"/>
    <w:rPr>
      <w:rFonts w:ascii="Times New Roman" w:eastAsia="宋体" w:hAnsi="Times New Roman" w:cs="Times New Roman"/>
      <w:sz w:val="18"/>
      <w:szCs w:val="18"/>
    </w:rPr>
  </w:style>
  <w:style w:type="paragraph" w:styleId="a4">
    <w:name w:val="Balloon Text"/>
    <w:basedOn w:val="a"/>
    <w:link w:val="Char0"/>
    <w:uiPriority w:val="99"/>
    <w:semiHidden/>
    <w:unhideWhenUsed/>
    <w:rsid w:val="0042529E"/>
    <w:rPr>
      <w:sz w:val="18"/>
      <w:szCs w:val="18"/>
    </w:rPr>
  </w:style>
  <w:style w:type="character" w:customStyle="1" w:styleId="Char0">
    <w:name w:val="批注框文本 Char"/>
    <w:basedOn w:val="a0"/>
    <w:link w:val="a4"/>
    <w:uiPriority w:val="99"/>
    <w:semiHidden/>
    <w:rsid w:val="0042529E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43</Words>
  <Characters>251</Characters>
  <Application>Microsoft Office Word</Application>
  <DocSecurity>0</DocSecurity>
  <Lines>2</Lines>
  <Paragraphs>1</Paragraphs>
  <ScaleCrop>false</ScaleCrop>
  <Company>china</Company>
  <LinksUpToDate>false</LinksUpToDate>
  <CharactersWithSpaces>293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2019-12-13T08:59:00Z</dcterms:created>
  <dcterms:modified xsi:type="dcterms:W3CDTF">2019-12-13T08:59:00Z</dcterms:modified>
</cp:coreProperties>
</file>