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54" w:rsidRDefault="00242A54" w:rsidP="00242A54">
      <w:pPr>
        <w:spacing w:line="560" w:lineRule="exact"/>
        <w:ind w:firstLineChars="200" w:firstLine="720"/>
        <w:rPr>
          <w:rFonts w:ascii="方正小标宋_GBK" w:eastAsia="方正小标宋_GBK" w:hAnsi="Calibri" w:cs="Times New Roman"/>
          <w:sz w:val="36"/>
          <w:szCs w:val="36"/>
        </w:rPr>
      </w:pPr>
      <w:r>
        <w:rPr>
          <w:rFonts w:ascii="方正小标宋_GBK" w:eastAsia="方正小标宋_GBK" w:hAnsi="Calibri" w:cs="Times New Roman" w:hint="eastAsia"/>
          <w:sz w:val="36"/>
          <w:szCs w:val="36"/>
        </w:rPr>
        <w:t>20</w:t>
      </w:r>
      <w:r>
        <w:rPr>
          <w:rFonts w:ascii="方正小标宋_GBK" w:eastAsia="方正小标宋_GBK" w:hAnsi="Calibri" w:cs="Times New Roman"/>
          <w:sz w:val="36"/>
          <w:szCs w:val="36"/>
        </w:rPr>
        <w:t>21</w:t>
      </w:r>
      <w:r>
        <w:rPr>
          <w:rFonts w:ascii="方正小标宋_GBK" w:eastAsia="方正小标宋_GBK" w:hAnsi="Calibri" w:cs="Times New Roman" w:hint="eastAsia"/>
          <w:sz w:val="36"/>
          <w:szCs w:val="36"/>
        </w:rPr>
        <w:t>年度江苏</w:t>
      </w:r>
      <w:r>
        <w:rPr>
          <w:rFonts w:ascii="方正小标宋_GBK" w:eastAsia="方正小标宋_GBK" w:hAnsi="Calibri" w:cs="Times New Roman"/>
          <w:sz w:val="36"/>
          <w:szCs w:val="36"/>
        </w:rPr>
        <w:t>省</w:t>
      </w:r>
      <w:r>
        <w:rPr>
          <w:rFonts w:ascii="方正小标宋_GBK" w:eastAsia="方正小标宋_GBK" w:hAnsi="Calibri" w:cs="Times New Roman" w:hint="eastAsia"/>
          <w:sz w:val="36"/>
          <w:szCs w:val="36"/>
        </w:rPr>
        <w:t>国家</w:t>
      </w:r>
      <w:r>
        <w:rPr>
          <w:rFonts w:ascii="方正小标宋_GBK" w:eastAsia="方正小标宋_GBK" w:hAnsi="Calibri" w:cs="Times New Roman"/>
          <w:sz w:val="36"/>
          <w:szCs w:val="36"/>
        </w:rPr>
        <w:t>住院医师规范化</w:t>
      </w:r>
      <w:r>
        <w:rPr>
          <w:rFonts w:ascii="方正小标宋_GBK" w:eastAsia="方正小标宋_GBK" w:hAnsi="Calibri" w:cs="Times New Roman" w:hint="eastAsia"/>
          <w:sz w:val="36"/>
          <w:szCs w:val="36"/>
        </w:rPr>
        <w:t>培训</w:t>
      </w:r>
      <w:r>
        <w:rPr>
          <w:rFonts w:ascii="方正小标宋_GBK" w:eastAsia="方正小标宋_GBK" w:hAnsi="Calibri" w:cs="Times New Roman"/>
          <w:sz w:val="36"/>
          <w:szCs w:val="36"/>
        </w:rPr>
        <w:t>西医类</w:t>
      </w:r>
    </w:p>
    <w:p w:rsidR="00242A54" w:rsidRDefault="00242A54" w:rsidP="00242A54">
      <w:pPr>
        <w:spacing w:line="560" w:lineRule="exact"/>
        <w:ind w:firstLineChars="750" w:firstLine="2700"/>
        <w:rPr>
          <w:rFonts w:ascii="方正小标宋_GBK" w:eastAsia="方正小标宋_GBK" w:hAnsi="Calibri" w:cs="Times New Roman"/>
          <w:sz w:val="36"/>
          <w:szCs w:val="36"/>
        </w:rPr>
      </w:pPr>
      <w:r>
        <w:rPr>
          <w:rFonts w:ascii="方正小标宋_GBK" w:eastAsia="方正小标宋_GBK" w:hAnsi="Calibri" w:cs="Times New Roman"/>
          <w:sz w:val="36"/>
          <w:szCs w:val="36"/>
        </w:rPr>
        <w:t>重点专业基地</w:t>
      </w:r>
      <w:r>
        <w:rPr>
          <w:rFonts w:ascii="方正小标宋_GBK" w:eastAsia="方正小标宋_GBK" w:hAnsi="Calibri" w:cs="Times New Roman" w:hint="eastAsia"/>
          <w:sz w:val="36"/>
          <w:szCs w:val="36"/>
        </w:rPr>
        <w:t>推荐</w:t>
      </w:r>
      <w:r>
        <w:rPr>
          <w:rFonts w:ascii="方正小标宋_GBK" w:eastAsia="方正小标宋_GBK" w:hAnsi="Calibri" w:cs="Times New Roman"/>
          <w:sz w:val="36"/>
          <w:szCs w:val="36"/>
        </w:rPr>
        <w:t>名单</w:t>
      </w:r>
    </w:p>
    <w:p w:rsidR="00242A54" w:rsidRDefault="00242A54" w:rsidP="00242A54">
      <w:pPr>
        <w:spacing w:line="560" w:lineRule="exact"/>
        <w:ind w:firstLineChars="750" w:firstLine="2700"/>
        <w:rPr>
          <w:rFonts w:ascii="方正小标宋_GBK" w:eastAsia="方正小标宋_GBK" w:hAnsi="Calibri" w:cs="Times New Roman"/>
          <w:sz w:val="36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内科专业（4家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 xml:space="preserve">无锡市第二人民医院            </w:t>
            </w:r>
            <w:r>
              <w:rPr>
                <w:rFonts w:ascii="方正仿宋_GBK" w:eastAsia="方正仿宋_GBK" w:hAnsi="黑体" w:cs="Times New Roman"/>
                <w:sz w:val="28"/>
                <w:szCs w:val="21"/>
              </w:rPr>
              <w:t xml:space="preserve">     </w:t>
            </w: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 xml:space="preserve">                 </w:t>
            </w:r>
            <w:r>
              <w:rPr>
                <w:rFonts w:ascii="方正仿宋_GBK" w:eastAsia="方正仿宋_GBK" w:hAnsi="黑体" w:cs="Times New Roman"/>
                <w:sz w:val="28"/>
                <w:szCs w:val="21"/>
              </w:rPr>
              <w:t xml:space="preserve">     </w:t>
            </w: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 xml:space="preserve">                 </w:t>
            </w:r>
            <w:r>
              <w:rPr>
                <w:rFonts w:ascii="方正仿宋_GBK" w:eastAsia="方正仿宋_GBK" w:hAnsi="黑体" w:cs="Times New Roman"/>
                <w:sz w:val="28"/>
                <w:szCs w:val="21"/>
              </w:rPr>
              <w:t xml:space="preserve">     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江苏省人民医院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连云港市第一人民医院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扬州大学附属医院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急诊科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专业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（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4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东南大学附属中大医院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江苏省人民医院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徐州医科大学附属医院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东部战区总医院</w:t>
            </w:r>
            <w:r>
              <w:rPr>
                <w:rFonts w:ascii="方正仿宋_GBK" w:eastAsia="方正仿宋_GBK" w:hAnsi="Calibri" w:cs="Times New Roman" w:hint="eastAsia"/>
                <w:sz w:val="28"/>
                <w:szCs w:val="21"/>
              </w:rPr>
              <w:t xml:space="preserve"> 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外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科专业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（3家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常州市第二人民医院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无锡市人民医院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南京医科大学第二附属医院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康复医学科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专业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（3家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Calibri" w:cs="Times New Roman" w:hint="eastAsia"/>
                <w:sz w:val="28"/>
                <w:szCs w:val="21"/>
              </w:rPr>
              <w:t>江苏省人民医院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Calibri" w:cs="Times New Roman" w:hint="eastAsia"/>
                <w:sz w:val="28"/>
                <w:szCs w:val="21"/>
              </w:rPr>
              <w:t>苏州大学附属第一医院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Calibri" w:cs="Times New Roman" w:hint="eastAsia"/>
                <w:sz w:val="28"/>
                <w:szCs w:val="21"/>
              </w:rPr>
              <w:t>徐州医科大学附属医院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临床病理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科专业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（3家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南京鼓楼医院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江苏省人民医院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东南大学附属中大医院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口腔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全科专业（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4家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江苏省人民医院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南京市口腔医院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江苏省口腔医院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常州市第一人民医院</w:t>
            </w:r>
          </w:p>
        </w:tc>
      </w:tr>
      <w:tr w:rsidR="00242A54" w:rsidTr="008625F9">
        <w:trPr>
          <w:trHeight w:val="340"/>
        </w:trPr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jc w:val="center"/>
              <w:rPr>
                <w:rFonts w:ascii="方正小标宋_GBK" w:eastAsia="方正小标宋_GBK" w:hAnsi="Calibri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预防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医学专业</w:t>
            </w:r>
            <w:r>
              <w:rPr>
                <w:rFonts w:ascii="黑体" w:eastAsia="黑体" w:hAnsi="黑体" w:cs="Times New Roman" w:hint="eastAsia"/>
                <w:sz w:val="28"/>
                <w:szCs w:val="21"/>
              </w:rPr>
              <w:t>（1家</w:t>
            </w:r>
            <w:r>
              <w:rPr>
                <w:rFonts w:ascii="黑体" w:eastAsia="黑体" w:hAnsi="黑体" w:cs="Times New Roman"/>
                <w:sz w:val="28"/>
                <w:szCs w:val="21"/>
              </w:rPr>
              <w:t>）</w:t>
            </w:r>
            <w:r>
              <w:rPr>
                <w:rFonts w:ascii="方正仿宋_GBK" w:eastAsia="方正仿宋_GBK" w:hAnsi="黑体" w:cs="Times New Roman"/>
                <w:sz w:val="28"/>
                <w:szCs w:val="21"/>
              </w:rPr>
              <w:t>：</w:t>
            </w:r>
          </w:p>
        </w:tc>
        <w:tc>
          <w:tcPr>
            <w:tcW w:w="4530" w:type="dxa"/>
            <w:vAlign w:val="center"/>
          </w:tcPr>
          <w:p w:rsidR="00242A54" w:rsidRDefault="00242A54" w:rsidP="008625F9">
            <w:pPr>
              <w:spacing w:line="440" w:lineRule="exact"/>
              <w:rPr>
                <w:rFonts w:ascii="方正仿宋_GBK" w:eastAsia="方正仿宋_GBK" w:hAnsi="黑体" w:cs="Times New Roman"/>
                <w:sz w:val="28"/>
                <w:szCs w:val="21"/>
              </w:rPr>
            </w:pPr>
            <w:r>
              <w:rPr>
                <w:rFonts w:ascii="方正仿宋_GBK" w:eastAsia="方正仿宋_GBK" w:hAnsi="黑体" w:cs="Times New Roman" w:hint="eastAsia"/>
                <w:sz w:val="28"/>
                <w:szCs w:val="21"/>
              </w:rPr>
              <w:t>南京</w:t>
            </w:r>
            <w:r>
              <w:rPr>
                <w:rFonts w:ascii="方正仿宋_GBK" w:eastAsia="方正仿宋_GBK" w:hAnsi="黑体" w:cs="Times New Roman"/>
                <w:sz w:val="28"/>
                <w:szCs w:val="21"/>
              </w:rPr>
              <w:t>鼓楼医院</w:t>
            </w:r>
          </w:p>
        </w:tc>
      </w:tr>
    </w:tbl>
    <w:p w:rsidR="00242A54" w:rsidRDefault="00242A54" w:rsidP="00242A54">
      <w:pPr>
        <w:spacing w:line="460" w:lineRule="exact"/>
        <w:rPr>
          <w:rFonts w:ascii="方正仿宋_GBK" w:eastAsia="方正仿宋_GBK" w:hAnsi="Calibri" w:cs="Times New Roman"/>
          <w:sz w:val="32"/>
        </w:rPr>
      </w:pPr>
      <w:r>
        <w:rPr>
          <w:rFonts w:ascii="方正仿宋_GBK" w:eastAsia="方正仿宋_GBK" w:hAnsi="Calibri" w:cs="Times New Roman"/>
          <w:sz w:val="32"/>
        </w:rPr>
        <w:t xml:space="preserve">    </w:t>
      </w:r>
    </w:p>
    <w:p w:rsidR="00242A54" w:rsidRDefault="00242A54" w:rsidP="00242A54">
      <w:pPr>
        <w:spacing w:line="460" w:lineRule="exact"/>
        <w:ind w:firstLineChars="200" w:firstLine="640"/>
        <w:rPr>
          <w:rFonts w:ascii="方正仿宋_GBK" w:eastAsia="方正仿宋_GBK" w:hAnsi="Calibri" w:cs="Times New Roman"/>
          <w:sz w:val="32"/>
        </w:rPr>
      </w:pPr>
      <w:r>
        <w:rPr>
          <w:rFonts w:ascii="方正仿宋_GBK" w:eastAsia="方正仿宋_GBK" w:hAnsi="Calibri" w:cs="Times New Roman"/>
          <w:sz w:val="32"/>
        </w:rPr>
        <w:t xml:space="preserve">                        </w:t>
      </w:r>
      <w:r>
        <w:rPr>
          <w:rFonts w:ascii="方正仿宋_GBK" w:eastAsia="方正仿宋_GBK" w:hAnsi="Calibri" w:cs="Times New Roman" w:hint="eastAsia"/>
          <w:sz w:val="32"/>
        </w:rPr>
        <w:t>江苏</w:t>
      </w:r>
      <w:r>
        <w:rPr>
          <w:rFonts w:ascii="方正仿宋_GBK" w:eastAsia="方正仿宋_GBK" w:hAnsi="Calibri" w:cs="Times New Roman"/>
          <w:sz w:val="32"/>
        </w:rPr>
        <w:t>省卫生健康</w:t>
      </w:r>
      <w:r>
        <w:rPr>
          <w:rFonts w:ascii="方正仿宋_GBK" w:eastAsia="方正仿宋_GBK" w:hAnsi="Calibri" w:cs="Times New Roman" w:hint="eastAsia"/>
          <w:sz w:val="32"/>
        </w:rPr>
        <w:t>委员</w:t>
      </w:r>
      <w:r>
        <w:rPr>
          <w:rFonts w:ascii="方正仿宋_GBK" w:eastAsia="方正仿宋_GBK" w:hAnsi="Calibri" w:cs="Times New Roman"/>
          <w:sz w:val="32"/>
        </w:rPr>
        <w:t>会</w:t>
      </w:r>
    </w:p>
    <w:p w:rsidR="00242A54" w:rsidRDefault="00242A54" w:rsidP="00242A54">
      <w:pPr>
        <w:spacing w:line="460" w:lineRule="exact"/>
        <w:ind w:firstLineChars="200" w:firstLine="640"/>
        <w:rPr>
          <w:rFonts w:ascii="方正仿宋_GBK" w:eastAsia="方正仿宋_GBK" w:hAnsi="Calibri" w:cs="Times New Roman"/>
          <w:sz w:val="32"/>
        </w:rPr>
      </w:pPr>
      <w:r>
        <w:rPr>
          <w:rFonts w:ascii="方正仿宋_GBK" w:eastAsia="方正仿宋_GBK" w:hAnsi="Calibri" w:cs="Times New Roman" w:hint="eastAsia"/>
          <w:sz w:val="32"/>
        </w:rPr>
        <w:t xml:space="preserve">                          202</w:t>
      </w:r>
      <w:r>
        <w:rPr>
          <w:rFonts w:ascii="方正仿宋_GBK" w:eastAsia="方正仿宋_GBK" w:hAnsi="Calibri" w:cs="Times New Roman"/>
          <w:sz w:val="32"/>
        </w:rPr>
        <w:t>1</w:t>
      </w:r>
      <w:r>
        <w:rPr>
          <w:rFonts w:ascii="方正仿宋_GBK" w:eastAsia="方正仿宋_GBK" w:hAnsi="Calibri" w:cs="Times New Roman" w:hint="eastAsia"/>
          <w:sz w:val="32"/>
        </w:rPr>
        <w:t>年</w:t>
      </w:r>
      <w:r>
        <w:rPr>
          <w:rFonts w:ascii="方正仿宋_GBK" w:eastAsia="方正仿宋_GBK" w:hAnsi="Calibri" w:cs="Times New Roman"/>
          <w:sz w:val="32"/>
        </w:rPr>
        <w:t>3</w:t>
      </w:r>
      <w:r>
        <w:rPr>
          <w:rFonts w:ascii="方正仿宋_GBK" w:eastAsia="方正仿宋_GBK" w:hAnsi="Calibri" w:cs="Times New Roman" w:hint="eastAsia"/>
          <w:sz w:val="32"/>
        </w:rPr>
        <w:t>月</w:t>
      </w:r>
      <w:r>
        <w:rPr>
          <w:rFonts w:ascii="方正仿宋_GBK" w:eastAsia="方正仿宋_GBK" w:hAnsi="Calibri" w:cs="Times New Roman"/>
          <w:sz w:val="32"/>
        </w:rPr>
        <w:t>26</w:t>
      </w:r>
      <w:r>
        <w:rPr>
          <w:rFonts w:ascii="方正仿宋_GBK" w:eastAsia="方正仿宋_GBK" w:hAnsi="Calibri" w:cs="Times New Roman" w:hint="eastAsia"/>
          <w:sz w:val="32"/>
        </w:rPr>
        <w:t>日</w:t>
      </w:r>
    </w:p>
    <w:p w:rsidR="00B554CD" w:rsidRDefault="00B554CD">
      <w:bookmarkStart w:id="0" w:name="_GoBack"/>
      <w:bookmarkEnd w:id="0"/>
    </w:p>
    <w:sectPr w:rsidR="00B554CD">
      <w:pgSz w:w="11906" w:h="16838"/>
      <w:pgMar w:top="1701" w:right="1531" w:bottom="1701" w:left="1531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DengXian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54"/>
    <w:rsid w:val="00242A54"/>
    <w:rsid w:val="00B5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A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A54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A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A54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>china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2021-03-26T06:23:00Z</dcterms:created>
  <dcterms:modified xsi:type="dcterms:W3CDTF">2021-03-26T06:23:00Z</dcterms:modified>
</cp:coreProperties>
</file>