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3E4E9D9">
      <w:pPr>
        <w:spacing w:line="580" w:lineRule="exact"/>
        <w:jc w:val="left"/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附件2：</w:t>
      </w:r>
    </w:p>
    <w:p w14:paraId="0CA84732">
      <w:pPr>
        <w:spacing w:line="580" w:lineRule="exact"/>
        <w:jc w:val="left"/>
        <w:rPr>
          <w:rFonts w:hint="default" w:ascii="方正黑体_GBK" w:hAnsi="方正黑体_GBK" w:eastAsia="方正黑体_GBK" w:cs="方正黑体_GBK"/>
          <w:sz w:val="32"/>
          <w:szCs w:val="32"/>
          <w:lang w:val="en-US" w:eastAsia="zh-CN"/>
        </w:rPr>
      </w:pPr>
    </w:p>
    <w:p w14:paraId="06831B49">
      <w:pPr>
        <w:spacing w:line="58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《江苏省</w:t>
      </w:r>
      <w:r>
        <w:rPr>
          <w:rFonts w:hint="eastAsia" w:ascii="方正小标宋_GBK" w:eastAsia="方正小标宋_GBK"/>
          <w:sz w:val="44"/>
          <w:szCs w:val="44"/>
          <w:lang w:val="en-US" w:eastAsia="zh-CN"/>
        </w:rPr>
        <w:t>职业病诊断医师</w:t>
      </w:r>
      <w:r>
        <w:rPr>
          <w:rFonts w:hint="eastAsia" w:ascii="方正小标宋_GBK" w:eastAsia="方正小标宋_GBK"/>
          <w:sz w:val="44"/>
          <w:szCs w:val="44"/>
        </w:rPr>
        <w:t>管理办法》</w:t>
      </w:r>
    </w:p>
    <w:p w14:paraId="65F9FFA5">
      <w:pPr>
        <w:spacing w:line="58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（征求意见稿</w:t>
      </w:r>
      <w:r>
        <w:rPr>
          <w:rFonts w:ascii="方正小标宋_GBK" w:eastAsia="方正小标宋_GBK"/>
          <w:sz w:val="44"/>
          <w:szCs w:val="44"/>
        </w:rPr>
        <w:t>）起草说明</w:t>
      </w:r>
    </w:p>
    <w:p w14:paraId="10E08277">
      <w:pPr>
        <w:spacing w:line="580" w:lineRule="exact"/>
        <w:rPr>
          <w:rFonts w:ascii="方正仿宋_GBK" w:hAnsi="宋体" w:eastAsia="方正仿宋_GBK"/>
          <w:sz w:val="32"/>
          <w:szCs w:val="32"/>
        </w:rPr>
      </w:pPr>
    </w:p>
    <w:p w14:paraId="574C85A0">
      <w:pPr>
        <w:spacing w:line="580" w:lineRule="exact"/>
        <w:ind w:left="710"/>
        <w:rPr>
          <w:rFonts w:ascii="方正黑体_GBK" w:hAnsi="黑体" w:eastAsia="方正黑体_GBK" w:cs="黑体"/>
          <w:sz w:val="32"/>
          <w:szCs w:val="32"/>
        </w:rPr>
      </w:pPr>
      <w:r>
        <w:rPr>
          <w:rFonts w:hint="eastAsia" w:ascii="方正黑体_GBK" w:hAnsi="黑体" w:eastAsia="方正黑体_GBK" w:cs="黑体"/>
          <w:sz w:val="32"/>
          <w:szCs w:val="32"/>
        </w:rPr>
        <w:t>一、修订背景</w:t>
      </w:r>
    </w:p>
    <w:p w14:paraId="06A162F8">
      <w:pPr>
        <w:spacing w:line="580" w:lineRule="exact"/>
        <w:ind w:firstLine="640" w:firstLineChars="200"/>
        <w:rPr>
          <w:rFonts w:hint="eastAsia" w:ascii="方正仿宋_GBK" w:hAnsi="宋体" w:eastAsia="方正仿宋_GBK"/>
          <w:sz w:val="32"/>
          <w:szCs w:val="32"/>
          <w:lang w:eastAsia="zh-CN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21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年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，省卫生健康</w:t>
      </w:r>
      <w:r>
        <w:rPr>
          <w:rFonts w:ascii="Times New Roman" w:hAnsi="Times New Roman" w:eastAsia="方正仿宋_GBK" w:cs="Times New Roman"/>
          <w:sz w:val="32"/>
          <w:szCs w:val="32"/>
        </w:rPr>
        <w:t>委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根据《中华人民共和国职业病防治法》和《职业病诊断与鉴定管理办法》（国家卫生健康委令第6号）规定，印</w:t>
      </w:r>
      <w:r>
        <w:rPr>
          <w:rFonts w:hint="eastAsia" w:ascii="方正仿宋_GBK" w:hAnsi="宋体" w:eastAsia="方正仿宋_GBK"/>
          <w:sz w:val="32"/>
          <w:szCs w:val="32"/>
        </w:rPr>
        <w:t>发《江</w:t>
      </w:r>
      <w:bookmarkStart w:id="0" w:name="_GoBack"/>
      <w:bookmarkEnd w:id="0"/>
      <w:r>
        <w:rPr>
          <w:rFonts w:hint="eastAsia" w:ascii="方正仿宋_GBK" w:hAnsi="宋体" w:eastAsia="方正仿宋_GBK"/>
          <w:sz w:val="32"/>
          <w:szCs w:val="32"/>
        </w:rPr>
        <w:t>苏省职业病诊断医师培训考核办法》，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规范职业病诊断医师培训考核工作。</w:t>
      </w:r>
    </w:p>
    <w:p w14:paraId="79BD1F30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2024年，</w:t>
      </w:r>
      <w:r>
        <w:rPr>
          <w:rFonts w:hint="eastAsia" w:ascii="方正仿宋_GBK" w:hAnsi="宋体" w:eastAsia="方正仿宋_GBK"/>
          <w:sz w:val="32"/>
          <w:szCs w:val="32"/>
        </w:rPr>
        <w:t>国家卫生健康委、人力资源社会保障部、国家疾控局、全国总工会联合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印发</w:t>
      </w:r>
      <w:r>
        <w:rPr>
          <w:rFonts w:hint="eastAsia" w:ascii="方正仿宋_GBK" w:hAnsi="宋体" w:eastAsia="方正仿宋_GBK"/>
          <w:sz w:val="32"/>
          <w:szCs w:val="32"/>
        </w:rPr>
        <w:t>《关于印发〈职业病分类和目录〉的通知》（国卫办职健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发</w:t>
      </w:r>
      <w:r>
        <w:rPr>
          <w:rFonts w:hint="eastAsia" w:ascii="方正仿宋_GBK" w:hAnsi="宋体" w:eastAsia="方正仿宋_GBK"/>
          <w:sz w:val="32"/>
          <w:szCs w:val="32"/>
        </w:rPr>
        <w:t>﹝202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4</w:t>
      </w:r>
      <w:r>
        <w:rPr>
          <w:rFonts w:hint="eastAsia" w:ascii="方正仿宋_GBK" w:hAnsi="宋体" w:eastAsia="方正仿宋_GBK"/>
          <w:sz w:val="32"/>
          <w:szCs w:val="32"/>
        </w:rPr>
        <w:t>﹞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39</w:t>
      </w:r>
      <w:r>
        <w:rPr>
          <w:rFonts w:hint="eastAsia" w:ascii="方正仿宋_GBK" w:hAnsi="宋体" w:eastAsia="方正仿宋_GBK"/>
          <w:sz w:val="32"/>
          <w:szCs w:val="32"/>
        </w:rPr>
        <w:t>号）</w:t>
      </w:r>
      <w:r>
        <w:rPr>
          <w:rFonts w:hint="eastAsia" w:ascii="方正仿宋_GBK" w:hAnsi="宋体" w:eastAsia="方正仿宋_GBK"/>
          <w:sz w:val="32"/>
          <w:szCs w:val="32"/>
          <w:lang w:eastAsia="zh-CN"/>
        </w:rPr>
        <w:t>，对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职业病的分类和目录进行了调整，新增了2个职业病类别（职业性肌肉骨骼疾病、职业性精神和行为障碍），自2025年8 月1日起实施。原《江苏省职业病诊断医师培训考核办法》已不能满足全省职业病诊断、鉴定和职业健康检查等工作要求，亟需</w:t>
      </w:r>
      <w:r>
        <w:rPr>
          <w:rFonts w:hint="eastAsia" w:ascii="方正仿宋_GBK" w:hAnsi="宋体" w:eastAsia="方正仿宋_GBK"/>
          <w:sz w:val="32"/>
          <w:szCs w:val="32"/>
        </w:rPr>
        <w:t>修订完善。</w:t>
      </w:r>
    </w:p>
    <w:p w14:paraId="4F911CC4">
      <w:pPr>
        <w:overflowPunct w:val="0"/>
        <w:spacing w:line="580" w:lineRule="exact"/>
        <w:ind w:firstLine="640" w:firstLineChars="200"/>
        <w:rPr>
          <w:rFonts w:ascii="方正黑体_GBK" w:hAnsi="宋体" w:eastAsia="方正黑体_GBK"/>
          <w:sz w:val="32"/>
          <w:szCs w:val="32"/>
        </w:rPr>
      </w:pPr>
      <w:r>
        <w:rPr>
          <w:rFonts w:hint="eastAsia" w:ascii="方正黑体_GBK" w:hAnsi="宋体" w:eastAsia="方正黑体_GBK"/>
          <w:sz w:val="32"/>
          <w:szCs w:val="32"/>
        </w:rPr>
        <w:t>二、修订过程</w:t>
      </w:r>
    </w:p>
    <w:p w14:paraId="35F9651A">
      <w:pPr>
        <w:spacing w:line="58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Times New Roman"/>
          <w:sz w:val="32"/>
          <w:szCs w:val="32"/>
        </w:rPr>
        <w:t>2025年6月18日上午，省卫生健康委在委机关11楼会议室召集省疾控中心、省职业病医院等单位启动《江苏省职业病诊断医师管理办法》起草工作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，并</w:t>
      </w:r>
      <w:r>
        <w:rPr>
          <w:rFonts w:ascii="Times New Roman" w:hAnsi="Times New Roman" w:eastAsia="方正仿宋_GBK" w:cs="Times New Roman"/>
          <w:sz w:val="32"/>
          <w:szCs w:val="32"/>
        </w:rPr>
        <w:t>多次召开讨论会，形成《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江苏</w:t>
      </w:r>
      <w:r>
        <w:rPr>
          <w:rFonts w:ascii="Times New Roman" w:hAnsi="Times New Roman" w:eastAsia="方正仿宋_GBK" w:cs="Times New Roman"/>
          <w:sz w:val="32"/>
          <w:szCs w:val="32"/>
        </w:rPr>
        <w:t>省职业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病诊断医师管理</w:t>
      </w:r>
      <w:r>
        <w:rPr>
          <w:rFonts w:ascii="Times New Roman" w:hAnsi="Times New Roman" w:eastAsia="方正仿宋_GBK" w:cs="Times New Roman"/>
          <w:sz w:val="32"/>
          <w:szCs w:val="32"/>
        </w:rPr>
        <w:t>办法》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（以下简</w:t>
      </w:r>
      <w:r>
        <w:rPr>
          <w:rFonts w:ascii="Times New Roman" w:hAnsi="Times New Roman" w:eastAsia="方正仿宋_GBK" w:cs="Times New Roman"/>
          <w:sz w:val="32"/>
          <w:szCs w:val="32"/>
        </w:rPr>
        <w:t>称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《管理</w:t>
      </w:r>
      <w:r>
        <w:rPr>
          <w:rFonts w:ascii="Times New Roman" w:hAnsi="Times New Roman" w:eastAsia="方正仿宋_GBK" w:cs="Times New Roman"/>
          <w:sz w:val="32"/>
          <w:szCs w:val="32"/>
        </w:rPr>
        <w:t>办法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》</w:t>
      </w:r>
      <w:r>
        <w:rPr>
          <w:rFonts w:ascii="Times New Roman" w:hAnsi="Times New Roman" w:eastAsia="方正仿宋_GBK" w:cs="Times New Roman"/>
          <w:sz w:val="32"/>
          <w:szCs w:val="32"/>
        </w:rPr>
        <w:t>）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初</w:t>
      </w:r>
      <w:r>
        <w:rPr>
          <w:rFonts w:ascii="Times New Roman" w:hAnsi="Times New Roman" w:eastAsia="方正仿宋_GBK" w:cs="Times New Roman"/>
          <w:sz w:val="32"/>
          <w:szCs w:val="32"/>
        </w:rPr>
        <w:t>稿。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方正仿宋_GBK" w:cs="Times New Roman"/>
          <w:sz w:val="32"/>
          <w:szCs w:val="32"/>
        </w:rPr>
        <w:t>月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，在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/>
        </w:rPr>
        <w:t>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卫生健康系统内</w:t>
      </w:r>
      <w:r>
        <w:rPr>
          <w:rFonts w:ascii="Times New Roman" w:hAnsi="Times New Roman" w:eastAsia="方正仿宋_GBK" w:cs="Times New Roman"/>
          <w:sz w:val="32"/>
          <w:szCs w:val="32"/>
        </w:rPr>
        <w:t>征求修改意见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根据征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集到的</w:t>
      </w:r>
      <w:r>
        <w:rPr>
          <w:rFonts w:ascii="Times New Roman" w:hAnsi="Times New Roman" w:eastAsia="方正仿宋_GBK" w:cs="Times New Roman"/>
          <w:sz w:val="32"/>
          <w:szCs w:val="32"/>
        </w:rPr>
        <w:t>意见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/>
        </w:rPr>
        <w:t>建议</w:t>
      </w:r>
      <w:r>
        <w:rPr>
          <w:rFonts w:ascii="Times New Roman" w:hAnsi="Times New Roman" w:eastAsia="方正仿宋_GBK" w:cs="Times New Roman"/>
          <w:sz w:val="32"/>
          <w:szCs w:val="32"/>
        </w:rPr>
        <w:t>，组织</w:t>
      </w:r>
      <w:r>
        <w:rPr>
          <w:rFonts w:hint="eastAsia" w:ascii="Times New Roman" w:hAnsi="Times New Roman" w:eastAsia="方正仿宋_GBK" w:cs="Times New Roman"/>
          <w:sz w:val="32"/>
          <w:szCs w:val="32"/>
        </w:rPr>
        <w:t>相</w:t>
      </w:r>
      <w:r>
        <w:rPr>
          <w:rFonts w:ascii="Times New Roman" w:hAnsi="Times New Roman" w:eastAsia="方正仿宋_GBK" w:cs="Times New Roman"/>
          <w:sz w:val="32"/>
          <w:szCs w:val="32"/>
        </w:rPr>
        <w:t>关人员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对《管理办法》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初稿</w:t>
      </w:r>
      <w:r>
        <w:rPr>
          <w:rFonts w:hint="eastAsia" w:ascii="方正仿宋_GBK" w:hAnsi="仿宋" w:eastAsia="方正仿宋_GBK"/>
          <w:sz w:val="32"/>
          <w:szCs w:val="32"/>
        </w:rPr>
        <w:t>进行逐条逐项</w:t>
      </w:r>
      <w:r>
        <w:rPr>
          <w:rFonts w:ascii="方正仿宋_GBK" w:hAnsi="仿宋" w:eastAsia="方正仿宋_GBK"/>
          <w:sz w:val="32"/>
          <w:szCs w:val="32"/>
        </w:rPr>
        <w:t>研讨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，最终形成《管理办法》（征求意见稿）。</w:t>
      </w:r>
    </w:p>
    <w:p w14:paraId="0C39FDCA">
      <w:pPr>
        <w:overflowPunct w:val="0"/>
        <w:spacing w:line="580" w:lineRule="exact"/>
        <w:ind w:left="0" w:firstLine="640" w:firstLineChars="200"/>
        <w:rPr>
          <w:rFonts w:hint="eastAsia" w:ascii="方正黑体_GBK" w:hAnsi="宋体" w:eastAsia="方正黑体_GBK" w:cstheme="minorBidi"/>
          <w:sz w:val="32"/>
          <w:szCs w:val="32"/>
        </w:rPr>
      </w:pPr>
      <w:r>
        <w:rPr>
          <w:rFonts w:hint="eastAsia" w:ascii="方正黑体_GBK" w:hAnsi="宋体" w:eastAsia="方正黑体_GBK" w:cstheme="minorBidi"/>
          <w:sz w:val="32"/>
          <w:szCs w:val="32"/>
          <w:highlight w:val="none"/>
        </w:rPr>
        <w:t>三、主要修订内容</w:t>
      </w:r>
    </w:p>
    <w:p w14:paraId="3C01701E">
      <w:pPr>
        <w:spacing w:line="58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</w:rPr>
        <w:t>《管理办法》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（征求意见稿）共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五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章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二十五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条，主要修订内容如下：</w:t>
      </w:r>
    </w:p>
    <w:p w14:paraId="3D6CDA77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（一）第一章 总则</w:t>
      </w:r>
    </w:p>
    <w:p w14:paraId="201EEF39">
      <w:pPr>
        <w:spacing w:line="58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进一步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明确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了</w:t>
      </w:r>
      <w:r>
        <w:rPr>
          <w:rFonts w:hint="eastAsia" w:ascii="方正仿宋_GBK" w:hAnsi="方正仿宋_GBK" w:eastAsia="方正仿宋_GBK" w:cs="方正仿宋_GBK"/>
          <w:sz w:val="32"/>
          <w:szCs w:val="32"/>
          <w:lang w:val="en-US" w:eastAsia="zh-CN"/>
        </w:rPr>
        <w:t>本办法的适用范围、职业病诊断医师的审定方式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，以及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各级卫生健康行政部门职责。</w:t>
      </w:r>
    </w:p>
    <w:p w14:paraId="4E7866D2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（二）第二章 资格认定</w:t>
      </w:r>
    </w:p>
    <w:p w14:paraId="30CFEE0C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根据有关规定，明确了职业病诊断医师申请报名参加资格培训考核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及资格认定条件、职业病诊断专业项目类别，以及资格受理和认定相关要求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p w14:paraId="010FAD22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（三）第三章 变更与注销</w:t>
      </w:r>
    </w:p>
    <w:p w14:paraId="5485EC7C">
      <w:pPr>
        <w:spacing w:line="56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根据国家和省有关规定，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明确了职业病诊断医师资格变更、证书遗失补发、注销的条件及相关规定要求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p w14:paraId="0F469A99">
      <w:pPr>
        <w:pStyle w:val="13"/>
        <w:spacing w:line="580" w:lineRule="exact"/>
        <w:ind w:firstLine="640"/>
        <w:rPr>
          <w:rFonts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（四）第四章 考核与管理</w:t>
      </w:r>
    </w:p>
    <w:p w14:paraId="5B1C89BE">
      <w:pPr>
        <w:spacing w:line="580" w:lineRule="exact"/>
        <w:ind w:firstLine="640" w:firstLineChars="200"/>
        <w:rPr>
          <w:rFonts w:ascii="方正仿宋_GBK" w:hAnsi="宋体" w:eastAsia="方正仿宋_GBK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根据国家和省有关规定，结合前期实践，</w:t>
      </w:r>
      <w:r>
        <w:rPr>
          <w:rFonts w:hint="eastAsia" w:ascii="方正仿宋_GBK" w:hAnsi="宋体" w:eastAsia="方正仿宋_GBK"/>
          <w:sz w:val="32"/>
          <w:szCs w:val="32"/>
          <w:lang w:val="en-US" w:eastAsia="zh-CN"/>
        </w:rPr>
        <w:t>进一步明确了职业病诊断医师培训考核以及继续教育的相关要求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p w14:paraId="43BDD6B4">
      <w:pPr>
        <w:spacing w:line="580" w:lineRule="exact"/>
        <w:ind w:firstLine="640" w:firstLineChars="200"/>
        <w:rPr>
          <w:rFonts w:hint="eastAsia" w:ascii="方正楷体_GBK" w:hAnsi="楷体" w:eastAsia="方正楷体_GBK" w:cs="楷体"/>
          <w:sz w:val="32"/>
          <w:szCs w:val="32"/>
        </w:rPr>
      </w:pPr>
      <w:r>
        <w:rPr>
          <w:rFonts w:hint="eastAsia" w:ascii="方正楷体_GBK" w:hAnsi="楷体" w:eastAsia="方正楷体_GBK" w:cs="楷体"/>
          <w:sz w:val="32"/>
          <w:szCs w:val="32"/>
        </w:rPr>
        <w:t>（</w:t>
      </w:r>
      <w:r>
        <w:rPr>
          <w:rFonts w:hint="eastAsia" w:ascii="方正楷体_GBK" w:hAnsi="楷体" w:eastAsia="方正楷体_GBK" w:cs="楷体"/>
          <w:sz w:val="32"/>
          <w:szCs w:val="32"/>
          <w:lang w:val="en-US" w:eastAsia="zh-CN"/>
        </w:rPr>
        <w:t>五</w:t>
      </w:r>
      <w:r>
        <w:rPr>
          <w:rFonts w:hint="eastAsia" w:ascii="方正楷体_GBK" w:hAnsi="楷体" w:eastAsia="方正楷体_GBK" w:cs="楷体"/>
          <w:sz w:val="32"/>
          <w:szCs w:val="32"/>
        </w:rPr>
        <w:t>）第八章 附则</w:t>
      </w:r>
    </w:p>
    <w:p w14:paraId="2B21FBFB">
      <w:pPr>
        <w:spacing w:line="580" w:lineRule="exact"/>
        <w:ind w:firstLine="640" w:firstLineChars="200"/>
        <w:rPr>
          <w:rFonts w:hint="eastAsia" w:ascii="方正楷体_GBK" w:hAnsi="楷体" w:eastAsia="方正楷体_GBK" w:cs="楷体"/>
          <w:sz w:val="32"/>
          <w:szCs w:val="32"/>
        </w:rPr>
      </w:pPr>
      <w:r>
        <w:rPr>
          <w:rFonts w:hint="eastAsia" w:ascii="方正仿宋_GBK" w:hAnsi="宋体" w:eastAsia="方正仿宋_GBK"/>
          <w:sz w:val="32"/>
          <w:szCs w:val="32"/>
          <w:lang w:eastAsia="zh-CN"/>
        </w:rPr>
        <w:t>结合修订实际，对《管理办法》的解释机关、实施时间和原《管理办法》废止等内容作了规定</w:t>
      </w:r>
      <w:r>
        <w:rPr>
          <w:rFonts w:hint="eastAsia" w:ascii="方正仿宋_GBK" w:hAnsi="宋体" w:eastAsia="方正仿宋_GBK"/>
          <w:sz w:val="32"/>
          <w:szCs w:val="32"/>
        </w:rPr>
        <w:t>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F9BD4602-D45B-48F9-B8DE-159DE7AA76D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7862318E-E52A-4B8D-87D9-B5D24911BB70}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1AD16035-862A-406F-8A98-F0D8AEF81709}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4" w:fontKey="{57A7C76E-E437-4ECE-B807-2335954AA28B}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5" w:fontKey="{69CFCFE0-4189-46B0-9522-A03E645183BD}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6" w:fontKey="{795F7205-6783-480D-A185-DC81FB8C8CD5}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7" w:fontKey="{420BF2B0-0334-46FD-A63E-2A824AEDCFEA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415F58">
    <w:pPr>
      <w:pStyle w:val="4"/>
      <w:jc w:val="center"/>
      <w:rPr>
        <w:sz w:val="32"/>
        <w:szCs w:val="32"/>
      </w:rPr>
    </w:pPr>
    <w:r>
      <w:rPr>
        <w:rFonts w:hint="eastAsia"/>
        <w:sz w:val="32"/>
        <w:szCs w:val="32"/>
      </w:rPr>
      <w:t>—</w:t>
    </w:r>
    <w:sdt>
      <w:sdtPr>
        <w:rPr>
          <w:sz w:val="32"/>
          <w:szCs w:val="32"/>
        </w:rPr>
        <w:id w:val="-762834033"/>
      </w:sdtPr>
      <w:sdtEndPr>
        <w:rPr>
          <w:sz w:val="32"/>
          <w:szCs w:val="32"/>
        </w:rPr>
      </w:sdtEndPr>
      <w:sdtContent>
        <w:r>
          <w:rPr>
            <w:rFonts w:hint="eastAsia" w:asciiTheme="minorEastAsia" w:hAnsiTheme="minorEastAsia" w:eastAsiaTheme="minorEastAsia" w:cstheme="minorEastAsia"/>
            <w:sz w:val="28"/>
            <w:szCs w:val="28"/>
          </w:rPr>
          <w:fldChar w:fldCharType="begin"/>
        </w:r>
        <w:r>
          <w:rPr>
            <w:rFonts w:hint="eastAsia" w:asciiTheme="minorEastAsia" w:hAnsiTheme="minorEastAsia" w:eastAsiaTheme="minorEastAsia" w:cstheme="minorEastAsia"/>
            <w:sz w:val="28"/>
            <w:szCs w:val="28"/>
          </w:rPr>
          <w:instrText xml:space="preserve">PAGE   \* MERGEFORMAT</w:instrText>
        </w:r>
        <w:r>
          <w:rPr>
            <w:rFonts w:hint="eastAsia" w:asciiTheme="minorEastAsia" w:hAnsiTheme="minorEastAsia" w:eastAsiaTheme="minorEastAsia" w:cstheme="minorEastAsia"/>
            <w:sz w:val="28"/>
            <w:szCs w:val="28"/>
          </w:rPr>
          <w:fldChar w:fldCharType="separate"/>
        </w:r>
        <w:r>
          <w:rPr>
            <w:rFonts w:hint="eastAsia" w:asciiTheme="minorEastAsia" w:hAnsiTheme="minorEastAsia" w:eastAsiaTheme="minorEastAsia" w:cstheme="minorEastAsia"/>
            <w:sz w:val="28"/>
            <w:szCs w:val="28"/>
            <w:lang w:val="zh-CN"/>
          </w:rPr>
          <w:t>3</w:t>
        </w:r>
        <w:r>
          <w:rPr>
            <w:rFonts w:hint="eastAsia" w:asciiTheme="minorEastAsia" w:hAnsiTheme="minorEastAsia" w:eastAsiaTheme="minorEastAsia" w:cstheme="minorEastAsia"/>
            <w:sz w:val="28"/>
            <w:szCs w:val="28"/>
          </w:rPr>
          <w:fldChar w:fldCharType="end"/>
        </w:r>
        <w:r>
          <w:rPr>
            <w:rFonts w:hint="eastAsia"/>
            <w:sz w:val="32"/>
            <w:szCs w:val="32"/>
          </w:rPr>
          <w:t>—</w:t>
        </w:r>
      </w:sdtContent>
    </w:sdt>
  </w:p>
  <w:p w14:paraId="67497E5B"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GU2YmJiZDkwMTNlZTM3NWNmYTFiZDcyM2RiNDdmOWMifQ=="/>
  </w:docVars>
  <w:rsids>
    <w:rsidRoot w:val="00825A1B"/>
    <w:rsid w:val="00004833"/>
    <w:rsid w:val="00010DD9"/>
    <w:rsid w:val="00012D77"/>
    <w:rsid w:val="00014076"/>
    <w:rsid w:val="000160B3"/>
    <w:rsid w:val="00016BBC"/>
    <w:rsid w:val="00020C60"/>
    <w:rsid w:val="00044907"/>
    <w:rsid w:val="0004526B"/>
    <w:rsid w:val="00046D7D"/>
    <w:rsid w:val="000519FB"/>
    <w:rsid w:val="0005600F"/>
    <w:rsid w:val="00061F22"/>
    <w:rsid w:val="00062937"/>
    <w:rsid w:val="00072C9A"/>
    <w:rsid w:val="00086432"/>
    <w:rsid w:val="00092705"/>
    <w:rsid w:val="000B521E"/>
    <w:rsid w:val="000C176F"/>
    <w:rsid w:val="000C3348"/>
    <w:rsid w:val="000E1869"/>
    <w:rsid w:val="000E19C6"/>
    <w:rsid w:val="00105E5E"/>
    <w:rsid w:val="00115F38"/>
    <w:rsid w:val="00125C03"/>
    <w:rsid w:val="00131146"/>
    <w:rsid w:val="001327B0"/>
    <w:rsid w:val="00143D16"/>
    <w:rsid w:val="00153E74"/>
    <w:rsid w:val="00157038"/>
    <w:rsid w:val="00157C89"/>
    <w:rsid w:val="00170C48"/>
    <w:rsid w:val="00182E17"/>
    <w:rsid w:val="00185B22"/>
    <w:rsid w:val="001B250E"/>
    <w:rsid w:val="001B2A5C"/>
    <w:rsid w:val="001B395B"/>
    <w:rsid w:val="001C1FD6"/>
    <w:rsid w:val="001D1758"/>
    <w:rsid w:val="001E44F4"/>
    <w:rsid w:val="001F1B69"/>
    <w:rsid w:val="002020B6"/>
    <w:rsid w:val="00202DCF"/>
    <w:rsid w:val="00212993"/>
    <w:rsid w:val="00230B34"/>
    <w:rsid w:val="00243C38"/>
    <w:rsid w:val="00244D56"/>
    <w:rsid w:val="0025278F"/>
    <w:rsid w:val="00252F6F"/>
    <w:rsid w:val="002566D1"/>
    <w:rsid w:val="00263633"/>
    <w:rsid w:val="00270ADB"/>
    <w:rsid w:val="0027205F"/>
    <w:rsid w:val="00293F52"/>
    <w:rsid w:val="002B6D63"/>
    <w:rsid w:val="002D53B1"/>
    <w:rsid w:val="002E4B8A"/>
    <w:rsid w:val="002F5669"/>
    <w:rsid w:val="00304214"/>
    <w:rsid w:val="003235DC"/>
    <w:rsid w:val="00324C12"/>
    <w:rsid w:val="00347EF4"/>
    <w:rsid w:val="00355252"/>
    <w:rsid w:val="00364E84"/>
    <w:rsid w:val="003702D1"/>
    <w:rsid w:val="00385DC8"/>
    <w:rsid w:val="00391AC5"/>
    <w:rsid w:val="003B1DD5"/>
    <w:rsid w:val="003C443C"/>
    <w:rsid w:val="003C72C3"/>
    <w:rsid w:val="003D4030"/>
    <w:rsid w:val="003E5DDF"/>
    <w:rsid w:val="00402013"/>
    <w:rsid w:val="00414D80"/>
    <w:rsid w:val="004630E2"/>
    <w:rsid w:val="00464ECE"/>
    <w:rsid w:val="00482FE4"/>
    <w:rsid w:val="00486FBF"/>
    <w:rsid w:val="00494451"/>
    <w:rsid w:val="00496D08"/>
    <w:rsid w:val="004A4585"/>
    <w:rsid w:val="004A4FB0"/>
    <w:rsid w:val="004A5EAE"/>
    <w:rsid w:val="004C29A9"/>
    <w:rsid w:val="004C6BCB"/>
    <w:rsid w:val="004C7D3C"/>
    <w:rsid w:val="004D0730"/>
    <w:rsid w:val="004D4DCC"/>
    <w:rsid w:val="004D7D90"/>
    <w:rsid w:val="00510C4D"/>
    <w:rsid w:val="00521162"/>
    <w:rsid w:val="00530F61"/>
    <w:rsid w:val="00531E0A"/>
    <w:rsid w:val="00534C87"/>
    <w:rsid w:val="00535E7A"/>
    <w:rsid w:val="00544983"/>
    <w:rsid w:val="00557DE6"/>
    <w:rsid w:val="0056069D"/>
    <w:rsid w:val="00561E98"/>
    <w:rsid w:val="005659BA"/>
    <w:rsid w:val="00566131"/>
    <w:rsid w:val="00571C63"/>
    <w:rsid w:val="00576467"/>
    <w:rsid w:val="005812F2"/>
    <w:rsid w:val="0058611B"/>
    <w:rsid w:val="00592F92"/>
    <w:rsid w:val="005A03A9"/>
    <w:rsid w:val="005B67BA"/>
    <w:rsid w:val="005D12D1"/>
    <w:rsid w:val="005D2A66"/>
    <w:rsid w:val="005D4A2B"/>
    <w:rsid w:val="005E0CB4"/>
    <w:rsid w:val="005E44B1"/>
    <w:rsid w:val="005E60FF"/>
    <w:rsid w:val="0061175E"/>
    <w:rsid w:val="0061373E"/>
    <w:rsid w:val="00623F97"/>
    <w:rsid w:val="00625E60"/>
    <w:rsid w:val="00647C48"/>
    <w:rsid w:val="0067633C"/>
    <w:rsid w:val="00676460"/>
    <w:rsid w:val="00682DD6"/>
    <w:rsid w:val="00694507"/>
    <w:rsid w:val="006A6094"/>
    <w:rsid w:val="006B1D14"/>
    <w:rsid w:val="006B5F61"/>
    <w:rsid w:val="006B7F2C"/>
    <w:rsid w:val="006C4F55"/>
    <w:rsid w:val="006D6184"/>
    <w:rsid w:val="006E3584"/>
    <w:rsid w:val="0071299C"/>
    <w:rsid w:val="00720AD8"/>
    <w:rsid w:val="00770D8A"/>
    <w:rsid w:val="0079727F"/>
    <w:rsid w:val="007A7C57"/>
    <w:rsid w:val="007B38CB"/>
    <w:rsid w:val="007D50E8"/>
    <w:rsid w:val="007D6E46"/>
    <w:rsid w:val="007F018F"/>
    <w:rsid w:val="00800378"/>
    <w:rsid w:val="00803EF5"/>
    <w:rsid w:val="00815B67"/>
    <w:rsid w:val="00825A1B"/>
    <w:rsid w:val="0083065A"/>
    <w:rsid w:val="0083702D"/>
    <w:rsid w:val="00837B51"/>
    <w:rsid w:val="00847039"/>
    <w:rsid w:val="0085377F"/>
    <w:rsid w:val="00861137"/>
    <w:rsid w:val="00862769"/>
    <w:rsid w:val="008679BD"/>
    <w:rsid w:val="00883033"/>
    <w:rsid w:val="00887082"/>
    <w:rsid w:val="008C7C36"/>
    <w:rsid w:val="008E13CB"/>
    <w:rsid w:val="008E1711"/>
    <w:rsid w:val="008E6E02"/>
    <w:rsid w:val="008F5F4B"/>
    <w:rsid w:val="008F7EC6"/>
    <w:rsid w:val="009020C2"/>
    <w:rsid w:val="00911D07"/>
    <w:rsid w:val="00916CEA"/>
    <w:rsid w:val="00920588"/>
    <w:rsid w:val="00941972"/>
    <w:rsid w:val="009473C5"/>
    <w:rsid w:val="00953DEC"/>
    <w:rsid w:val="009643BE"/>
    <w:rsid w:val="009649FB"/>
    <w:rsid w:val="00970169"/>
    <w:rsid w:val="00971A6E"/>
    <w:rsid w:val="009775AC"/>
    <w:rsid w:val="0098269D"/>
    <w:rsid w:val="00994497"/>
    <w:rsid w:val="00996E54"/>
    <w:rsid w:val="00997023"/>
    <w:rsid w:val="00997645"/>
    <w:rsid w:val="009A2888"/>
    <w:rsid w:val="009B40B7"/>
    <w:rsid w:val="009B6AFF"/>
    <w:rsid w:val="009C1FC1"/>
    <w:rsid w:val="009C72CC"/>
    <w:rsid w:val="009D25D8"/>
    <w:rsid w:val="009D4FB0"/>
    <w:rsid w:val="009E11E4"/>
    <w:rsid w:val="009E52F8"/>
    <w:rsid w:val="009E59D7"/>
    <w:rsid w:val="009F7DBA"/>
    <w:rsid w:val="00A06A0A"/>
    <w:rsid w:val="00A17439"/>
    <w:rsid w:val="00A17F8A"/>
    <w:rsid w:val="00A20DB3"/>
    <w:rsid w:val="00A269EB"/>
    <w:rsid w:val="00A33B62"/>
    <w:rsid w:val="00A43E9A"/>
    <w:rsid w:val="00A56D40"/>
    <w:rsid w:val="00A74354"/>
    <w:rsid w:val="00A96F82"/>
    <w:rsid w:val="00AA245D"/>
    <w:rsid w:val="00AB3057"/>
    <w:rsid w:val="00AB7432"/>
    <w:rsid w:val="00B00CE2"/>
    <w:rsid w:val="00B31B4C"/>
    <w:rsid w:val="00B42230"/>
    <w:rsid w:val="00B45F18"/>
    <w:rsid w:val="00B62A52"/>
    <w:rsid w:val="00B7151B"/>
    <w:rsid w:val="00B73AEE"/>
    <w:rsid w:val="00B779C8"/>
    <w:rsid w:val="00B83C3D"/>
    <w:rsid w:val="00B93D8C"/>
    <w:rsid w:val="00B93E19"/>
    <w:rsid w:val="00BB6EC1"/>
    <w:rsid w:val="00BC303A"/>
    <w:rsid w:val="00BC5085"/>
    <w:rsid w:val="00BD7064"/>
    <w:rsid w:val="00BE7A6A"/>
    <w:rsid w:val="00BF317F"/>
    <w:rsid w:val="00BF68D2"/>
    <w:rsid w:val="00C1593C"/>
    <w:rsid w:val="00C442C3"/>
    <w:rsid w:val="00C56351"/>
    <w:rsid w:val="00C80638"/>
    <w:rsid w:val="00C82BAF"/>
    <w:rsid w:val="00C90323"/>
    <w:rsid w:val="00CB6752"/>
    <w:rsid w:val="00CC0A54"/>
    <w:rsid w:val="00CC59F9"/>
    <w:rsid w:val="00CC7849"/>
    <w:rsid w:val="00CD1C8C"/>
    <w:rsid w:val="00CE5056"/>
    <w:rsid w:val="00D12BC4"/>
    <w:rsid w:val="00D21C9F"/>
    <w:rsid w:val="00D34C94"/>
    <w:rsid w:val="00D37924"/>
    <w:rsid w:val="00D414F1"/>
    <w:rsid w:val="00D524BF"/>
    <w:rsid w:val="00D618F6"/>
    <w:rsid w:val="00D75880"/>
    <w:rsid w:val="00DC052D"/>
    <w:rsid w:val="00DD41DC"/>
    <w:rsid w:val="00DE0652"/>
    <w:rsid w:val="00DE336E"/>
    <w:rsid w:val="00DE596F"/>
    <w:rsid w:val="00E0040A"/>
    <w:rsid w:val="00E53F58"/>
    <w:rsid w:val="00E57151"/>
    <w:rsid w:val="00E61756"/>
    <w:rsid w:val="00E66DEB"/>
    <w:rsid w:val="00E80C85"/>
    <w:rsid w:val="00E90EC2"/>
    <w:rsid w:val="00E95CB2"/>
    <w:rsid w:val="00EA2D76"/>
    <w:rsid w:val="00EC244E"/>
    <w:rsid w:val="00EC3F00"/>
    <w:rsid w:val="00ED0836"/>
    <w:rsid w:val="00ED5AAD"/>
    <w:rsid w:val="00EF6AC8"/>
    <w:rsid w:val="00F102E0"/>
    <w:rsid w:val="00F1174A"/>
    <w:rsid w:val="00F13C74"/>
    <w:rsid w:val="00F150F6"/>
    <w:rsid w:val="00F16771"/>
    <w:rsid w:val="00F26DB2"/>
    <w:rsid w:val="00F274DE"/>
    <w:rsid w:val="00F33B02"/>
    <w:rsid w:val="00F33D7F"/>
    <w:rsid w:val="00F41C4E"/>
    <w:rsid w:val="00F47AD2"/>
    <w:rsid w:val="00F5153D"/>
    <w:rsid w:val="00F56B32"/>
    <w:rsid w:val="00F676C3"/>
    <w:rsid w:val="00F72A90"/>
    <w:rsid w:val="00F92F1C"/>
    <w:rsid w:val="00F94236"/>
    <w:rsid w:val="00FC3FFD"/>
    <w:rsid w:val="00FE1B75"/>
    <w:rsid w:val="00FE6D88"/>
    <w:rsid w:val="00FF1D3D"/>
    <w:rsid w:val="02C20CB3"/>
    <w:rsid w:val="03ED17FB"/>
    <w:rsid w:val="04095165"/>
    <w:rsid w:val="05F11221"/>
    <w:rsid w:val="06BB64F2"/>
    <w:rsid w:val="075A7AEE"/>
    <w:rsid w:val="08275C22"/>
    <w:rsid w:val="09216B15"/>
    <w:rsid w:val="0ACF4AB4"/>
    <w:rsid w:val="0B053019"/>
    <w:rsid w:val="0C743400"/>
    <w:rsid w:val="0C886EAB"/>
    <w:rsid w:val="0E194D6D"/>
    <w:rsid w:val="0EFE7C67"/>
    <w:rsid w:val="1045731B"/>
    <w:rsid w:val="11A75249"/>
    <w:rsid w:val="1230601B"/>
    <w:rsid w:val="12386C7D"/>
    <w:rsid w:val="123D6E58"/>
    <w:rsid w:val="13385187"/>
    <w:rsid w:val="14B40585"/>
    <w:rsid w:val="14DE3B0C"/>
    <w:rsid w:val="19B60BB4"/>
    <w:rsid w:val="1A526D38"/>
    <w:rsid w:val="1AC94917"/>
    <w:rsid w:val="1B9F35A7"/>
    <w:rsid w:val="1BEACB1E"/>
    <w:rsid w:val="1D990F18"/>
    <w:rsid w:val="1D9D6A85"/>
    <w:rsid w:val="1E1B3941"/>
    <w:rsid w:val="1F356A1F"/>
    <w:rsid w:val="1F900E80"/>
    <w:rsid w:val="20360727"/>
    <w:rsid w:val="20AC34C8"/>
    <w:rsid w:val="2154079B"/>
    <w:rsid w:val="216D4F2F"/>
    <w:rsid w:val="21CD1190"/>
    <w:rsid w:val="224C2AAA"/>
    <w:rsid w:val="2492046F"/>
    <w:rsid w:val="24B70110"/>
    <w:rsid w:val="25065E09"/>
    <w:rsid w:val="27296910"/>
    <w:rsid w:val="2A3C0D03"/>
    <w:rsid w:val="2E5642BC"/>
    <w:rsid w:val="2F9E5F1A"/>
    <w:rsid w:val="2FFB8488"/>
    <w:rsid w:val="303322A2"/>
    <w:rsid w:val="322E4BAF"/>
    <w:rsid w:val="323F1C36"/>
    <w:rsid w:val="32DA54BB"/>
    <w:rsid w:val="33BF5944"/>
    <w:rsid w:val="33E476F6"/>
    <w:rsid w:val="34897199"/>
    <w:rsid w:val="35B4432C"/>
    <w:rsid w:val="364833C8"/>
    <w:rsid w:val="367F4CF7"/>
    <w:rsid w:val="36EC3294"/>
    <w:rsid w:val="381579AD"/>
    <w:rsid w:val="392F2A3B"/>
    <w:rsid w:val="39730417"/>
    <w:rsid w:val="397F6DBC"/>
    <w:rsid w:val="39DF5AAD"/>
    <w:rsid w:val="3AD24DBA"/>
    <w:rsid w:val="3B201ED9"/>
    <w:rsid w:val="3BFC46F4"/>
    <w:rsid w:val="3C7D408C"/>
    <w:rsid w:val="3D734E8A"/>
    <w:rsid w:val="3D9B618F"/>
    <w:rsid w:val="3DFB5E5C"/>
    <w:rsid w:val="3F7B80AD"/>
    <w:rsid w:val="3FB13A48"/>
    <w:rsid w:val="3FB922E8"/>
    <w:rsid w:val="3FF7ECD8"/>
    <w:rsid w:val="402D7572"/>
    <w:rsid w:val="40E8793D"/>
    <w:rsid w:val="417008BD"/>
    <w:rsid w:val="42132798"/>
    <w:rsid w:val="42464576"/>
    <w:rsid w:val="42A47CE4"/>
    <w:rsid w:val="42DA06AC"/>
    <w:rsid w:val="43615785"/>
    <w:rsid w:val="4438651D"/>
    <w:rsid w:val="44566BE1"/>
    <w:rsid w:val="446B6021"/>
    <w:rsid w:val="463518A1"/>
    <w:rsid w:val="47264BB4"/>
    <w:rsid w:val="48D10161"/>
    <w:rsid w:val="490966A2"/>
    <w:rsid w:val="49936AC4"/>
    <w:rsid w:val="4C96341F"/>
    <w:rsid w:val="4D8E6C2B"/>
    <w:rsid w:val="4EA73276"/>
    <w:rsid w:val="4EB72398"/>
    <w:rsid w:val="523D2BA6"/>
    <w:rsid w:val="527B136A"/>
    <w:rsid w:val="56D203FC"/>
    <w:rsid w:val="572B1D37"/>
    <w:rsid w:val="58BA3515"/>
    <w:rsid w:val="59CA169C"/>
    <w:rsid w:val="5B5714EF"/>
    <w:rsid w:val="5D706898"/>
    <w:rsid w:val="5DA56542"/>
    <w:rsid w:val="5F535FE9"/>
    <w:rsid w:val="5F8F71D1"/>
    <w:rsid w:val="5F944AC0"/>
    <w:rsid w:val="5FBBCE36"/>
    <w:rsid w:val="61047A23"/>
    <w:rsid w:val="61276E10"/>
    <w:rsid w:val="61952A3A"/>
    <w:rsid w:val="62084C12"/>
    <w:rsid w:val="62173786"/>
    <w:rsid w:val="629244AA"/>
    <w:rsid w:val="64060AD8"/>
    <w:rsid w:val="64F51484"/>
    <w:rsid w:val="656A4E9A"/>
    <w:rsid w:val="66DB2FD4"/>
    <w:rsid w:val="66F52418"/>
    <w:rsid w:val="67705E13"/>
    <w:rsid w:val="67FF7197"/>
    <w:rsid w:val="68F55EA4"/>
    <w:rsid w:val="68F70287"/>
    <w:rsid w:val="69150006"/>
    <w:rsid w:val="69231F5F"/>
    <w:rsid w:val="694D7A8E"/>
    <w:rsid w:val="69692B1A"/>
    <w:rsid w:val="6A246A40"/>
    <w:rsid w:val="6A8D3936"/>
    <w:rsid w:val="6A935974"/>
    <w:rsid w:val="6BDF0E18"/>
    <w:rsid w:val="6BE96194"/>
    <w:rsid w:val="6CA45DD5"/>
    <w:rsid w:val="6D64142D"/>
    <w:rsid w:val="6E1868BC"/>
    <w:rsid w:val="70A82764"/>
    <w:rsid w:val="715220E5"/>
    <w:rsid w:val="71BC14A7"/>
    <w:rsid w:val="72247F25"/>
    <w:rsid w:val="73132A4A"/>
    <w:rsid w:val="746622AE"/>
    <w:rsid w:val="74B35591"/>
    <w:rsid w:val="754D5AA2"/>
    <w:rsid w:val="7671125F"/>
    <w:rsid w:val="76D80A05"/>
    <w:rsid w:val="77644920"/>
    <w:rsid w:val="77B6D31D"/>
    <w:rsid w:val="77EDE34B"/>
    <w:rsid w:val="793276D3"/>
    <w:rsid w:val="79C142AC"/>
    <w:rsid w:val="79EB30D7"/>
    <w:rsid w:val="7A743427"/>
    <w:rsid w:val="7B1D6072"/>
    <w:rsid w:val="7BE7CEB6"/>
    <w:rsid w:val="7BFF9D88"/>
    <w:rsid w:val="7CC9237B"/>
    <w:rsid w:val="7CDB38D7"/>
    <w:rsid w:val="7CFB5D27"/>
    <w:rsid w:val="7DDB243F"/>
    <w:rsid w:val="7FAF739A"/>
    <w:rsid w:val="7FBB1073"/>
    <w:rsid w:val="7FFB6899"/>
    <w:rsid w:val="87E74B89"/>
    <w:rsid w:val="9AF735B4"/>
    <w:rsid w:val="AF759039"/>
    <w:rsid w:val="BDFCFB36"/>
    <w:rsid w:val="BF7E5A7F"/>
    <w:rsid w:val="BFEFBBC9"/>
    <w:rsid w:val="BFF786A3"/>
    <w:rsid w:val="D63FAC68"/>
    <w:rsid w:val="DF7E01D2"/>
    <w:rsid w:val="EDFD1A97"/>
    <w:rsid w:val="EFEFD243"/>
    <w:rsid w:val="F6BF4504"/>
    <w:rsid w:val="F77F625B"/>
    <w:rsid w:val="F7EB1C55"/>
    <w:rsid w:val="F7FE9E14"/>
    <w:rsid w:val="F8776D3F"/>
    <w:rsid w:val="F8B64965"/>
    <w:rsid w:val="FBFF7D8C"/>
    <w:rsid w:val="FBFFCF0E"/>
    <w:rsid w:val="FF2F8665"/>
    <w:rsid w:val="FFFF34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9"/>
    <w:pPr>
      <w:spacing w:beforeAutospacing="1" w:afterAutospacing="1"/>
      <w:jc w:val="left"/>
      <w:outlineLvl w:val="1"/>
    </w:pPr>
    <w:rPr>
      <w:rFonts w:hint="eastAsia" w:ascii="宋体" w:hAnsi="宋体" w:eastAsia="宋体" w:cs="Times New Roman"/>
      <w:b/>
      <w:bCs/>
      <w:kern w:val="0"/>
      <w:sz w:val="36"/>
      <w:szCs w:val="36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9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0">
    <w:name w:val="Strong"/>
    <w:qFormat/>
    <w:uiPriority w:val="22"/>
    <w:rPr>
      <w:b/>
      <w:bCs/>
    </w:rPr>
  </w:style>
  <w:style w:type="character" w:customStyle="1" w:styleId="11">
    <w:name w:val="页眉 Char"/>
    <w:basedOn w:val="9"/>
    <w:link w:val="5"/>
    <w:qFormat/>
    <w:uiPriority w:val="99"/>
    <w:rPr>
      <w:sz w:val="18"/>
      <w:szCs w:val="18"/>
    </w:rPr>
  </w:style>
  <w:style w:type="character" w:customStyle="1" w:styleId="12">
    <w:name w:val="页脚 Char"/>
    <w:basedOn w:val="9"/>
    <w:link w:val="4"/>
    <w:qFormat/>
    <w:uiPriority w:val="99"/>
    <w:rPr>
      <w:sz w:val="18"/>
      <w:szCs w:val="18"/>
    </w:rPr>
  </w:style>
  <w:style w:type="paragraph" w:styleId="13">
    <w:name w:val="List Paragraph"/>
    <w:basedOn w:val="1"/>
    <w:qFormat/>
    <w:uiPriority w:val="34"/>
    <w:pPr>
      <w:ind w:firstLine="420" w:firstLineChars="200"/>
    </w:pPr>
  </w:style>
  <w:style w:type="character" w:customStyle="1" w:styleId="14">
    <w:name w:val="Body text|1_"/>
    <w:basedOn w:val="9"/>
    <w:link w:val="15"/>
    <w:qFormat/>
    <w:uiPriority w:val="0"/>
    <w:rPr>
      <w:rFonts w:ascii="宋体" w:hAnsi="宋体" w:eastAsia="宋体" w:cs="宋体"/>
      <w:sz w:val="30"/>
      <w:szCs w:val="30"/>
      <w:lang w:val="zh-TW" w:eastAsia="zh-TW" w:bidi="zh-TW"/>
    </w:rPr>
  </w:style>
  <w:style w:type="paragraph" w:customStyle="1" w:styleId="15">
    <w:name w:val="Body text|1"/>
    <w:basedOn w:val="1"/>
    <w:link w:val="14"/>
    <w:qFormat/>
    <w:uiPriority w:val="0"/>
    <w:pPr>
      <w:spacing w:line="415" w:lineRule="auto"/>
      <w:ind w:firstLine="400"/>
      <w:jc w:val="left"/>
    </w:pPr>
    <w:rPr>
      <w:rFonts w:ascii="宋体" w:hAnsi="宋体" w:eastAsia="宋体" w:cs="宋体"/>
      <w:sz w:val="30"/>
      <w:szCs w:val="30"/>
      <w:lang w:val="zh-TW" w:eastAsia="zh-TW" w:bidi="zh-TW"/>
    </w:rPr>
  </w:style>
  <w:style w:type="character" w:customStyle="1" w:styleId="16">
    <w:name w:val="Body text|2_"/>
    <w:basedOn w:val="9"/>
    <w:link w:val="17"/>
    <w:qFormat/>
    <w:uiPriority w:val="0"/>
    <w:rPr>
      <w:rFonts w:ascii="宋体" w:hAnsi="宋体" w:eastAsia="宋体" w:cs="宋体"/>
      <w:sz w:val="28"/>
      <w:szCs w:val="28"/>
      <w:lang w:val="zh-TW" w:eastAsia="zh-TW" w:bidi="zh-TW"/>
    </w:rPr>
  </w:style>
  <w:style w:type="paragraph" w:customStyle="1" w:styleId="17">
    <w:name w:val="Body text|2"/>
    <w:basedOn w:val="1"/>
    <w:link w:val="16"/>
    <w:qFormat/>
    <w:uiPriority w:val="0"/>
    <w:pPr>
      <w:jc w:val="left"/>
    </w:pPr>
    <w:rPr>
      <w:rFonts w:ascii="宋体" w:hAnsi="宋体" w:eastAsia="宋体" w:cs="宋体"/>
      <w:sz w:val="28"/>
      <w:szCs w:val="28"/>
      <w:lang w:val="zh-TW" w:eastAsia="zh-TW" w:bidi="zh-TW"/>
    </w:rPr>
  </w:style>
  <w:style w:type="character" w:customStyle="1" w:styleId="18">
    <w:name w:val="NormalCharacter"/>
    <w:semiHidden/>
    <w:qFormat/>
    <w:uiPriority w:val="0"/>
  </w:style>
  <w:style w:type="character" w:customStyle="1" w:styleId="19">
    <w:name w:val="批注框文本 Char"/>
    <w:basedOn w:val="9"/>
    <w:link w:val="3"/>
    <w:semiHidden/>
    <w:qFormat/>
    <w:uiPriority w:val="99"/>
    <w:rPr>
      <w:sz w:val="18"/>
      <w:szCs w:val="18"/>
    </w:rPr>
  </w:style>
  <w:style w:type="paragraph" w:customStyle="1" w:styleId="20">
    <w:name w:val="BodyText1I2"/>
    <w:basedOn w:val="1"/>
    <w:qFormat/>
    <w:uiPriority w:val="0"/>
    <w:pPr>
      <w:suppressAutoHyphens/>
      <w:spacing w:after="140" w:line="276" w:lineRule="auto"/>
      <w:ind w:firstLine="640" w:firstLineChars="200"/>
      <w:jc w:val="left"/>
      <w:textAlignment w:val="baseline"/>
    </w:pPr>
    <w:rPr>
      <w:rFonts w:ascii="Times New Roman" w:hAnsi="Times New Roman" w:eastAsia="仿宋_GB2312" w:cs="Times New Roman"/>
      <w:bCs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821</Words>
  <Characters>839</Characters>
  <Lines>7</Lines>
  <Paragraphs>2</Paragraphs>
  <TotalTime>6</TotalTime>
  <ScaleCrop>false</ScaleCrop>
  <LinksUpToDate>false</LinksUpToDate>
  <CharactersWithSpaces>845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2025-06-24T18:54:00Z</dcterms:created>
  <dc:creator>Lenovo</dc:creator>
  <cp:lastModifiedBy>黄海逸尘</cp:lastModifiedBy>
  <cp:lastPrinted>2025-09-08T06:27:32Z</cp:lastPrinted>
  <dcterms:modified xsi:type="dcterms:W3CDTF">2025-09-08T06:28:25Z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BB5AE54F78284A62A1066FFD0C4E1A71_13</vt:lpwstr>
  </property>
  <property fmtid="{D5CDD505-2E9C-101B-9397-08002B2CF9AE}" pid="4" name="KSOTemplateDocerSaveRecord">
    <vt:lpwstr>eyJoZGlkIjoiZDdiNTBiNjM0MmU3ZDM0NzZhYzk5ODc2Y2FlMzViYzEiLCJ1c2VySWQiOiI4ODE0NDEwMjgifQ==</vt:lpwstr>
  </property>
</Properties>
</file>