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DEE" w:rsidRDefault="00791DEE" w:rsidP="00791DEE">
      <w:pPr>
        <w:spacing w:line="600" w:lineRule="exact"/>
        <w:rPr>
          <w:rFonts w:ascii="方正黑体_GBK" w:eastAsia="方正黑体_GBK" w:hAnsi="方正黑体_GBK" w:cs="方正黑体_GBK"/>
          <w:szCs w:val="32"/>
        </w:rPr>
      </w:pPr>
      <w:r>
        <w:rPr>
          <w:rFonts w:ascii="方正黑体_GBK" w:eastAsia="方正黑体_GBK" w:hAnsi="方正黑体_GBK" w:cs="方正黑体_GBK" w:hint="eastAsia"/>
          <w:szCs w:val="32"/>
        </w:rPr>
        <w:t>附件</w:t>
      </w:r>
    </w:p>
    <w:p w:rsidR="00791DEE" w:rsidRDefault="00791DEE" w:rsidP="00791DEE">
      <w:pPr>
        <w:spacing w:line="600" w:lineRule="exact"/>
        <w:ind w:firstLineChars="700" w:firstLine="2240"/>
        <w:rPr>
          <w:rFonts w:ascii="方正仿宋_GBK" w:eastAsia="方正仿宋_GBK"/>
          <w:szCs w:val="32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Cs w:val="32"/>
        </w:rPr>
        <w:t>江苏省医学创新中心名单</w:t>
      </w:r>
      <w:bookmarkEnd w:id="0"/>
    </w:p>
    <w:tbl>
      <w:tblPr>
        <w:tblW w:w="890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6"/>
        <w:gridCol w:w="3741"/>
        <w:gridCol w:w="1464"/>
        <w:gridCol w:w="2976"/>
      </w:tblGrid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中心名称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中心负责人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依托单位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血液病医学创新中心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吴德沛</w:t>
            </w:r>
            <w:proofErr w:type="gramEnd"/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苏州大学附属第一医院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肾脏病医学创新中心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刘志红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章海涛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东部战区总医院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肝胆外科医学创新中心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王学</w:t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浩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李相成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肿瘤精准诊疗医学创新中心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束永前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心血管病医学创新中心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孔祥清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呼吸病医学创新中心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黄  茂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姚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 xml:space="preserve">  欣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生殖医学创新中心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刁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飞扬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中医消化病医学创新中心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沈  洪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徐陆周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江苏省中医院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心脏大血管医学创新中心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沈振亚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苏州大学附属第一医院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骨科医学创新中心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杨惠林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苏州大学附属第一医院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麻醉医学创新中心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曹君利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王志萍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徐州医科大学附属医院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lastRenderedPageBreak/>
              <w:t>12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神经显微与微创转化医学创新中心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顾晓松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汤锦波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南通大学附属医院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消化病医学创新中心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邹晓平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王   雷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骨科医学创新中心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邱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 xml:space="preserve">   勇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 xml:space="preserve">   青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心血管病医学创新中心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陈绍良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 xml:space="preserve">陈   </w:t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南京市第一医院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皮肤性病医学创新中心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陆前进</w:t>
            </w:r>
            <w:proofErr w:type="gramEnd"/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中国医学科学院皮肤病医院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普通外科医学创新中心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黎</w:t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介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寿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任建安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东部战区总医院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神经疾病医学创新中心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刘新峰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东部战区总医院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影像医学与介入治疗医学创新中心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滕皋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军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东南大学附属中大医院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肾脏病学医学创新中心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刘必成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东南大学附属中大医院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重症医学创新中心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杨   毅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东南大学附属中大医院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康复医学创新中心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陆   晓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儿科医学创新中心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黄松明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南京市儿童医院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肿瘤医学创新中心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鲍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 xml:space="preserve">   军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 xml:space="preserve">   峰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江苏省肿瘤医院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lastRenderedPageBreak/>
              <w:t>25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临床中药学交叉医学创新中心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曹    鹏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江苏省中西医结合医院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精神疾病医学创新中心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姚志剑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南京脑科医院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口腔医学创新中心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徐   艳</w:t>
            </w:r>
          </w:p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江宏兵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江苏省口腔医院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老年医学创新中心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吴剑卿</w:t>
            </w:r>
            <w:proofErr w:type="gramEnd"/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妇产医学创新中心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胡娅莉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李   洁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风湿疾病医学创新中心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孙凌云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创伤医学创新中心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徐   峰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苏州大学附属第一医院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传染病医学创新中心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易永祥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杨永峰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南京市第二医院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中医肾病医学创新中心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孙   伟</w:t>
            </w: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何伟明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江苏省中医院</w:t>
            </w:r>
          </w:p>
        </w:tc>
      </w:tr>
      <w:tr w:rsidR="00791DEE" w:rsidTr="009A28B2">
        <w:trPr>
          <w:trHeight w:val="952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肿瘤生物治疗医学创新中心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郑骏年</w:t>
            </w:r>
            <w:proofErr w:type="gramEnd"/>
          </w:p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金培生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徐州医科大学附属医院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肺移植医学创新中心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陈静瑜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br/>
              <w:t>叶书高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无锡市人民医院</w:t>
            </w:r>
          </w:p>
        </w:tc>
      </w:tr>
      <w:tr w:rsidR="00791DEE" w:rsidTr="009A28B2">
        <w:trPr>
          <w:trHeight w:val="8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疫苗临床评价医学创新中心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朱凤才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91DEE" w:rsidRDefault="00791DEE" w:rsidP="009A28B2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color w:val="000000"/>
                <w:sz w:val="24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</w:tr>
    </w:tbl>
    <w:p w:rsidR="00791DEE" w:rsidRDefault="00791DEE" w:rsidP="00791DEE">
      <w:pPr>
        <w:rPr>
          <w:rFonts w:ascii="方正仿宋_GBK" w:eastAsia="方正仿宋_GBK"/>
          <w:szCs w:val="32"/>
        </w:rPr>
      </w:pPr>
    </w:p>
    <w:p w:rsidR="00AE7900" w:rsidRPr="00791DEE" w:rsidRDefault="00AE7900"/>
    <w:sectPr w:rsidR="00AE7900" w:rsidRPr="00791D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DEE"/>
    <w:rsid w:val="00791DEE"/>
    <w:rsid w:val="00AE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1DEE"/>
    <w:pPr>
      <w:widowControl w:val="0"/>
      <w:jc w:val="both"/>
    </w:pPr>
    <w:rPr>
      <w:rFonts w:eastAsia="仿宋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1DEE"/>
    <w:pPr>
      <w:widowControl w:val="0"/>
      <w:jc w:val="both"/>
    </w:pPr>
    <w:rPr>
      <w:rFonts w:eastAsia="仿宋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167</Words>
  <Characters>955</Characters>
  <Application>Microsoft Office Word</Application>
  <DocSecurity>0</DocSecurity>
  <Lines>7</Lines>
  <Paragraphs>2</Paragraphs>
  <ScaleCrop>false</ScaleCrop>
  <Company>china</Company>
  <LinksUpToDate>false</LinksUpToDate>
  <CharactersWithSpaces>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2022-09-27T09:48:00Z</dcterms:created>
  <dcterms:modified xsi:type="dcterms:W3CDTF">2022-09-27T09:49:00Z</dcterms:modified>
</cp:coreProperties>
</file>