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楷体_GBK" w:hAnsi="Times New Roman" w:eastAsia="方正楷体_GBK" w:cs="Times New Roman"/>
          <w:sz w:val="32"/>
          <w:szCs w:val="32"/>
        </w:rPr>
      </w:pPr>
    </w:p>
    <w:p>
      <w:pPr>
        <w:spacing w:line="600" w:lineRule="exact"/>
        <w:rPr>
          <w:rFonts w:ascii="方正楷体_GBK" w:hAnsi="Times New Roman" w:eastAsia="方正楷体_GBK" w:cs="Times New Roman"/>
          <w:sz w:val="32"/>
          <w:szCs w:val="32"/>
        </w:rPr>
      </w:pPr>
    </w:p>
    <w:p>
      <w:pPr>
        <w:spacing w:before="312" w:beforeLines="10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省卫生健康委2021年重大行政决策事项目录</w:t>
      </w:r>
    </w:p>
    <w:tbl>
      <w:tblPr>
        <w:tblStyle w:val="6"/>
        <w:tblW w:w="13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2710"/>
        <w:gridCol w:w="1540"/>
        <w:gridCol w:w="3210"/>
        <w:gridCol w:w="2430"/>
        <w:gridCol w:w="172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jc w:val="center"/>
              <w:rPr>
                <w:rFonts w:ascii="Times New Roman" w:hAnsi="Times New Roman" w:eastAsia="黑体" w:cs="Times New Roman"/>
                <w:sz w:val="32"/>
                <w:szCs w:val="32"/>
              </w:rPr>
            </w:pPr>
            <w:r>
              <w:rPr>
                <w:rFonts w:ascii="Times New Roman" w:hAnsi="Times New Roman" w:eastAsia="黑体" w:cs="Times New Roman"/>
                <w:sz w:val="32"/>
                <w:szCs w:val="32"/>
              </w:rPr>
              <w:t>序号</w:t>
            </w:r>
          </w:p>
        </w:tc>
        <w:tc>
          <w:tcPr>
            <w:tcW w:w="2710" w:type="dxa"/>
            <w:vAlign w:val="center"/>
          </w:tcPr>
          <w:p>
            <w:pPr>
              <w:jc w:val="center"/>
              <w:rPr>
                <w:rFonts w:ascii="Times New Roman" w:hAnsi="Times New Roman" w:eastAsia="黑体" w:cs="Times New Roman"/>
                <w:sz w:val="32"/>
                <w:szCs w:val="32"/>
              </w:rPr>
            </w:pPr>
            <w:r>
              <w:rPr>
                <w:rFonts w:ascii="Times New Roman" w:hAnsi="Times New Roman" w:eastAsia="黑体" w:cs="Times New Roman"/>
                <w:sz w:val="32"/>
                <w:szCs w:val="32"/>
              </w:rPr>
              <w:t>名    称</w:t>
            </w:r>
          </w:p>
        </w:tc>
        <w:tc>
          <w:tcPr>
            <w:tcW w:w="1540" w:type="dxa"/>
            <w:vAlign w:val="center"/>
          </w:tcPr>
          <w:p>
            <w:pPr>
              <w:jc w:val="center"/>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决策主体</w:t>
            </w:r>
          </w:p>
        </w:tc>
        <w:tc>
          <w:tcPr>
            <w:tcW w:w="3210" w:type="dxa"/>
            <w:vAlign w:val="center"/>
          </w:tcPr>
          <w:p>
            <w:pPr>
              <w:jc w:val="center"/>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法律政策依据</w:t>
            </w:r>
          </w:p>
        </w:tc>
        <w:tc>
          <w:tcPr>
            <w:tcW w:w="2430" w:type="dxa"/>
            <w:vAlign w:val="center"/>
          </w:tcPr>
          <w:p>
            <w:pPr>
              <w:jc w:val="center"/>
              <w:rPr>
                <w:rFonts w:ascii="Times New Roman" w:hAnsi="Times New Roman" w:eastAsia="黑体" w:cs="Times New Roman"/>
                <w:sz w:val="32"/>
                <w:szCs w:val="32"/>
              </w:rPr>
            </w:pPr>
            <w:r>
              <w:rPr>
                <w:rFonts w:ascii="Times New Roman" w:hAnsi="Times New Roman" w:eastAsia="黑体" w:cs="Times New Roman"/>
                <w:sz w:val="32"/>
                <w:szCs w:val="32"/>
              </w:rPr>
              <w:t>时间进度安排</w:t>
            </w:r>
          </w:p>
        </w:tc>
        <w:tc>
          <w:tcPr>
            <w:tcW w:w="1720" w:type="dxa"/>
            <w:vAlign w:val="center"/>
          </w:tcPr>
          <w:p>
            <w:pPr>
              <w:jc w:val="center"/>
              <w:rPr>
                <w:rFonts w:ascii="Times New Roman" w:hAnsi="Times New Roman" w:eastAsia="黑体" w:cs="Times New Roman"/>
                <w:sz w:val="32"/>
                <w:szCs w:val="32"/>
              </w:rPr>
            </w:pPr>
            <w:r>
              <w:rPr>
                <w:rFonts w:ascii="Times New Roman" w:hAnsi="Times New Roman" w:eastAsia="黑体" w:cs="Times New Roman"/>
                <w:sz w:val="32"/>
                <w:szCs w:val="32"/>
              </w:rPr>
              <w:t>责任处室</w:t>
            </w:r>
          </w:p>
        </w:tc>
        <w:tc>
          <w:tcPr>
            <w:tcW w:w="1370" w:type="dxa"/>
            <w:vAlign w:val="center"/>
          </w:tcPr>
          <w:p>
            <w:pPr>
              <w:jc w:val="center"/>
              <w:rPr>
                <w:rFonts w:ascii="Times New Roman" w:hAnsi="Times New Roman" w:eastAsia="黑体" w:cs="Times New Roman"/>
                <w:sz w:val="32"/>
                <w:szCs w:val="32"/>
              </w:rPr>
            </w:pPr>
            <w:r>
              <w:rPr>
                <w:rFonts w:ascii="Times New Roman" w:hAnsi="Times New Roman" w:eastAsia="黑体" w:cs="Times New Roman"/>
                <w:sz w:val="32"/>
                <w:szCs w:val="3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2710" w:type="dxa"/>
            <w:vAlign w:val="center"/>
          </w:tcPr>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江苏省“十四五”卫生健康发展规划</w:t>
            </w:r>
          </w:p>
        </w:tc>
        <w:tc>
          <w:tcPr>
            <w:tcW w:w="1540" w:type="dxa"/>
            <w:vAlign w:val="center"/>
          </w:tcPr>
          <w:p>
            <w:pPr>
              <w:spacing w:line="400" w:lineRule="exact"/>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省卫生健康委</w:t>
            </w:r>
            <w:bookmarkStart w:id="0" w:name="_GoBack"/>
            <w:bookmarkEnd w:id="0"/>
          </w:p>
        </w:tc>
        <w:tc>
          <w:tcPr>
            <w:tcW w:w="3210" w:type="dxa"/>
            <w:vAlign w:val="center"/>
          </w:tcPr>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《江苏省国民经济和社会发展第十四个五年规划和二〇三五年远景目标纲要》</w:t>
            </w:r>
          </w:p>
        </w:tc>
        <w:tc>
          <w:tcPr>
            <w:tcW w:w="2430" w:type="dxa"/>
            <w:vAlign w:val="center"/>
          </w:tcPr>
          <w:p>
            <w:pPr>
              <w:spacing w:line="40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力争</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月底前报省政府</w:t>
            </w:r>
          </w:p>
        </w:tc>
        <w:tc>
          <w:tcPr>
            <w:tcW w:w="1720"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规划处</w:t>
            </w:r>
          </w:p>
        </w:tc>
        <w:tc>
          <w:tcPr>
            <w:tcW w:w="1370"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陶红滨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997" w:type="dxa"/>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2710" w:type="dxa"/>
            <w:vAlign w:val="center"/>
          </w:tcPr>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江苏省“十四五”中医药发展规划</w:t>
            </w:r>
          </w:p>
        </w:tc>
        <w:tc>
          <w:tcPr>
            <w:tcW w:w="1540" w:type="dxa"/>
            <w:vAlign w:val="center"/>
          </w:tcPr>
          <w:p>
            <w:pPr>
              <w:spacing w:line="400" w:lineRule="exact"/>
              <w:rPr>
                <w:rFonts w:hint="eastAsia" w:ascii="方正仿宋_GBK" w:hAnsi="方正仿宋_GBK" w:eastAsia="方正仿宋_GBK" w:cs="方正仿宋_GBK"/>
                <w:sz w:val="28"/>
                <w:szCs w:val="28"/>
              </w:rPr>
            </w:pPr>
            <w:r>
              <w:rPr>
                <w:rFonts w:ascii="方正仿宋_GBK" w:hAnsi="方正仿宋_GBK" w:eastAsia="方正仿宋_GBK" w:cs="方正仿宋_GBK"/>
                <w:sz w:val="28"/>
                <w:szCs w:val="28"/>
              </w:rPr>
              <w:t>省卫生健康委、省中医药管理局</w:t>
            </w:r>
          </w:p>
        </w:tc>
        <w:tc>
          <w:tcPr>
            <w:tcW w:w="3210" w:type="dxa"/>
            <w:vAlign w:val="center"/>
          </w:tcPr>
          <w:p>
            <w:pPr>
              <w:spacing w:line="4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《中华</w:t>
            </w:r>
            <w:r>
              <w:rPr>
                <w:rFonts w:ascii="方正仿宋_GBK" w:hAnsi="方正仿宋_GBK" w:eastAsia="方正仿宋_GBK" w:cs="方正仿宋_GBK"/>
                <w:sz w:val="28"/>
                <w:szCs w:val="28"/>
              </w:rPr>
              <w:t>人民共和国中医药法</w:t>
            </w:r>
            <w:r>
              <w:rPr>
                <w:rFonts w:hint="eastAsia" w:ascii="方正仿宋_GBK" w:hAnsi="方正仿宋_GBK" w:eastAsia="方正仿宋_GBK" w:cs="方正仿宋_GBK"/>
                <w:sz w:val="28"/>
                <w:szCs w:val="28"/>
              </w:rPr>
              <w:t>》《江苏省</w:t>
            </w:r>
            <w:r>
              <w:rPr>
                <w:rFonts w:ascii="方正仿宋_GBK" w:hAnsi="方正仿宋_GBK" w:eastAsia="方正仿宋_GBK" w:cs="方正仿宋_GBK"/>
                <w:sz w:val="28"/>
                <w:szCs w:val="28"/>
              </w:rPr>
              <w:t>中医药条例</w:t>
            </w:r>
            <w:r>
              <w:rPr>
                <w:rFonts w:hint="eastAsia" w:ascii="方正仿宋_GBK" w:hAnsi="方正仿宋_GBK" w:eastAsia="方正仿宋_GBK" w:cs="方正仿宋_GBK"/>
                <w:sz w:val="28"/>
                <w:szCs w:val="28"/>
              </w:rPr>
              <w:t>》</w:t>
            </w:r>
          </w:p>
        </w:tc>
        <w:tc>
          <w:tcPr>
            <w:tcW w:w="2430" w:type="dxa"/>
            <w:vAlign w:val="center"/>
          </w:tcPr>
          <w:p>
            <w:pPr>
              <w:spacing w:line="400" w:lineRule="exac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月底前报省发展改革委</w:t>
            </w:r>
          </w:p>
        </w:tc>
        <w:tc>
          <w:tcPr>
            <w:tcW w:w="1720"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中医综合处</w:t>
            </w:r>
          </w:p>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中医医政处</w:t>
            </w:r>
          </w:p>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中医科教处</w:t>
            </w:r>
          </w:p>
        </w:tc>
        <w:tc>
          <w:tcPr>
            <w:tcW w:w="1370" w:type="dxa"/>
            <w:vAlign w:val="center"/>
          </w:tcPr>
          <w:p>
            <w:pPr>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张小凡</w:t>
            </w:r>
          </w:p>
        </w:tc>
      </w:tr>
    </w:tbl>
    <w:p>
      <w:pPr>
        <w:rPr>
          <w:rFonts w:ascii="Times New Roman" w:hAnsi="Times New Roman" w:cs="Times New Roma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5"/>
    <w:rsid w:val="008853FA"/>
    <w:rsid w:val="00902DD4"/>
    <w:rsid w:val="0093013B"/>
    <w:rsid w:val="00EB0305"/>
    <w:rsid w:val="0C401208"/>
    <w:rsid w:val="158B0F08"/>
    <w:rsid w:val="21AF4BFE"/>
    <w:rsid w:val="3F2F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20"/>
    <w:rPr>
      <w:i/>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Words>
  <Characters>127</Characters>
  <Lines>1</Lines>
  <Paragraphs>1</Paragraphs>
  <TotalTime>0</TotalTime>
  <ScaleCrop>false</ScaleCrop>
  <LinksUpToDate>false</LinksUpToDate>
  <CharactersWithSpaces>148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2021-06-21T08:02:00Z</dcterms:created>
  <dc:creator>User</dc:creator>
  <cp:lastModifiedBy>星星点灯</cp:lastModifiedBy>
  <cp:lastPrinted>2021-06-21T08:40:00Z</cp:lastPrinted>
  <dcterms:modified xsi:type="dcterms:W3CDTF">2021-11-25T05:42:40Z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53A4C3BA0B3C4F488C00A26C6B029138</vt:lpwstr>
  </property>
</Properties>
</file>