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68E" w:rsidRDefault="006B768E" w:rsidP="006B768E">
      <w:pPr>
        <w:jc w:val="center"/>
        <w:rPr>
          <w:rFonts w:ascii="方正小标宋_GBK" w:eastAsia="方正小标宋_GBK" w:hint="eastAsia"/>
          <w:bCs/>
          <w:sz w:val="44"/>
          <w:szCs w:val="44"/>
        </w:rPr>
      </w:pPr>
      <w:r>
        <w:rPr>
          <w:rFonts w:ascii="方正小标宋_GBK" w:eastAsia="方正小标宋_GBK" w:hint="eastAsia"/>
          <w:bCs/>
          <w:sz w:val="40"/>
          <w:szCs w:val="44"/>
        </w:rPr>
        <w:t>药品上市许可持有人短缺药品停产情况表</w:t>
      </w:r>
    </w:p>
    <w:p w:rsidR="006B768E" w:rsidRDefault="006B768E" w:rsidP="006B768E">
      <w:pPr>
        <w:spacing w:line="360" w:lineRule="auto"/>
        <w:jc w:val="center"/>
        <w:rPr>
          <w:sz w:val="36"/>
          <w:szCs w:val="36"/>
        </w:rPr>
      </w:pP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填报人：</w:t>
      </w:r>
      <w:r>
        <w:rPr>
          <w:rFonts w:eastAsia="仿宋"/>
          <w:sz w:val="32"/>
          <w:szCs w:val="32"/>
        </w:rPr>
        <w:t>_______</w:t>
      </w:r>
      <w:r>
        <w:rPr>
          <w:rFonts w:eastAsia="仿宋" w:hint="eastAsia"/>
          <w:sz w:val="32"/>
          <w:szCs w:val="32"/>
        </w:rPr>
        <w:t xml:space="preserve">  </w:t>
      </w:r>
      <w:r>
        <w:rPr>
          <w:rFonts w:eastAsia="仿宋"/>
          <w:sz w:val="32"/>
          <w:szCs w:val="32"/>
        </w:rPr>
        <w:t xml:space="preserve"> </w:t>
      </w:r>
      <w:r>
        <w:rPr>
          <w:rFonts w:eastAsia="仿宋"/>
          <w:sz w:val="32"/>
          <w:szCs w:val="32"/>
        </w:rPr>
        <w:t>联系方式：</w:t>
      </w:r>
      <w:r>
        <w:rPr>
          <w:rFonts w:eastAsia="仿宋"/>
          <w:sz w:val="32"/>
          <w:szCs w:val="32"/>
        </w:rPr>
        <w:t xml:space="preserve">_______  </w:t>
      </w:r>
      <w:r>
        <w:rPr>
          <w:rFonts w:eastAsia="仿宋"/>
          <w:sz w:val="32"/>
          <w:szCs w:val="32"/>
        </w:rPr>
        <w:t>填报时间：</w:t>
      </w:r>
      <w:r>
        <w:rPr>
          <w:rFonts w:eastAsia="仿宋"/>
          <w:sz w:val="32"/>
          <w:szCs w:val="32"/>
        </w:rPr>
        <w:t>______</w:t>
      </w:r>
    </w:p>
    <w:p w:rsidR="006B768E" w:rsidRDefault="006B768E" w:rsidP="006B768E">
      <w:pPr>
        <w:spacing w:line="360" w:lineRule="auto"/>
        <w:jc w:val="left"/>
        <w:rPr>
          <w:rFonts w:eastAsia="仿宋"/>
          <w:b/>
          <w:bCs/>
          <w:sz w:val="32"/>
          <w:szCs w:val="32"/>
        </w:rPr>
      </w:pPr>
    </w:p>
    <w:p w:rsidR="006B768E" w:rsidRDefault="006B768E" w:rsidP="006B768E">
      <w:pPr>
        <w:spacing w:line="360" w:lineRule="auto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32"/>
          <w:szCs w:val="32"/>
        </w:rPr>
        <w:t>一、企业报告短缺药品的基本情况</w:t>
      </w:r>
    </w:p>
    <w:p w:rsidR="006B768E" w:rsidRDefault="006B768E" w:rsidP="006B768E">
      <w:pPr>
        <w:spacing w:line="360" w:lineRule="auto"/>
        <w:jc w:val="left"/>
        <w:rPr>
          <w:rFonts w:eastAsia="仿宋" w:hint="eastAsia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（一）企业名称：</w:t>
      </w:r>
      <w:r>
        <w:rPr>
          <w:rFonts w:eastAsia="仿宋" w:hint="eastAsia"/>
          <w:sz w:val="32"/>
          <w:szCs w:val="32"/>
          <w:u w:val="single"/>
        </w:rPr>
        <w:t xml:space="preserve">　　　　　　　　　　　　　　　　</w:t>
      </w: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（二）品种名称：</w:t>
      </w:r>
      <w:r>
        <w:rPr>
          <w:rFonts w:eastAsia="仿宋"/>
          <w:sz w:val="32"/>
          <w:szCs w:val="32"/>
        </w:rPr>
        <w:t>________</w:t>
      </w:r>
      <w:r>
        <w:rPr>
          <w:rFonts w:eastAsia="仿宋"/>
          <w:sz w:val="32"/>
          <w:szCs w:val="32"/>
        </w:rPr>
        <w:t>，剂型：</w:t>
      </w:r>
      <w:r>
        <w:rPr>
          <w:rFonts w:eastAsia="仿宋"/>
          <w:sz w:val="32"/>
          <w:szCs w:val="32"/>
        </w:rPr>
        <w:t>______</w:t>
      </w:r>
      <w:r>
        <w:rPr>
          <w:rFonts w:eastAsia="仿宋"/>
          <w:sz w:val="32"/>
          <w:szCs w:val="32"/>
        </w:rPr>
        <w:t>，规格：</w:t>
      </w:r>
      <w:r>
        <w:rPr>
          <w:rFonts w:eastAsia="仿宋"/>
          <w:sz w:val="32"/>
          <w:szCs w:val="32"/>
        </w:rPr>
        <w:t>_______</w:t>
      </w: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（三）主要临床用途：</w:t>
      </w:r>
      <w:r>
        <w:rPr>
          <w:rFonts w:eastAsia="仿宋"/>
          <w:sz w:val="32"/>
          <w:szCs w:val="32"/>
        </w:rPr>
        <w:t xml:space="preserve">________________________________             </w:t>
      </w: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（四）药品属性：</w:t>
      </w:r>
      <w:r>
        <w:rPr>
          <w:rFonts w:eastAsia="仿宋"/>
          <w:sz w:val="32"/>
          <w:szCs w:val="32"/>
        </w:rPr>
        <w:t>1.</w:t>
      </w:r>
      <w:r>
        <w:rPr>
          <w:rFonts w:eastAsia="仿宋"/>
          <w:sz w:val="32"/>
          <w:szCs w:val="32"/>
        </w:rPr>
        <w:t>基本药物；</w:t>
      </w:r>
      <w:r>
        <w:rPr>
          <w:rFonts w:eastAsia="仿宋"/>
          <w:sz w:val="32"/>
          <w:szCs w:val="32"/>
        </w:rPr>
        <w:t>2.</w:t>
      </w:r>
      <w:r>
        <w:rPr>
          <w:rFonts w:eastAsia="仿宋"/>
          <w:sz w:val="32"/>
          <w:szCs w:val="32"/>
        </w:rPr>
        <w:t>急（抢）救药品；</w:t>
      </w:r>
      <w:r>
        <w:rPr>
          <w:rFonts w:eastAsia="仿宋"/>
          <w:sz w:val="32"/>
          <w:szCs w:val="32"/>
        </w:rPr>
        <w:t>3.</w:t>
      </w:r>
      <w:r>
        <w:rPr>
          <w:rFonts w:eastAsia="仿宋"/>
          <w:sz w:val="32"/>
          <w:szCs w:val="32"/>
        </w:rPr>
        <w:t>特殊管理药品；</w:t>
      </w:r>
      <w:r>
        <w:rPr>
          <w:rFonts w:eastAsia="仿宋"/>
          <w:sz w:val="32"/>
          <w:szCs w:val="32"/>
        </w:rPr>
        <w:t>4.</w:t>
      </w:r>
      <w:r>
        <w:rPr>
          <w:rFonts w:eastAsia="仿宋"/>
          <w:sz w:val="32"/>
          <w:szCs w:val="32"/>
        </w:rPr>
        <w:t>中毒解救药品；</w:t>
      </w:r>
      <w:r>
        <w:rPr>
          <w:rFonts w:eastAsia="仿宋"/>
          <w:sz w:val="32"/>
          <w:szCs w:val="32"/>
        </w:rPr>
        <w:t>5.</w:t>
      </w:r>
      <w:r>
        <w:rPr>
          <w:rFonts w:eastAsia="仿宋"/>
          <w:sz w:val="32"/>
          <w:szCs w:val="32"/>
        </w:rPr>
        <w:t>其他</w:t>
      </w:r>
      <w:r>
        <w:rPr>
          <w:rFonts w:eastAsia="仿宋"/>
          <w:sz w:val="32"/>
          <w:szCs w:val="32"/>
        </w:rPr>
        <w:t>______________</w:t>
      </w:r>
      <w:r>
        <w:rPr>
          <w:rFonts w:eastAsia="仿宋" w:hint="eastAsia"/>
          <w:sz w:val="32"/>
          <w:szCs w:val="32"/>
        </w:rPr>
        <w:t>________</w:t>
      </w:r>
      <w:r>
        <w:rPr>
          <w:rFonts w:eastAsia="仿宋"/>
          <w:sz w:val="32"/>
          <w:szCs w:val="32"/>
        </w:rPr>
        <w:t xml:space="preserve">_   </w:t>
      </w: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（五）停产时间：</w:t>
      </w:r>
      <w:r>
        <w:rPr>
          <w:rFonts w:eastAsia="仿宋" w:hint="eastAsia"/>
          <w:sz w:val="32"/>
          <w:szCs w:val="32"/>
        </w:rPr>
        <w:t>____________________________________</w:t>
      </w:r>
      <w:r>
        <w:rPr>
          <w:rFonts w:eastAsia="仿宋"/>
          <w:sz w:val="32"/>
          <w:szCs w:val="32"/>
        </w:rPr>
        <w:t xml:space="preserve">   </w:t>
      </w:r>
    </w:p>
    <w:p w:rsidR="006B768E" w:rsidRDefault="006B768E" w:rsidP="006B768E">
      <w:pPr>
        <w:spacing w:line="360" w:lineRule="auto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（六）</w:t>
      </w:r>
      <w:r>
        <w:rPr>
          <w:rFonts w:eastAsia="仿宋"/>
          <w:sz w:val="32"/>
          <w:szCs w:val="32"/>
        </w:rPr>
        <w:t>停产原因：</w:t>
      </w:r>
      <w:r>
        <w:rPr>
          <w:rFonts w:eastAsia="仿宋"/>
          <w:sz w:val="32"/>
          <w:szCs w:val="32"/>
        </w:rPr>
        <w:t>____________________________________</w:t>
      </w:r>
    </w:p>
    <w:p w:rsidR="006B768E" w:rsidRDefault="006B768E" w:rsidP="006B768E">
      <w:pPr>
        <w:spacing w:line="360" w:lineRule="auto"/>
        <w:jc w:val="left"/>
        <w:rPr>
          <w:rFonts w:eastAsia="仿宋"/>
          <w:sz w:val="32"/>
          <w:szCs w:val="32"/>
          <w:u w:val="single"/>
        </w:rPr>
      </w:pPr>
      <w:r>
        <w:rPr>
          <w:rFonts w:eastAsia="仿宋"/>
          <w:sz w:val="32"/>
          <w:szCs w:val="32"/>
        </w:rPr>
        <w:t>（</w:t>
      </w:r>
      <w:r>
        <w:rPr>
          <w:rFonts w:eastAsia="仿宋" w:hint="eastAsia"/>
          <w:sz w:val="32"/>
          <w:szCs w:val="32"/>
        </w:rPr>
        <w:t>七</w:t>
      </w:r>
      <w:r>
        <w:rPr>
          <w:rFonts w:eastAsia="仿宋"/>
          <w:sz w:val="32"/>
          <w:szCs w:val="32"/>
        </w:rPr>
        <w:t>）预计</w:t>
      </w:r>
      <w:r>
        <w:rPr>
          <w:rFonts w:eastAsia="仿宋" w:hint="eastAsia"/>
          <w:sz w:val="32"/>
          <w:szCs w:val="32"/>
        </w:rPr>
        <w:t>复产</w:t>
      </w:r>
      <w:r>
        <w:rPr>
          <w:rFonts w:eastAsia="仿宋"/>
          <w:sz w:val="32"/>
          <w:szCs w:val="32"/>
        </w:rPr>
        <w:t>时间：</w:t>
      </w:r>
      <w:r>
        <w:rPr>
          <w:rFonts w:eastAsia="仿宋"/>
          <w:sz w:val="32"/>
          <w:szCs w:val="32"/>
        </w:rPr>
        <w:t>__________________________</w:t>
      </w:r>
      <w:r>
        <w:rPr>
          <w:rFonts w:eastAsia="仿宋" w:hint="eastAsia"/>
          <w:sz w:val="32"/>
          <w:szCs w:val="32"/>
        </w:rPr>
        <w:t>____</w:t>
      </w:r>
      <w:r>
        <w:rPr>
          <w:rFonts w:eastAsia="仿宋"/>
          <w:sz w:val="32"/>
          <w:szCs w:val="32"/>
        </w:rPr>
        <w:t>__</w:t>
      </w:r>
    </w:p>
    <w:p w:rsidR="006B768E" w:rsidRDefault="006B768E" w:rsidP="006B768E">
      <w:pPr>
        <w:spacing w:line="360" w:lineRule="auto"/>
        <w:jc w:val="left"/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二、国内供应和使用情况</w:t>
      </w:r>
    </w:p>
    <w:p w:rsidR="006B768E" w:rsidRDefault="006B768E" w:rsidP="006B768E">
      <w:pPr>
        <w:spacing w:line="360" w:lineRule="auto"/>
        <w:rPr>
          <w:rFonts w:eastAsia="仿宋" w:hint="eastAsia"/>
          <w:sz w:val="32"/>
          <w:szCs w:val="32"/>
        </w:rPr>
      </w:pPr>
      <w:r>
        <w:rPr>
          <w:rFonts w:eastAsia="仿宋"/>
          <w:sz w:val="32"/>
          <w:szCs w:val="32"/>
        </w:rPr>
        <w:t>（</w:t>
      </w:r>
      <w:r>
        <w:rPr>
          <w:rFonts w:eastAsia="仿宋" w:hint="eastAsia"/>
          <w:sz w:val="32"/>
          <w:szCs w:val="32"/>
        </w:rPr>
        <w:t>八</w:t>
      </w:r>
      <w:r>
        <w:rPr>
          <w:rFonts w:eastAsia="仿宋"/>
          <w:sz w:val="32"/>
          <w:szCs w:val="32"/>
        </w:rPr>
        <w:t>）</w:t>
      </w:r>
      <w:r>
        <w:rPr>
          <w:rFonts w:eastAsia="仿宋" w:hint="eastAsia"/>
          <w:sz w:val="32"/>
          <w:szCs w:val="32"/>
        </w:rPr>
        <w:t>正常生产情况下，每月生产供应数量：</w:t>
      </w:r>
    </w:p>
    <w:p w:rsidR="006B768E" w:rsidRDefault="006B768E" w:rsidP="006B768E">
      <w:pPr>
        <w:spacing w:line="360" w:lineRule="auto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_______________________________________________________</w:t>
      </w:r>
    </w:p>
    <w:p w:rsidR="006B768E" w:rsidRDefault="006B768E" w:rsidP="006B768E">
      <w:pPr>
        <w:spacing w:line="360" w:lineRule="auto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</w:t>
      </w:r>
      <w:r>
        <w:rPr>
          <w:rFonts w:eastAsia="仿宋" w:hint="eastAsia"/>
          <w:sz w:val="32"/>
          <w:szCs w:val="32"/>
        </w:rPr>
        <w:t>九</w:t>
      </w:r>
      <w:r>
        <w:rPr>
          <w:rFonts w:eastAsia="仿宋"/>
          <w:sz w:val="32"/>
          <w:szCs w:val="32"/>
        </w:rPr>
        <w:t>）</w:t>
      </w:r>
      <w:r>
        <w:rPr>
          <w:rFonts w:eastAsia="仿宋" w:hint="eastAsia"/>
          <w:sz w:val="32"/>
          <w:szCs w:val="32"/>
        </w:rPr>
        <w:t>正常生产情况下，每月供应省内数量</w:t>
      </w:r>
      <w:r>
        <w:rPr>
          <w:rFonts w:eastAsia="仿宋"/>
          <w:sz w:val="32"/>
          <w:szCs w:val="32"/>
        </w:rPr>
        <w:t>：</w:t>
      </w:r>
    </w:p>
    <w:p w:rsidR="006B768E" w:rsidRDefault="006B768E" w:rsidP="006B768E">
      <w:pPr>
        <w:spacing w:line="360" w:lineRule="auto"/>
        <w:rPr>
          <w:sz w:val="32"/>
        </w:rPr>
      </w:pPr>
      <w:r>
        <w:rPr>
          <w:rFonts w:eastAsia="仿宋"/>
          <w:sz w:val="32"/>
          <w:szCs w:val="32"/>
        </w:rPr>
        <w:t>___________________________________________________</w:t>
      </w:r>
    </w:p>
    <w:p w:rsidR="006B768E" w:rsidRDefault="006B768E" w:rsidP="006B768E">
      <w:pPr>
        <w:spacing w:line="600" w:lineRule="exact"/>
        <w:ind w:right="640"/>
        <w:rPr>
          <w:rFonts w:ascii="方正仿宋_GBK" w:eastAsia="方正仿宋_GBK" w:hint="eastAsia"/>
          <w:sz w:val="48"/>
          <w:szCs w:val="32"/>
        </w:rPr>
      </w:pPr>
    </w:p>
    <w:p w:rsidR="009F5B97" w:rsidRDefault="009F5B97">
      <w:bookmarkStart w:id="0" w:name="_GoBack"/>
      <w:bookmarkEnd w:id="0"/>
    </w:p>
    <w:sectPr w:rsidR="009F5B97">
      <w:footerReference w:type="default" r:id="rId5"/>
      <w:pgSz w:w="11906" w:h="16838"/>
      <w:pgMar w:top="1134" w:right="1531" w:bottom="567" w:left="1531" w:header="851" w:footer="992" w:gutter="0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4C4A" w:rsidRDefault="006B768E">
    <w:pPr>
      <w:pStyle w:val="a3"/>
      <w:jc w:val="center"/>
      <w:rPr>
        <w:rFonts w:hint="eastAsia"/>
        <w:sz w:val="28"/>
      </w:rPr>
    </w:pP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 w:rsidRPr="006B768E">
      <w:rPr>
        <w:noProof/>
        <w:sz w:val="28"/>
        <w:lang w:val="zh-CN" w:eastAsia="zh-CN"/>
      </w:rPr>
      <w:t>1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:rsidR="00144C4A" w:rsidRDefault="006B768E">
    <w:pPr>
      <w:pStyle w:val="a3"/>
      <w:rPr>
        <w:sz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68E"/>
    <w:rsid w:val="006B768E"/>
    <w:rsid w:val="009F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68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6B768E"/>
    <w:rPr>
      <w:sz w:val="18"/>
      <w:szCs w:val="18"/>
    </w:rPr>
  </w:style>
  <w:style w:type="paragraph" w:styleId="a3">
    <w:name w:val="footer"/>
    <w:basedOn w:val="a"/>
    <w:link w:val="Char"/>
    <w:uiPriority w:val="99"/>
    <w:unhideWhenUsed/>
    <w:rsid w:val="006B76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6B768E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768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6B768E"/>
    <w:rPr>
      <w:sz w:val="18"/>
      <w:szCs w:val="18"/>
    </w:rPr>
  </w:style>
  <w:style w:type="paragraph" w:styleId="a3">
    <w:name w:val="footer"/>
    <w:basedOn w:val="a"/>
    <w:link w:val="Char"/>
    <w:uiPriority w:val="99"/>
    <w:unhideWhenUsed/>
    <w:rsid w:val="006B76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6B768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485</Characters>
  <Application>Microsoft Office Word</Application>
  <DocSecurity>0</DocSecurity>
  <Lines>4</Lines>
  <Paragraphs>1</Paragraphs>
  <ScaleCrop>false</ScaleCrop>
  <Company>china</Company>
  <LinksUpToDate>false</LinksUpToDate>
  <CharactersWithSpaces>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2021-08-20T08:06:00Z</dcterms:created>
  <dcterms:modified xsi:type="dcterms:W3CDTF">2021-08-20T08:06:00Z</dcterms:modified>
</cp:coreProperties>
</file>