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664" w:rsidRDefault="00EF5664" w:rsidP="00EF5664">
      <w:pPr>
        <w:spacing w:afterLines="50" w:after="120"/>
        <w:jc w:val="center"/>
        <w:rPr>
          <w:rFonts w:ascii="方正仿宋_GBK" w:eastAsia="方正仿宋_GBK" w:hint="eastAsia"/>
          <w:sz w:val="32"/>
          <w:szCs w:val="32"/>
        </w:rPr>
      </w:pPr>
      <w:bookmarkStart w:id="0" w:name="_GoBack"/>
      <w:r>
        <w:rPr>
          <w:rFonts w:ascii="方正小标宋_GBK" w:eastAsia="方正小标宋_GBK" w:hAnsi="华文中宋" w:hint="eastAsia"/>
          <w:kern w:val="0"/>
          <w:sz w:val="36"/>
        </w:rPr>
        <w:t>省级定点储备采购供应药品（2019年版）</w:t>
      </w:r>
    </w:p>
    <w:tbl>
      <w:tblPr>
        <w:tblW w:w="13794" w:type="dxa"/>
        <w:jc w:val="center"/>
        <w:tblInd w:w="240" w:type="dxa"/>
        <w:tblLook w:val="04A0" w:firstRow="1" w:lastRow="0" w:firstColumn="1" w:lastColumn="0" w:noHBand="0" w:noVBand="1"/>
      </w:tblPr>
      <w:tblGrid>
        <w:gridCol w:w="709"/>
        <w:gridCol w:w="2936"/>
        <w:gridCol w:w="1060"/>
        <w:gridCol w:w="1620"/>
        <w:gridCol w:w="740"/>
        <w:gridCol w:w="3468"/>
        <w:gridCol w:w="1701"/>
        <w:gridCol w:w="1560"/>
      </w:tblGrid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bookmarkEnd w:id="0"/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9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药品名称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剂型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规格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转换比</w:t>
            </w:r>
          </w:p>
        </w:tc>
        <w:tc>
          <w:tcPr>
            <w:tcW w:w="34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生产企业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供应价格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承</w:t>
            </w:r>
            <w:proofErr w:type="gramStart"/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储企业</w:t>
            </w:r>
            <w:proofErr w:type="gramEnd"/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盐酸肾上腺素注射液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1ml:1mg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上海禾丰制药有限公司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5.00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 xml:space="preserve"> 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省医药公司</w:t>
            </w: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氯化琥珀胆碱注射液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2ml:0.1g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上海旭东海普药业有限公司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54.00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3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硝酸甘油注射液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1ml:5mg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北京益民药业有限公司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16.80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4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氢溴酸加兰他敏注射液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1ml:5mg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上海旭东海普药业有限公司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38.00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5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盐酸异丙嗪注射液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1ml:25mg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上海禾丰制药有限公司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1.70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6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抗蝮蛇毒血清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6000U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上海赛伦生物技术股份有限公司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1128.00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7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盐酸多巴胺注射液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2ml:20mg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亚邦医药股份有限公司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3.80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8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proofErr w:type="gram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卡左双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多巴缓释片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缓释片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卡比多巴50mg,左旋多巴0.2g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30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意大利</w:t>
            </w:r>
            <w:proofErr w:type="spell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Savio</w:t>
            </w:r>
            <w:proofErr w:type="spell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 xml:space="preserve"> Industrial </w:t>
            </w:r>
            <w:proofErr w:type="spell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S.r.L</w:t>
            </w:r>
            <w:proofErr w:type="spell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.(杭州默沙东分装)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49.70</w:t>
            </w: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元/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盒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9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注射用乳糖酸红霉素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粉针剂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0.25g(25万IU)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美罗药业股份有限公司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9.50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元/瓶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10</w:t>
            </w:r>
          </w:p>
        </w:tc>
        <w:tc>
          <w:tcPr>
            <w:tcW w:w="2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重酒石酸去甲肾上腺素注射液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1ml:2mg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远大医药（中国）有限公司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27.00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南京医药公司</w:t>
            </w: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11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氯解磷定注射液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2ml:0.5g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上海旭东海普药业有限公司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198.00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12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去乙酰毛花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苷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2ml:0.4mg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成都倍特药业有限公司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89.00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13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维生素K1注射液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1ml:10mg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浙江诚意药业股份有限公司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36.00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lastRenderedPageBreak/>
              <w:t>14</w:t>
            </w:r>
          </w:p>
        </w:tc>
        <w:tc>
          <w:tcPr>
            <w:tcW w:w="2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硫酸阿托品注射液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1ml:0.5mg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天津金耀药业有限公司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5.80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国药控股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br/>
              <w:t>江苏公司</w:t>
            </w: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15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华法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林钠片</w:t>
            </w:r>
            <w:proofErr w:type="gram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糖衣片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2.5mg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40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齐鲁制药有限公司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7.96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元/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盒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16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甲磺酸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酚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妥拉明注射液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1ml:10mg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proofErr w:type="gram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必康制药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新沂集团控股有限公司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18.80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17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氨茶碱注射液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2ml:0.25g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河南润弘制药股份有限公司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0.68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18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盐酸甲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氧氯普胺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1ml:10mg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河南润弘制药股份有限公司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1.68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19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proofErr w:type="gramStart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呋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塞米注射液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2ml:20mg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天津金耀集团湖北天药药业股份有限公司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1.18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20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盐酸异丙肾上腺素注射液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2ml:1mg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西南药业股份有限公司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33.50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21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盐酸利多卡因注射液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5ml:0.1g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天津金耀集团湖北天药药业股份有限公司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1.15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22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盐酸精氨酸注射液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20ml:5.0g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上海信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谊金朱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药业有限公司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19.80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23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别</w:t>
            </w:r>
            <w:proofErr w:type="gramStart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嘌</w:t>
            </w:r>
            <w:proofErr w:type="gramEnd"/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醇片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素片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0.1g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100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世贸天阶制药(江苏)有限责任公司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92元/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瓶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24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硝酸甘油片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素片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0.5mg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108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山东信谊制药有限公司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37.80</w:t>
            </w: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元/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盒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EF5664" w:rsidRPr="00F7361E" w:rsidTr="00A81CD5">
        <w:trPr>
          <w:trHeight w:val="454"/>
          <w:jc w:val="center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25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异烟肼注射液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注射液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2ml:0.1g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34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遂成药业股份有限公司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5664" w:rsidRPr="00F7361E" w:rsidRDefault="00EF5664" w:rsidP="00A81CD5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color w:val="000000"/>
                <w:kern w:val="0"/>
                <w:sz w:val="22"/>
              </w:rPr>
              <w:t>4.16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元/支</w:t>
            </w: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5664" w:rsidRPr="00F7361E" w:rsidRDefault="00EF5664" w:rsidP="00A81CD5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</w:tbl>
    <w:p w:rsidR="00484152" w:rsidRDefault="00484152"/>
    <w:sectPr w:rsidR="00484152" w:rsidSect="001C155F">
      <w:pgSz w:w="16838" w:h="11906" w:orient="landscape"/>
      <w:pgMar w:top="1797" w:right="1276" w:bottom="1797" w:left="1440" w:header="851" w:footer="992" w:gutter="0"/>
      <w:pgNumType w:fmt="numberInDash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664"/>
    <w:rsid w:val="00484152"/>
    <w:rsid w:val="00EF5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66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66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201</Words>
  <Characters>1152</Characters>
  <Application>Microsoft Office Word</Application>
  <DocSecurity>0</DocSecurity>
  <Lines>9</Lines>
  <Paragraphs>2</Paragraphs>
  <ScaleCrop>false</ScaleCrop>
  <Company>china</Company>
  <LinksUpToDate>false</LinksUpToDate>
  <CharactersWithSpaces>1351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2019-11-04T06:58:00Z</dcterms:created>
  <dcterms:modified xsi:type="dcterms:W3CDTF">2019-11-04T06:59:00Z</dcterms:modified>
</cp:coreProperties>
</file>